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54" w:rsidRDefault="00116454" w:rsidP="00116454"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附件1：需求清单</w:t>
      </w:r>
    </w:p>
    <w:p w:rsidR="008F6947" w:rsidRDefault="00116454" w:rsidP="00116454">
      <w:pPr>
        <w:rPr>
          <w:b/>
        </w:rPr>
      </w:pPr>
      <w:r w:rsidRPr="000371A9">
        <w:rPr>
          <w:rFonts w:hint="eastAsia"/>
          <w:b/>
        </w:rPr>
        <w:t>项目名称：浙江省人民医院毕节医院</w:t>
      </w:r>
      <w:r w:rsidRPr="000371A9">
        <w:rPr>
          <w:rFonts w:hint="eastAsia"/>
          <w:b/>
        </w:rPr>
        <w:t>2024</w:t>
      </w:r>
      <w:r w:rsidRPr="000371A9">
        <w:rPr>
          <w:rFonts w:hint="eastAsia"/>
          <w:b/>
        </w:rPr>
        <w:t>年第二次新增耗材采购项目（</w:t>
      </w:r>
      <w:r w:rsidRPr="000371A9">
        <w:rPr>
          <w:rFonts w:hint="eastAsia"/>
          <w:b/>
        </w:rPr>
        <w:t>B</w:t>
      </w:r>
      <w:r w:rsidRPr="000371A9">
        <w:rPr>
          <w:rFonts w:hint="eastAsia"/>
          <w:b/>
        </w:rPr>
        <w:t>包）</w:t>
      </w:r>
    </w:p>
    <w:p w:rsidR="00116454" w:rsidRDefault="00116454">
      <w:pPr>
        <w:rPr>
          <w:b/>
        </w:rPr>
      </w:pPr>
    </w:p>
    <w:p w:rsidR="00116454" w:rsidRDefault="00116454">
      <w:pPr>
        <w:rPr>
          <w:b/>
        </w:rPr>
      </w:pPr>
    </w:p>
    <w:tbl>
      <w:tblPr>
        <w:tblW w:w="14055" w:type="dxa"/>
        <w:tblInd w:w="87" w:type="dxa"/>
        <w:tblLook w:val="04A0"/>
      </w:tblPr>
      <w:tblGrid>
        <w:gridCol w:w="880"/>
        <w:gridCol w:w="1260"/>
        <w:gridCol w:w="1850"/>
        <w:gridCol w:w="2127"/>
        <w:gridCol w:w="1275"/>
        <w:gridCol w:w="1276"/>
        <w:gridCol w:w="1559"/>
        <w:gridCol w:w="1418"/>
        <w:gridCol w:w="1417"/>
        <w:gridCol w:w="993"/>
      </w:tblGrid>
      <w:tr w:rsidR="009C3E1D" w:rsidRPr="009C3E1D" w:rsidTr="009C3E1D">
        <w:trPr>
          <w:trHeight w:val="10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2"/>
              </w:rPr>
              <w:t>申请科室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2"/>
              </w:rPr>
              <w:t>耗材名称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2"/>
              </w:rPr>
              <w:t>采购需求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2"/>
              </w:rPr>
              <w:t>预计年使用量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2"/>
              </w:rPr>
              <w:t>分包名称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2"/>
              </w:rPr>
              <w:t>是否需要纳入贵州医保三目录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2"/>
              </w:rPr>
              <w:t>是否需要配套设备使用或耗材是否需要成套使用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2"/>
              </w:rPr>
              <w:t>是否需要进口</w:t>
            </w:r>
          </w:p>
        </w:tc>
      </w:tr>
      <w:tr w:rsidR="009C3E1D" w:rsidRPr="009C3E1D" w:rsidTr="009C3E1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阿利辛蓝-过碘酸雪夫氏染色液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用于病理切片特殊染色，检测真菌、糖原等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C3E1D" w:rsidRPr="009C3E1D" w:rsidTr="009C3E1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F411AF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胶圈制片夹（非妇科制片夹）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用于科室细胞学制片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C3E1D" w:rsidRPr="009C3E1D" w:rsidTr="009C3E1D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F411AF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生殖中心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精液白细胞染色试剂盒（过氧化物酶染色法）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用于精液白细胞检测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盒（44人份/盒）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C3E1D" w:rsidRPr="009C3E1D" w:rsidTr="009C3E1D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F411AF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生殖中心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抗精子IgG抗体检测试剂盒（胶体金法）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用于检测血液不孕四抗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盒（20人份/盒）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C3E1D" w:rsidRPr="009C3E1D" w:rsidTr="009C3E1D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F411AF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生殖中心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抗卵巢IgG抗体检测试剂盒（胶体金法）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用于检测血液不孕四抗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盒（20人份/盒）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C3E1D" w:rsidRPr="009C3E1D" w:rsidTr="009C3E1D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F411AF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生殖中心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抗心磷脂IgG抗体检测试剂盒（胶体金法）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用于检测血液不孕四抗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盒（20人份/盒）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C3E1D" w:rsidRPr="009C3E1D" w:rsidTr="009C3E1D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F411AF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生殖中心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抗子宫内膜IgG抗体检测试剂盒（胶体金法）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用于检测血液不孕四抗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盒（20人份/盒）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C3E1D" w:rsidRPr="009C3E1D" w:rsidTr="009C3E1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F411AF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血透室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硬度检测试剂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透析用水硬度浓度检测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100次/盒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C3E1D" w:rsidRPr="009C3E1D" w:rsidTr="009C3E1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F411AF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血透室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总氯检测试剂盒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透析用水总氯浓度检测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100次/盒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C3E1D" w:rsidRPr="009C3E1D" w:rsidTr="009C3E1D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F411AF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高危型人乳头状瘤病毒 E6/E7检测试剂盒(PCR-荧光探针法)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用于高危型人乳头状瘤病毒感染检测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C3E1D" w:rsidRPr="009C3E1D" w:rsidTr="009C3E1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F411AF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葡萄糖-6-磷酸脱氢酶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用于遗传性G-6-PD缺陷诊断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C3E1D" w:rsidRPr="009C3E1D" w:rsidTr="009C3E1D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F411AF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百日咳杆菌核酸检测试剂盒(荧光PCR法)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用于百日咳杆菌感染诊断治疗效果监测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非专机专用试剂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E1D" w:rsidRPr="009C3E1D" w:rsidRDefault="009C3E1D" w:rsidP="009C3E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E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</w:tbl>
    <w:p w:rsidR="00116454" w:rsidRPr="009C3E1D" w:rsidRDefault="00116454">
      <w:pPr>
        <w:rPr>
          <w:b/>
        </w:rPr>
      </w:pPr>
    </w:p>
    <w:sectPr w:rsidR="00116454" w:rsidRPr="009C3E1D" w:rsidSect="009C3E1D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B28" w:rsidRDefault="006D0B28" w:rsidP="007C1A43">
      <w:r>
        <w:separator/>
      </w:r>
    </w:p>
  </w:endnote>
  <w:endnote w:type="continuationSeparator" w:id="1">
    <w:p w:rsidR="006D0B28" w:rsidRDefault="006D0B28" w:rsidP="007C1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B28" w:rsidRDefault="006D0B28" w:rsidP="007C1A43">
      <w:r>
        <w:separator/>
      </w:r>
    </w:p>
  </w:footnote>
  <w:footnote w:type="continuationSeparator" w:id="1">
    <w:p w:rsidR="006D0B28" w:rsidRDefault="006D0B28" w:rsidP="007C1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A43"/>
    <w:rsid w:val="000371A9"/>
    <w:rsid w:val="00116454"/>
    <w:rsid w:val="001B7D97"/>
    <w:rsid w:val="00370B3B"/>
    <w:rsid w:val="003F7EA7"/>
    <w:rsid w:val="006D0B28"/>
    <w:rsid w:val="007C1A43"/>
    <w:rsid w:val="008F21D3"/>
    <w:rsid w:val="008F6947"/>
    <w:rsid w:val="009C3E1D"/>
    <w:rsid w:val="00A71BE5"/>
    <w:rsid w:val="00A81836"/>
    <w:rsid w:val="00AF5427"/>
    <w:rsid w:val="00BC46F9"/>
    <w:rsid w:val="00DC5FE0"/>
    <w:rsid w:val="00F32345"/>
    <w:rsid w:val="00F411AF"/>
    <w:rsid w:val="00F60CF0"/>
    <w:rsid w:val="00F7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2025-11-26T08:59:00Z</dcterms:created>
  <dcterms:modified xsi:type="dcterms:W3CDTF">2025-12-05T02:00:00Z</dcterms:modified>
</cp:coreProperties>
</file>