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8BF3">
      <w:pPr>
        <w:ind w:left="0" w:leftChars="0" w:firstLine="0" w:firstLineChars="0"/>
        <w:jc w:val="left"/>
        <w:rPr>
          <w:rFonts w:hint="eastAsia" w:ascii="宋体" w:hAnsi="宋体" w:eastAsia="宋体" w:cs="宋体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040AD3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浙江省人民医院毕节医院2025年医用布草采购项目</w:t>
      </w:r>
    </w:p>
    <w:tbl>
      <w:tblPr>
        <w:tblW w:w="14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62"/>
        <w:gridCol w:w="2308"/>
        <w:gridCol w:w="2923"/>
        <w:gridCol w:w="753"/>
        <w:gridCol w:w="1101"/>
        <w:gridCol w:w="1317"/>
        <w:gridCol w:w="1298"/>
        <w:gridCol w:w="2743"/>
      </w:tblGrid>
      <w:tr w14:paraId="5331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79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91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6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2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主要参数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3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8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E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B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F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EB3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F99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546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床单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960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1.6m*2.7m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67CB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超洗棉白2CM斜纹条：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成分：CVC50/50*150D   </w:t>
            </w:r>
          </w:p>
          <w:p w14:paraId="41FFFCFF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纱织：32S*150D     </w:t>
            </w:r>
          </w:p>
          <w:p w14:paraId="12418B3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密度：130*84   </w:t>
            </w:r>
          </w:p>
          <w:p w14:paraId="0429247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克重：165gsm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0A3E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CE6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EBC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B43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52537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742F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D44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A26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被套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58DE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1.6m*2.3m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C5AA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EDF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E8A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14D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344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E432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7854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4A7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E2B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枕套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960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50cm*80cm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F72E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1328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039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BD9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388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6B24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D5A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38DA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944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枕芯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74A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zh-CN"/>
              </w:rPr>
              <w:t>45cm*75cm 1kg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C90B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外皮：T65/C35 2cm 缎条；</w:t>
            </w:r>
          </w:p>
          <w:p w14:paraId="6A08CB37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填充物：可水洗羽丝棉；</w:t>
            </w:r>
          </w:p>
          <w:p w14:paraId="5C87690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重量：1kg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4CF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E4F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A45D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BA64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F5AD8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0EAA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E8D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097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踏花被（成人）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BAD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1.5m*2.0m 2.5kg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BEE7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110gsm磨毛布填充400gsm羽丝棉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重量：2.5kg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EBB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4EB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B89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02E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2209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1098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207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195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垫褥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98F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0.9m*2.0m  2kg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C9B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110gsm磨毛布填充400gsm羽丝棉     重量：2kg，深色加军绿色可拆洗外套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0D5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86D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6E1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CCD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907E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7661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8E50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EF1C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盖絮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F88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1.5m*2.0m  3kg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3760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110gsm磨毛布填充400gsm羽丝棉     重量：3kg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F3A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5DA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FAC7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24F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8274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50D3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ED90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4BC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洞巾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079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86×60cm(孔径15cm)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4DE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7DE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7C1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78B3A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3BDC6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E9A95E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生殖中心</w:t>
            </w:r>
          </w:p>
        </w:tc>
      </w:tr>
      <w:tr w14:paraId="0E53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C42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90B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洞巾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34E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86×86cm(孔径10cm)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6D1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71B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32F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0F4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503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488A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耳鼻咽喉头颈外科</w:t>
            </w:r>
          </w:p>
        </w:tc>
      </w:tr>
      <w:tr w14:paraId="5957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7CD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A9E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外包布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600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60×60cm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C1A1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A22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8E4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6B1A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44C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4CAF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5CFE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922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52B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棉宝宝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F49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zh-CN"/>
              </w:rPr>
              <w:t>90cm*80cm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4CC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C21*21 108*58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E31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91F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40BE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399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081F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新生儿科</w:t>
            </w:r>
          </w:p>
        </w:tc>
      </w:tr>
      <w:tr w14:paraId="1B24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C0D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E3B0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婴儿衣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706A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90cm*80cm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39C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C21*21 108*58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150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E13E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277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E24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AD65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44C9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0CA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586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枕巾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3B93"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5689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超洗棉白2CM斜纹条：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成分：CVC50/50*150D   </w:t>
            </w:r>
          </w:p>
          <w:p w14:paraId="6901929B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纱织：32S*150D     </w:t>
            </w:r>
          </w:p>
          <w:p w14:paraId="3A88BC3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密度：130*84   </w:t>
            </w:r>
          </w:p>
          <w:p w14:paraId="3A67202A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克重：165gsm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A83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059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47B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4F3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B588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2D71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085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91B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粉色浴巾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E4D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110cm*110cm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EB2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纯棉毛巾布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17E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823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330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72E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5820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5D6D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E99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9B5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蓝色毛巾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12C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108cm*136㎝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B93B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纯棉毛巾布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696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D77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4BDC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76D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0BEA9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5F78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4C1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3F7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呼吸机套子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9CCA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长21㎝，宽44㎝，高138cm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616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32*32 130*70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CFD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406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1EC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00D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5AD23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4652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81AA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331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消毒小毛巾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BE9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30cm*50cm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9811F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纯棉毛巾布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FF9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B0B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8B5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856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390B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4BF4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008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7DD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温箱、床垫子套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E58C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107㎝，宽42㎝，高65㎝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6294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32*32 130*70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130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674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AD6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7A3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E908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5CA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3E3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CE6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绿色被套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6AE2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150X200cm（绿色布料定制）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61C1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成分：CVC50/50*150D   </w:t>
            </w:r>
          </w:p>
          <w:p w14:paraId="0FD0000E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纱织：32S*150D     </w:t>
            </w:r>
          </w:p>
          <w:p w14:paraId="3F59047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密度：130*84   </w:t>
            </w:r>
          </w:p>
          <w:p w14:paraId="476E8A1A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克重：165gsm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C56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594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3C0C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F5B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11CF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麻醉科</w:t>
            </w:r>
          </w:p>
        </w:tc>
      </w:tr>
      <w:tr w14:paraId="0891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E135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A49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毛毯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123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zh-CN"/>
              </w:rPr>
              <w:t>1.5m*2.0m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601CB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100%聚酯纤维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9CC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A1D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566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DCD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558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眼科</w:t>
            </w:r>
          </w:p>
        </w:tc>
      </w:tr>
      <w:tr w14:paraId="1B61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5B7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68C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小被套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71B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1.2m*1.5m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9005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成分：CVC50/50*150D   </w:t>
            </w:r>
          </w:p>
          <w:p w14:paraId="0C8491C6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纱织：32S*150D     </w:t>
            </w:r>
          </w:p>
          <w:p w14:paraId="100852B0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密度：130*84   </w:t>
            </w:r>
          </w:p>
          <w:p w14:paraId="0AA9EC92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克重：165gsm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40D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6BC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F59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E62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5134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妇科5、妇产超声3</w:t>
            </w:r>
          </w:p>
        </w:tc>
      </w:tr>
      <w:tr w14:paraId="4916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B6B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5E1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婴儿纯棉帽子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DE5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AB202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100%全棉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534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6F3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8A41B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4FA16D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B46901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产科</w:t>
            </w:r>
          </w:p>
        </w:tc>
      </w:tr>
      <w:tr w14:paraId="409A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2E1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C05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治疗巾（单层）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894A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100*80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EAD3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F58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933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D59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B86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3DF8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教学科</w:t>
            </w:r>
          </w:p>
        </w:tc>
      </w:tr>
      <w:tr w14:paraId="3EA8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217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36F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剖腹单（头颈）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21E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410*220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0A2A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B66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463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25A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A3B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2368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190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63E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1D0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剖腹单（洞敷）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93E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410*220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DDE2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1ED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888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341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3EC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B9D6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064F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61E0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589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小洞巾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4381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内层双层直径35cm，外层单层直径75cm，孔直径9cm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50D33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8CF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74A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225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F1F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9C10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AAD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57A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8429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双层包布（大）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291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120*120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F30F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30B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323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AB3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9EA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3190D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FBC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C5F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7D7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双层包布（中）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FE1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110*110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C96B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2FE4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722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B77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5AE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8B4DB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3B4E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01B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D617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双层包布100*100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A03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100*100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804C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995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4E8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D7B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BB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E422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63D2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1B9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189F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双层包布70*70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8D8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70*70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FA39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01A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3D2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0A3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5B7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6D3F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4261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A2D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F41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纯棉手术包布90*90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DF3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90*90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9F8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C21*21 108*58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354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E02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785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D72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3533">
            <w:pPr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产科</w:t>
            </w:r>
          </w:p>
        </w:tc>
      </w:tr>
      <w:tr w14:paraId="2597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F263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760E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约束带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70B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160cm（25*15cm）、（80*15cm）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7A07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550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1FF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0C9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3C43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5B5E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其中50条印有ICU字样</w:t>
            </w:r>
          </w:p>
        </w:tc>
      </w:tr>
      <w:tr w14:paraId="7AB3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47F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172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中单（80x100cm）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E0E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（80x100cm）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E019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33A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65A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889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27F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F816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印有ICU字样</w:t>
            </w:r>
          </w:p>
        </w:tc>
      </w:tr>
      <w:tr w14:paraId="5BAE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D89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1F7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长睡袍病员服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DC5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全号码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0F55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100%纯棉，缩水率3%-5%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22A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31A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E1B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1224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2F89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骨科M10、L10、重症医学科40件XL号印有ICU字样</w:t>
            </w:r>
          </w:p>
        </w:tc>
      </w:tr>
      <w:tr w14:paraId="46C4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2184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C280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病员服（分体）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C60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全号码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1A45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100%纯棉，缩水率3%-5%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862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4F2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CC4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3D2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5A2C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val="en-US" w:eastAsia="zh-CN"/>
              </w:rPr>
              <w:t>S60、M250、L245、XL180、2XL50、3XL10、4XL5</w:t>
            </w:r>
          </w:p>
        </w:tc>
      </w:tr>
      <w:tr w14:paraId="53A2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4CCF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0018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儿童病员服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62BC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全号码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2111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100%纯棉，缩水率3%-5%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369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B79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C54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9648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FC5A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M5、L5心胸外科</w:t>
            </w:r>
          </w:p>
        </w:tc>
      </w:tr>
      <w:tr w14:paraId="4D49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315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D52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家属探视服（蓝色）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C48B"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2242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100%聚酯纤维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C9B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BB0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43F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7B2D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0F5E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30件印有ICU字样、15件心内科L10、XL5</w:t>
            </w:r>
          </w:p>
        </w:tc>
      </w:tr>
      <w:tr w14:paraId="5252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9B9D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589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橡胶单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D01B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宽90cm×长100cm-120cm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9543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厚度：≥0.5mm，兼顾柔韧性和抗穿刺性（避免被锐器轻易划破）。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 防水性：无孔隙，水渗透量≤0.1g/h（测试条件：2kPa压力下），确保有效阻隔体液、药液等液体。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 耐化学性：在500mg/L含氯消毒液中浸泡24小时后，无溶胀、开裂、变色，硬度变化≤10%（ Shore A硬度计）。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 安全性：符合GB 4806.11《食品安全国家标准 食品接触用橡胶材料及制品》（医疗场景可参考），无异味，重金属（铅、镉等）含量≤1mg/kg，禁用邻苯二甲酸酯类增塑剂。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BE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62D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13F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4BE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69ED7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急诊内科（金海湖）</w:t>
            </w:r>
          </w:p>
        </w:tc>
      </w:tr>
      <w:tr w14:paraId="26D3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53B7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A415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医生白大褂（夏装）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A8C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全号码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667D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92%聚酯纤维＋7%棉+1%导电丝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014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F43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8C9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06C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C97F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200E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D429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6D46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医生白大褂（冬装）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3ED2">
            <w:pPr>
              <w:bidi w:val="0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全号码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C277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92%聚酯纤维＋7%棉+1%导电丝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6BF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F4B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6C6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DC9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2D99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7144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F2E3">
            <w:pPr>
              <w:bidi w:val="0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合计金额</w:t>
            </w:r>
          </w:p>
        </w:tc>
        <w:tc>
          <w:tcPr>
            <w:tcW w:w="10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59E6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7DAC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3C07C4"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消毒供应中心</w:t>
            </w:r>
          </w:p>
        </w:tc>
      </w:tr>
      <w:tr w14:paraId="3BD1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1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7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E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0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8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E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F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6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2EC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55F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F05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双层包布120*120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2C2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120*120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97186">
            <w:pPr>
              <w:bidi w:val="0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8CC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89C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27A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4C0D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A49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蓝色</w:t>
            </w:r>
          </w:p>
        </w:tc>
      </w:tr>
      <w:tr w14:paraId="766C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6E3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9B20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双层包布100*100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F87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100*100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ADB0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C85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8B2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635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9A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216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蓝色</w:t>
            </w:r>
          </w:p>
        </w:tc>
      </w:tr>
      <w:tr w14:paraId="0B1F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43F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CAB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双层包布55*55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3E5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55*55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6DE7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FB0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BE6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A68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D37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94EF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6DEC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127F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461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双层包布80*80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8CC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80*80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6C0AF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065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CAA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FE3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1C8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3FD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373F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6EE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2D4C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治疗巾90*50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C67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90*50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BC00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D7D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E6A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318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FA8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21E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46F3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699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BEA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洞巾80*80（孔径15cm）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9D8A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80*80（孔径15cm）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3233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F8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922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600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AEB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1A5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2664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833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B3D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洞巾45*45（孔径10cm）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DAB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45*45（孔径10cm）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C51E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DDE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581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F93E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E79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BE9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284B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FA8A">
            <w:pPr>
              <w:bidi w:val="0"/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合计金额</w:t>
            </w:r>
          </w:p>
        </w:tc>
        <w:tc>
          <w:tcPr>
            <w:tcW w:w="10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5410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2E6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3E1571">
            <w:pPr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中心手术室（广惠院区）</w:t>
            </w:r>
          </w:p>
        </w:tc>
      </w:tr>
      <w:tr w14:paraId="6FC5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F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98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E9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5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C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E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B6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D6E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884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治疗巾（单层）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A41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100*80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F1E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32A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4B6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B391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DA4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629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100*80</w:t>
            </w:r>
          </w:p>
        </w:tc>
      </w:tr>
      <w:tr w14:paraId="6602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D37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BB0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剖腹单（头颈）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C17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410*220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92B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C74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D93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2DC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9D5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839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410*220</w:t>
            </w:r>
          </w:p>
        </w:tc>
      </w:tr>
      <w:tr w14:paraId="7DA7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745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51E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剖腹单（洞敷）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9F35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410*220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4F0D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C9E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6BA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52E5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CBC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3CE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410*220</w:t>
            </w:r>
          </w:p>
        </w:tc>
      </w:tr>
      <w:tr w14:paraId="665E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DAD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859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小洞巾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317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内层双层直径35cm，外层单层直径75cm，孔直径9cm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2C9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56B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357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BB7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148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1F3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内层双层直径35cm，外层单层直径75cm，孔直径9cm</w:t>
            </w:r>
          </w:p>
        </w:tc>
      </w:tr>
      <w:tr w14:paraId="38E3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07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B47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双层包布（大）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6AD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120*120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E5B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2E7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0C5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FA85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219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E55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120*120</w:t>
            </w:r>
          </w:p>
        </w:tc>
      </w:tr>
      <w:tr w14:paraId="5D82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E70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13CE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双层包布（中）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C1F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110*110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45A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920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DFE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AC55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AA6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B3C3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110*110</w:t>
            </w:r>
          </w:p>
        </w:tc>
      </w:tr>
      <w:tr w14:paraId="13A0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700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829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D36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100*100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EC9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29C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399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B00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B9F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414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100*100</w:t>
            </w:r>
          </w:p>
        </w:tc>
      </w:tr>
      <w:tr w14:paraId="6FAE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FEF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ACE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双层包布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B5F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70*70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A63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844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835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C4D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13D2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DE4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70*70</w:t>
            </w:r>
          </w:p>
        </w:tc>
      </w:tr>
      <w:tr w14:paraId="3BD6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92E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E43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手术衣（全包围）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081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DD8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18F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D70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BC5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687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E58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</w:t>
            </w:r>
          </w:p>
        </w:tc>
      </w:tr>
      <w:tr w14:paraId="340E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DB6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1C2E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63B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各号（绿色）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ED6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77C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734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C8A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199A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D37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各号（绿色）</w:t>
            </w:r>
          </w:p>
        </w:tc>
      </w:tr>
      <w:tr w14:paraId="23EE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D43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D88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04E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各号（绿色）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E35D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606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641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A24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AA7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10A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各号（绿色）</w:t>
            </w:r>
          </w:p>
        </w:tc>
      </w:tr>
      <w:tr w14:paraId="6634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70C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28D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37F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35、36（S)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1F4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鞋面：耐化学腐蚀的PVC、橡胶或食品级硅胶，防水、无孔隙，可耐受消毒剂（如含氯消毒液）浸泡。     鞋底：高弹性橡胶，厚度≥3mm，内嵌防刺层（如凯夫拉纤维、高强度聚乙烯片），穿刺力抵抗≥1100N（符合GB 21148-2007《个体防护装备 安全鞋》防刺标准）。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939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A4E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B0CC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E9B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EB6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5E63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889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741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9107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37、38（M)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F9A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A47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321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5CC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F47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A47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0E81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3EE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C19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E55C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39、40（L)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CF6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E5E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09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3AE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96271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112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30BD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656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693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BFE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41、42（XL)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026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D8E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414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6BF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63D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69F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6937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C5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A9D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82F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43、44（XXL)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3C7C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9A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E40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D72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8D3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A80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35BC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7D5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5FF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外出鞋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99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39、40（L)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1C0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鞋面：光滑PVC或PU材质，防水、耐刮擦，可直接用酒精或消毒湿巾擦拭。 - 鞋底：耐磨橡胶，厚度≥2mm，防滑纹路清晰，干态摩擦系数≥0.6。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9D8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006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20C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4C9C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DFC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鞋底带防滑垫、灰色</w:t>
            </w:r>
          </w:p>
        </w:tc>
      </w:tr>
      <w:tr w14:paraId="6CED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1C3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F8E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外出鞋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1D9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41、42（XL)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B6BB1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607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4D9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E0B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EC2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C49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鞋底带防滑垫、灰色</w:t>
            </w:r>
          </w:p>
        </w:tc>
      </w:tr>
      <w:tr w14:paraId="3ED2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0C34">
            <w:pPr>
              <w:bidi w:val="0"/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合计金额</w:t>
            </w:r>
          </w:p>
        </w:tc>
        <w:tc>
          <w:tcPr>
            <w:tcW w:w="10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073F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278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C503C6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中心手术室（金海湖院区）</w:t>
            </w:r>
          </w:p>
        </w:tc>
      </w:tr>
      <w:tr w14:paraId="7DA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37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2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6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5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F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F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E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0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8C2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8E3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086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治疗巾（单层）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D5A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100*80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A23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2EF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479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68E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252F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7AB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65C9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B69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818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剖腹单（头颈）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B2F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425*245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B8FC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F6D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E3E9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D3FA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AF8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497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72CD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927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55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剖腹单（洞敷）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AE17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425*245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4BF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D28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93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197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0E4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F94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631C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FDC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D642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小洞巾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83E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内层双层直径35cm，外层单层直径75cm，孔直径9cm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8EB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0F9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B36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0CA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7D8CA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B25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78F0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B57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31A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733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120*120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5DA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7C2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E14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E14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DC7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15A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402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FCE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E43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54D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110*110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929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454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56E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29C3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0E9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F23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0C69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830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036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AF5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100*100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8BD4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7B9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7DC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AB7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D4B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1E6C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1A88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E3A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9D8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2DB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80*80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E90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F7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F06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B6C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22AF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CF6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4095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758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0E0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C0D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50*50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049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364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429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275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BAB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324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6886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45E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C50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包布（单层）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DF13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260*180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055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7B2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483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6AF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C0ED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111D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7C1D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BF7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417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中单（单层）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44A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220*150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BE0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64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34D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DA01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DE8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048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3FDB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F18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E50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桌单（双层）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C144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260*180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3AE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090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BAE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B9D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529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6C76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7BB2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5A3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FD1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腿套（双层）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2A7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100*50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ECC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AE2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E79E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7FF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CB9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88E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5B1B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9BD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3BF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手术衣（全包围）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EB3A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M/L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B6A0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CC7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FB2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412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A59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B8B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1E64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595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882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手术衣（全包围）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E63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XL/XXL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69B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146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F71F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67B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5EF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754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2F68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F37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2E9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手术衣（全包围）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752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76F8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23*23 104*61墨绿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0E2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254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036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92AD1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8A70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绿色</w:t>
            </w:r>
          </w:p>
        </w:tc>
      </w:tr>
      <w:tr w14:paraId="4520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3F8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EA1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783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S/M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7A3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DC1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2D6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FC4C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173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2BE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2BAB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C9F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D1F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428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L/XL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D7B9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6DA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7CA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A5A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36E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C9A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2905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3EE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9DF1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113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XXL/XXXL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CC4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FCB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D78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8A6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E62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DCB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4F30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CCF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37A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67BC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D37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F43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C184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433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D5D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C8E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18D9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008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19D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7A6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5E0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7F6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5FEF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060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5D9B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4A5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3F32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6FB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585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615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6D33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756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71D0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E19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4C7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9D6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03DA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CDA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57FD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6E5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238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3CD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45C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C4B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64D4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1432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2C50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362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9D9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洗手衣（长袖外套）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90F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75A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23*23 104*61湖蓝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073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C57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549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F2F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546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湖蓝色</w:t>
            </w:r>
          </w:p>
        </w:tc>
      </w:tr>
      <w:tr w14:paraId="747E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FD0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70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工人服装（短袖）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8AD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M/L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3CE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23*23 104*61深蓝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362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38C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7C6E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CADC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C49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深蓝色</w:t>
            </w:r>
          </w:p>
        </w:tc>
      </w:tr>
      <w:tr w14:paraId="39F1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7A6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E74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工人服装（短袖）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670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XL/XXL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77E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23*23 104*61深蓝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062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7E8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0BD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B0A5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F1BC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深蓝色</w:t>
            </w:r>
          </w:p>
        </w:tc>
      </w:tr>
      <w:tr w14:paraId="1799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94F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32A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工人服装（长袖外套）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53A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M/L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2C5C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23*23 104*61深蓝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641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123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E9D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ED9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6925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深蓝色</w:t>
            </w:r>
          </w:p>
        </w:tc>
      </w:tr>
      <w:tr w14:paraId="25F1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820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7CF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工人服装（长袖外套）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6B6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XL/XXL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48D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23*23 104*61深蓝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612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E22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910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0865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D6B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深蓝色</w:t>
            </w:r>
          </w:p>
        </w:tc>
      </w:tr>
      <w:tr w14:paraId="439E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D32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9C4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小被套(手术间）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D91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1.2*1.2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311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32*32 130*70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13B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EAC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E6A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FC5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5FC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碎花</w:t>
            </w:r>
          </w:p>
        </w:tc>
      </w:tr>
      <w:tr w14:paraId="4EF6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43F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259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盖絮(手术间）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946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1.1*1.1，0.75-1.0kg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9890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110gsm磨毛布填充400gsm羽丝棉    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155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7F4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F3AC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8D7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265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C5F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C4D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782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096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35、36（S)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1160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鞋面：耐化学腐蚀的PVC、橡胶或食品级硅胶，防水、无孔隙，可耐受消毒剂（如含氯消毒液）浸泡。     鞋底：高弹性橡胶，厚度≥3mm，内嵌防刺层（如凯夫拉纤维、高强度聚乙烯片），穿刺力抵抗≥1100N（符合GB 21148-2007《个体防护装备 安全鞋》防刺标准）。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C11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42D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B4D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629F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FFF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鞋底带防滑垫、浅灰色、浅粉色</w:t>
            </w:r>
          </w:p>
        </w:tc>
      </w:tr>
      <w:tr w14:paraId="372E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C70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B2B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C7C5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37、38（M)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26F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BB4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903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ABD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F429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C2E3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鞋底带防滑垫、浅灰色、浅粉色</w:t>
            </w:r>
          </w:p>
        </w:tc>
      </w:tr>
      <w:tr w14:paraId="72AB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8C6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591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75B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39、40（L)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E54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541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49F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2CD0C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239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FEB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鞋底带防滑垫、浅灰色、浅粉色</w:t>
            </w:r>
          </w:p>
        </w:tc>
      </w:tr>
      <w:tr w14:paraId="325F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1B6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350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21A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41、42（XL)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0007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3E1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3E8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576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1D4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AC65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鞋底带防滑垫、浅灰色、浅粉色</w:t>
            </w:r>
          </w:p>
        </w:tc>
      </w:tr>
      <w:tr w14:paraId="233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096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645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防刺拖鞋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D668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43、44（XXL)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FA34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BCA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F2D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F38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F4167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D9CB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鞋底带防滑垫、浅灰色、浅粉色</w:t>
            </w:r>
          </w:p>
        </w:tc>
      </w:tr>
      <w:tr w14:paraId="5AA3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58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36B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外出鞋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185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39、40（L)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B8C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鞋面：光滑PVC或PU材质，防水、耐刮擦，可直接用酒精或消毒湿巾擦拭。                             鞋底：耐磨橡胶，厚度≥2mm，防滑纹路清晰，干态摩擦系数≥0.6。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B30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811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7B9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E60C5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2A9F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鞋底带防滑垫、灰色</w:t>
            </w:r>
          </w:p>
        </w:tc>
      </w:tr>
      <w:tr w14:paraId="0D88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0E0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8BA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外出鞋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D58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41、42（XL)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8EA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8CC0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142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A12D6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D95A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E31A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鞋底带防滑垫、灰色</w:t>
            </w:r>
          </w:p>
        </w:tc>
      </w:tr>
      <w:tr w14:paraId="7958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B5F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90B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病员鞋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66F4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35、36（S)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FF3C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鞋面：透气无纺布、棉布或软质PVC，轻便、无刺激性（符合GB 18401 C类标准，甲醛≤75mg/kg）。 鞋底：防滑橡胶或EVA发泡材料，厚度≥2mm，纹路浅但密集，湿态摩擦系数≥0.5。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BDE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D008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680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8DF0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1E5FE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450A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DAD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452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病员鞋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4F0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39、40（L)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3271D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A6F63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E90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49A8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78A3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DC29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2BB5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1E2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E8AF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病员鞋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2F49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43、44（XXL)</w:t>
            </w:r>
          </w:p>
        </w:tc>
        <w:tc>
          <w:tcPr>
            <w:tcW w:w="2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8D06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F29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FA3F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70DC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4AEB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BAD4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鞋底带防滑垫、绿色</w:t>
            </w:r>
          </w:p>
        </w:tc>
      </w:tr>
      <w:tr w14:paraId="0EBA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383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979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约束带（蓝白条）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B13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160cm（25*15cm）、（80*15cm）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A691">
            <w:pPr>
              <w:bidi w:val="0"/>
              <w:ind w:left="0" w:leftChars="0" w:firstLine="0" w:firstLine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T65/C35 23*23 104*61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E6B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1AB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1A54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2922"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E856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2440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42CE">
            <w:pPr>
              <w:bidi w:val="0"/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合计金额</w:t>
            </w:r>
          </w:p>
        </w:tc>
        <w:tc>
          <w:tcPr>
            <w:tcW w:w="10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07F5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  <w:tr w14:paraId="0D89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F756">
            <w:pPr>
              <w:bidi w:val="0"/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0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0F285">
            <w:pPr>
              <w:bidi w:val="0"/>
              <w:rPr>
                <w:rFonts w:hint="eastAsia"/>
                <w:sz w:val="21"/>
                <w:szCs w:val="21"/>
              </w:rPr>
            </w:pPr>
          </w:p>
        </w:tc>
      </w:tr>
    </w:tbl>
    <w:p w14:paraId="3631D7B7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10"/>
          <w:szCs w:val="10"/>
          <w:highlight w:val="yellow"/>
          <w:lang w:val="en-US" w:eastAsia="zh-CN"/>
        </w:rPr>
      </w:pP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注：此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报价里面的每项必须是整包报价，不能漏项或缺项。</w:t>
      </w:r>
    </w:p>
    <w:p w14:paraId="10479D11"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本项目报价为</w:t>
      </w:r>
      <w:r>
        <w:rPr>
          <w:rFonts w:hint="eastAsia" w:cs="宋体"/>
          <w:b/>
          <w:bCs/>
          <w:sz w:val="28"/>
          <w:szCs w:val="28"/>
          <w:highlight w:val="yellow"/>
          <w:lang w:val="en-US" w:eastAsia="zh-CN"/>
        </w:rPr>
        <w:t>单价和总价报价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，该报价包含招标代理服务费及其他成本</w:t>
      </w:r>
      <w:r>
        <w:rPr>
          <w:rFonts w:hint="eastAsia" w:cs="宋体"/>
          <w:b/>
          <w:bCs/>
          <w:sz w:val="28"/>
          <w:szCs w:val="28"/>
          <w:highlight w:val="yellow"/>
          <w:lang w:val="en-US" w:eastAsia="zh-CN"/>
        </w:rPr>
        <w:t>。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427A2EE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headerReference r:id="rId5" w:type="default"/>
      <w:footerReference r:id="rId6" w:type="default"/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36769A"/>
    <w:rsid w:val="05D76C05"/>
    <w:rsid w:val="196506DD"/>
    <w:rsid w:val="1D5C7CC4"/>
    <w:rsid w:val="20FB1F01"/>
    <w:rsid w:val="230B0DCA"/>
    <w:rsid w:val="23CB4EC6"/>
    <w:rsid w:val="270765C7"/>
    <w:rsid w:val="2B6F39FB"/>
    <w:rsid w:val="322841C1"/>
    <w:rsid w:val="33EB5C8A"/>
    <w:rsid w:val="3AED5FA8"/>
    <w:rsid w:val="3D837D1F"/>
    <w:rsid w:val="3EC5725E"/>
    <w:rsid w:val="40C83737"/>
    <w:rsid w:val="42DE4B54"/>
    <w:rsid w:val="469F2399"/>
    <w:rsid w:val="4DC26A3D"/>
    <w:rsid w:val="4E7D0F0D"/>
    <w:rsid w:val="4E7D39FD"/>
    <w:rsid w:val="4ECA7ADB"/>
    <w:rsid w:val="51BB3FBD"/>
    <w:rsid w:val="54496945"/>
    <w:rsid w:val="548117E3"/>
    <w:rsid w:val="64976833"/>
    <w:rsid w:val="65616D2E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978</Words>
  <Characters>1167</Characters>
  <Lines>4</Lines>
  <Paragraphs>1</Paragraphs>
  <TotalTime>28</TotalTime>
  <ScaleCrop>false</ScaleCrop>
  <LinksUpToDate>false</LinksUpToDate>
  <CharactersWithSpaces>1299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我非洋葱为何流泪！</cp:lastModifiedBy>
  <dcterms:modified xsi:type="dcterms:W3CDTF">2025-08-27T07:00:12Z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CD0016F56EB74FDEB261F2F2508F9B43_13</vt:lpwstr>
  </property>
  <property fmtid="{D5CDD505-2E9C-101B-9397-08002B2CF9AE}" pid="4" name="KSOTemplateDocerSaveRecord">
    <vt:lpwstr>eyJoZGlkIjoiZDJkYmViNTZhNzIxYzRiYjk5MGYzZDY3NjJhYzc0NzAiLCJ1c2VySWQiOiI1MDI3NzMwMTYifQ==</vt:lpwstr>
  </property>
</Properties>
</file>