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2336A017">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浙江省人民医院毕节医院2025年消防安全问题隐患整改服务采购项目</w:t>
      </w:r>
      <w:r>
        <w:rPr>
          <w:rFonts w:hint="eastAsia" w:ascii="方正小标宋简体" w:hAnsi="方正小标宋简体" w:eastAsia="方正小标宋简体" w:cs="方正小标宋简体"/>
          <w:b/>
          <w:bCs/>
          <w:sz w:val="44"/>
          <w:szCs w:val="44"/>
          <w:lang w:val="en-US" w:eastAsia="zh-CN"/>
        </w:rPr>
        <w:t>询价公告</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四</w:t>
      </w:r>
      <w:bookmarkStart w:id="0" w:name="_GoBack"/>
      <w:bookmarkEnd w:id="0"/>
      <w:r>
        <w:rPr>
          <w:rFonts w:hint="eastAsia" w:ascii="方正小标宋简体" w:hAnsi="方正小标宋简体" w:eastAsia="方正小标宋简体" w:cs="方正小标宋简体"/>
          <w:b/>
          <w:bCs/>
          <w:sz w:val="44"/>
          <w:szCs w:val="44"/>
          <w:lang w:val="en-US" w:eastAsia="zh-CN"/>
        </w:rPr>
        <w:t>次</w:t>
      </w:r>
      <w:r>
        <w:rPr>
          <w:rFonts w:hint="eastAsia" w:ascii="方正小标宋简体" w:hAnsi="方正小标宋简体" w:eastAsia="方正小标宋简体" w:cs="方正小标宋简体"/>
          <w:b/>
          <w:bCs/>
          <w:sz w:val="44"/>
          <w:szCs w:val="44"/>
          <w:lang w:eastAsia="zh-CN"/>
        </w:rPr>
        <w:t>）</w:t>
      </w:r>
    </w:p>
    <w:p w14:paraId="61EBDD40">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询价报名登记表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2025年消防安全问题隐患整改服务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02CC2D28">
      <w:pPr>
        <w:wordWrap w:val="0"/>
        <w:spacing w:line="460" w:lineRule="exact"/>
        <w:ind w:firstLine="560"/>
        <w:jc w:val="right"/>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571AC2D1">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021EC9CC">
      <w:pPr>
        <w:rPr>
          <w:rFonts w:hint="eastAsia" w:ascii="黑体" w:hAnsi="黑体" w:eastAsia="黑体" w:cs="黑体"/>
          <w:sz w:val="32"/>
          <w:szCs w:val="32"/>
        </w:rPr>
      </w:pPr>
      <w:r>
        <w:rPr>
          <w:rFonts w:hint="eastAsia" w:ascii="黑体" w:hAnsi="黑体" w:eastAsia="黑体" w:cs="黑体"/>
          <w:sz w:val="32"/>
          <w:szCs w:val="32"/>
        </w:rPr>
        <w:t>附件2</w:t>
      </w:r>
    </w:p>
    <w:p w14:paraId="7E430361">
      <w:pPr>
        <w:spacing w:line="460" w:lineRule="exact"/>
        <w:ind w:left="0" w:leftChars="0" w:firstLine="0" w:firstLineChars="0"/>
        <w:jc w:val="left"/>
        <w:rPr>
          <w:rFonts w:hint="eastAsia" w:ascii="黑体" w:hAnsi="黑体" w:eastAsia="黑体" w:cs="黑体"/>
          <w:sz w:val="32"/>
          <w:szCs w:val="32"/>
        </w:rPr>
      </w:pPr>
    </w:p>
    <w:tbl>
      <w:tblPr>
        <w:tblStyle w:val="6"/>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5520"/>
        <w:gridCol w:w="2025"/>
        <w:gridCol w:w="1740"/>
        <w:gridCol w:w="750"/>
        <w:gridCol w:w="855"/>
        <w:gridCol w:w="3000"/>
      </w:tblGrid>
      <w:tr w14:paraId="2096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5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1242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消防安全问题隐患整改需求清单</w:t>
            </w:r>
          </w:p>
        </w:tc>
      </w:tr>
      <w:tr w14:paraId="0D25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5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3D26E">
            <w:pPr>
              <w:jc w:val="center"/>
              <w:rPr>
                <w:rFonts w:hint="eastAsia" w:ascii="宋体" w:hAnsi="宋体" w:eastAsia="宋体" w:cs="宋体"/>
                <w:b/>
                <w:bCs/>
                <w:i w:val="0"/>
                <w:iCs w:val="0"/>
                <w:color w:val="000000"/>
                <w:sz w:val="44"/>
                <w:szCs w:val="44"/>
                <w:u w:val="none"/>
              </w:rPr>
            </w:pPr>
          </w:p>
        </w:tc>
      </w:tr>
      <w:tr w14:paraId="6234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65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D68A">
            <w:pPr>
              <w:jc w:val="center"/>
              <w:rPr>
                <w:rFonts w:hint="eastAsia" w:ascii="宋体" w:hAnsi="宋体" w:eastAsia="宋体" w:cs="宋体"/>
                <w:b/>
                <w:bCs/>
                <w:i w:val="0"/>
                <w:iCs w:val="0"/>
                <w:color w:val="000000"/>
                <w:sz w:val="44"/>
                <w:szCs w:val="44"/>
                <w:u w:val="none"/>
              </w:rPr>
            </w:pPr>
          </w:p>
        </w:tc>
      </w:tr>
      <w:tr w14:paraId="0509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0A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B3195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整改事项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25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需要材料</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BF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2D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30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2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3D9F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0B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C0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控制室不能远程控制消防电梯下降到首层（需在电梯控制柜处增加输入输出模块，并做联动编程）</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7EBF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输入输出模块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A5DE">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2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C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8C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新大楼6台电梯、门诊楼2台，行政楼1台、妇产科楼1台，老外科大楼2台、儿科楼1台</w:t>
            </w:r>
          </w:p>
        </w:tc>
      </w:tr>
      <w:tr w14:paraId="0A20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6429">
            <w:pPr>
              <w:jc w:val="center"/>
              <w:rPr>
                <w:rFonts w:hint="eastAsia" w:ascii="宋体" w:hAnsi="宋体" w:eastAsia="宋体" w:cs="宋体"/>
                <w:i w:val="0"/>
                <w:iCs w:val="0"/>
                <w:color w:val="000000"/>
                <w:sz w:val="24"/>
                <w:szCs w:val="24"/>
                <w:u w:val="none"/>
              </w:rPr>
            </w:pPr>
          </w:p>
        </w:tc>
        <w:tc>
          <w:tcPr>
            <w:tcW w:w="5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FE1F">
            <w:pPr>
              <w:jc w:val="both"/>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121C9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AB1">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0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B7C">
            <w:pPr>
              <w:jc w:val="center"/>
              <w:rPr>
                <w:rFonts w:hint="eastAsia" w:ascii="宋体" w:hAnsi="宋体" w:eastAsia="宋体" w:cs="宋体"/>
                <w:i w:val="0"/>
                <w:iCs w:val="0"/>
                <w:color w:val="000000"/>
                <w:sz w:val="24"/>
                <w:szCs w:val="24"/>
                <w:u w:val="none"/>
              </w:rPr>
            </w:pPr>
          </w:p>
        </w:tc>
      </w:tr>
      <w:tr w14:paraId="3F93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443877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门诊楼消防水泵房两台双电源装换装置故障（更换双电源转换装置及电源箱）</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39BA4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双电源转换装置及电源箱</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880F">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CA62">
            <w:pPr>
              <w:jc w:val="center"/>
              <w:rPr>
                <w:rFonts w:hint="eastAsia" w:ascii="宋体" w:hAnsi="宋体" w:eastAsia="宋体" w:cs="宋体"/>
                <w:i w:val="0"/>
                <w:iCs w:val="0"/>
                <w:color w:val="000000"/>
                <w:sz w:val="24"/>
                <w:szCs w:val="24"/>
                <w:u w:val="none"/>
              </w:rPr>
            </w:pPr>
          </w:p>
        </w:tc>
      </w:tr>
      <w:tr w14:paraId="6030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B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9AB41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新大楼配电房和发电机房超细干粉过期（把超细干粉跟换为七氟丙烷）</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70333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七氟丙烷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DA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钢瓶重约</w:t>
            </w:r>
            <w:r>
              <w:rPr>
                <w:rStyle w:val="9"/>
                <w:lang w:val="en-US" w:eastAsia="zh-CN" w:bidi="ar"/>
              </w:rPr>
              <w:t>36</w:t>
            </w:r>
            <w:r>
              <w:rPr>
                <w:rStyle w:val="10"/>
                <w:lang w:val="en-US" w:eastAsia="zh-CN" w:bidi="ar"/>
              </w:rPr>
              <w:t>Kg、柜体约</w:t>
            </w:r>
            <w:r>
              <w:rPr>
                <w:rStyle w:val="9"/>
                <w:lang w:val="en-US" w:eastAsia="zh-CN" w:bidi="ar"/>
              </w:rPr>
              <w:t>5</w:t>
            </w:r>
            <w:r>
              <w:rPr>
                <w:rStyle w:val="10"/>
                <w:lang w:val="en-US" w:eastAsia="zh-CN" w:bidi="ar"/>
              </w:rPr>
              <w:t>Kg、单瓶药剂重</w:t>
            </w:r>
            <w:r>
              <w:rPr>
                <w:rStyle w:val="9"/>
                <w:lang w:val="en-US" w:eastAsia="zh-CN" w:bidi="ar"/>
              </w:rPr>
              <w:t>50Kg</w:t>
            </w:r>
          </w:p>
        </w:tc>
      </w:tr>
      <w:tr w14:paraId="3B9E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6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C55A9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新大楼送风口打开风机未联动启动（需请厂家技术员对所有送风阀进行联动编程）</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55532FB6">
            <w:pPr>
              <w:jc w:val="center"/>
              <w:rPr>
                <w:rFonts w:hint="eastAsia" w:ascii="宋体" w:hAnsi="宋体" w:eastAsia="宋体" w:cs="宋体"/>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DBDA">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D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0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53DF">
            <w:pPr>
              <w:jc w:val="center"/>
              <w:rPr>
                <w:rFonts w:hint="eastAsia" w:ascii="宋体" w:hAnsi="宋体" w:eastAsia="宋体" w:cs="宋体"/>
                <w:i w:val="0"/>
                <w:iCs w:val="0"/>
                <w:color w:val="000000"/>
                <w:sz w:val="24"/>
                <w:szCs w:val="24"/>
                <w:u w:val="none"/>
              </w:rPr>
            </w:pPr>
          </w:p>
        </w:tc>
      </w:tr>
      <w:tr w14:paraId="4CB9A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7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520" w:type="dxa"/>
            <w:tcBorders>
              <w:top w:val="single" w:color="000000" w:sz="4" w:space="0"/>
              <w:left w:val="single" w:color="000000" w:sz="4" w:space="0"/>
              <w:bottom w:val="single" w:color="000000" w:sz="4" w:space="0"/>
              <w:right w:val="nil"/>
            </w:tcBorders>
            <w:shd w:val="clear" w:color="auto" w:fill="auto"/>
            <w:vAlign w:val="center"/>
          </w:tcPr>
          <w:p w14:paraId="10848A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新大楼3、5楼送风阀机构损坏故障（更换送风阀执行机构）</w:t>
            </w:r>
          </w:p>
        </w:tc>
        <w:tc>
          <w:tcPr>
            <w:tcW w:w="2025" w:type="dxa"/>
            <w:tcBorders>
              <w:top w:val="single" w:color="000000" w:sz="4" w:space="0"/>
              <w:left w:val="single" w:color="000000" w:sz="4" w:space="0"/>
              <w:bottom w:val="single" w:color="000000" w:sz="4" w:space="0"/>
              <w:right w:val="nil"/>
            </w:tcBorders>
            <w:shd w:val="clear" w:color="auto" w:fill="auto"/>
            <w:vAlign w:val="center"/>
          </w:tcPr>
          <w:p w14:paraId="0E84D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送风阀执行机构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B7CB">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7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073">
            <w:pPr>
              <w:jc w:val="center"/>
              <w:rPr>
                <w:rFonts w:hint="eastAsia" w:ascii="宋体" w:hAnsi="宋体" w:eastAsia="宋体" w:cs="宋体"/>
                <w:i w:val="0"/>
                <w:iCs w:val="0"/>
                <w:color w:val="000000"/>
                <w:sz w:val="24"/>
                <w:szCs w:val="24"/>
                <w:u w:val="none"/>
              </w:rPr>
            </w:pPr>
          </w:p>
        </w:tc>
      </w:tr>
      <w:tr w14:paraId="160C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146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415CD0">
            <w:pPr>
              <w:keepNext w:val="0"/>
              <w:keepLines w:val="0"/>
              <w:widowControl/>
              <w:suppressLineNumbers w:val="0"/>
              <w:jc w:val="both"/>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服务需求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一、整改位置：浙江省人民医院毕节医院广惠院区</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二、服务维保期限：2年</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三、服务需求：乙方应当在签订合同后30个日历日完成本项目，乙方完成后向甲方提交书面工程验收申请单，经甲方保卫科验收合格才能申请结算。若因不可抗力因素需延长完成，双方另行协商。</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四、验收及付款方式：乙方无偿将货物送至甲方指定位置并安装完成后向甲方提交书面工程验收申请单， 经甲方保卫科验收合格才能申请结算。乙方向甲方开具国家正规发票，甲方自收到乙方出具的相应金额发票，经甲方验收无误并签字确认后，支付款项。甲方未收到发票的，有权拒绝付款，并不承担逾期付款违约责任。</w:t>
            </w:r>
          </w:p>
        </w:tc>
      </w:tr>
    </w:tbl>
    <w:p w14:paraId="299DD0E8">
      <w:pPr>
        <w:spacing w:line="460" w:lineRule="exact"/>
        <w:ind w:left="0" w:leftChars="0" w:firstLine="0" w:firstLineChars="0"/>
        <w:jc w:val="left"/>
        <w:rPr>
          <w:rFonts w:hint="eastAsia" w:ascii="黑体" w:hAnsi="黑体" w:eastAsia="黑体" w:cs="黑体"/>
          <w:sz w:val="32"/>
          <w:szCs w:val="32"/>
        </w:rPr>
      </w:pPr>
    </w:p>
    <w:p w14:paraId="5FBBCB32">
      <w:pPr>
        <w:spacing w:line="460" w:lineRule="exact"/>
        <w:ind w:left="0" w:leftChars="0" w:firstLine="0" w:firstLineChars="0"/>
        <w:jc w:val="left"/>
        <w:rPr>
          <w:rFonts w:hint="eastAsia" w:ascii="黑体" w:hAnsi="黑体" w:eastAsia="黑体" w:cs="黑体"/>
          <w:sz w:val="32"/>
          <w:szCs w:val="32"/>
        </w:rPr>
      </w:pPr>
    </w:p>
    <w:p w14:paraId="63CBD17E">
      <w:pPr>
        <w:spacing w:line="460" w:lineRule="exact"/>
        <w:ind w:left="0" w:leftChars="0" w:firstLine="0" w:firstLineChars="0"/>
        <w:jc w:val="left"/>
        <w:rPr>
          <w:rFonts w:hint="eastAsia" w:ascii="黑体" w:hAnsi="黑体" w:eastAsia="黑体" w:cs="黑体"/>
          <w:sz w:val="32"/>
          <w:szCs w:val="32"/>
        </w:rPr>
      </w:pPr>
    </w:p>
    <w:p w14:paraId="3E67FC0B">
      <w:pPr>
        <w:spacing w:line="460" w:lineRule="exact"/>
        <w:ind w:left="0" w:leftChars="0" w:firstLine="0" w:firstLineChars="0"/>
        <w:jc w:val="left"/>
        <w:rPr>
          <w:rFonts w:hint="eastAsia" w:ascii="黑体" w:hAnsi="黑体" w:eastAsia="黑体" w:cs="黑体"/>
          <w:sz w:val="32"/>
          <w:szCs w:val="32"/>
        </w:rPr>
      </w:pPr>
    </w:p>
    <w:p w14:paraId="382E7331">
      <w:pPr>
        <w:rPr>
          <w:rFonts w:hint="eastAsia" w:ascii="黑体" w:hAnsi="黑体" w:eastAsia="黑体" w:cs="黑体"/>
          <w:sz w:val="32"/>
          <w:szCs w:val="32"/>
        </w:rPr>
      </w:pPr>
      <w:r>
        <w:rPr>
          <w:rFonts w:hint="eastAsia" w:ascii="黑体" w:hAnsi="黑体" w:eastAsia="黑体" w:cs="黑体"/>
          <w:sz w:val="32"/>
          <w:szCs w:val="32"/>
        </w:rPr>
        <w:br w:type="page"/>
      </w:r>
    </w:p>
    <w:p w14:paraId="1558F948">
      <w:pPr>
        <w:spacing w:line="460" w:lineRule="exact"/>
        <w:ind w:left="0" w:leftChars="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5"/>
        <w:ind w:left="0" w:leftChars="0" w:firstLine="0" w:firstLineChars="0"/>
        <w:rPr>
          <w:rFonts w:hint="eastAsia" w:ascii="仿宋" w:hAnsi="仿宋" w:eastAsia="仿宋" w:cs="仿宋"/>
          <w:color w:val="000000"/>
          <w:sz w:val="24"/>
          <w:szCs w:val="24"/>
        </w:rPr>
      </w:pPr>
    </w:p>
    <w:p w14:paraId="645C6964">
      <w:pPr>
        <w:spacing w:line="360" w:lineRule="auto"/>
        <w:ind w:right="26" w:firstLine="5060" w:firstLineChars="2100"/>
        <w:jc w:val="both"/>
        <w:rPr>
          <w:rFonts w:hint="eastAsia" w:ascii="宋体" w:hAnsi="宋体" w:eastAsia="宋体" w:cs="宋体"/>
          <w:b/>
          <w:sz w:val="24"/>
          <w:szCs w:val="24"/>
        </w:rPr>
      </w:pPr>
      <w:r>
        <w:rPr>
          <w:rFonts w:hint="eastAsia" w:ascii="宋体" w:hAnsi="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spacing w:line="360" w:lineRule="auto"/>
        <w:ind w:right="26" w:firstLine="1446" w:firstLineChars="600"/>
        <w:jc w:val="both"/>
        <w:rPr>
          <w:rFonts w:hint="eastAsia" w:ascii="宋体" w:hAnsi="宋体" w:eastAsia="宋体" w:cs="宋体"/>
          <w:b/>
          <w:sz w:val="24"/>
          <w:szCs w:val="24"/>
        </w:rPr>
      </w:pPr>
    </w:p>
    <w:tbl>
      <w:tblPr>
        <w:tblStyle w:val="7"/>
        <w:tblW w:w="13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7"/>
        <w:gridCol w:w="4995"/>
        <w:gridCol w:w="3120"/>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5707" w:type="dxa"/>
            <w:vAlign w:val="center"/>
          </w:tcPr>
          <w:p w14:paraId="2F92F2D7">
            <w:pPr>
              <w:spacing w:line="360" w:lineRule="auto"/>
              <w:ind w:right="26"/>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4995" w:type="dxa"/>
            <w:vAlign w:val="center"/>
          </w:tcPr>
          <w:p w14:paraId="799C2BA1">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报 价</w:t>
            </w:r>
            <w:r>
              <w:rPr>
                <w:rFonts w:hint="eastAsia" w:ascii="宋体" w:hAnsi="宋体" w:cs="宋体"/>
                <w:b/>
                <w:sz w:val="24"/>
                <w:szCs w:val="24"/>
                <w:vertAlign w:val="baseline"/>
                <w:lang w:val="en-US" w:eastAsia="zh-CN"/>
              </w:rPr>
              <w:t>（一口价）</w:t>
            </w:r>
          </w:p>
        </w:tc>
        <w:tc>
          <w:tcPr>
            <w:tcW w:w="3120" w:type="dxa"/>
            <w:vAlign w:val="center"/>
          </w:tcPr>
          <w:p w14:paraId="4BB1003C">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5707" w:type="dxa"/>
          </w:tcPr>
          <w:p w14:paraId="0B5CD1F5">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浙江省人民医院毕节医院2025年消防安全问题隐患整改服务采购项目</w:t>
            </w:r>
          </w:p>
        </w:tc>
        <w:tc>
          <w:tcPr>
            <w:tcW w:w="4995" w:type="dxa"/>
          </w:tcPr>
          <w:p w14:paraId="42D15DF2">
            <w:pPr>
              <w:spacing w:line="360" w:lineRule="auto"/>
              <w:ind w:right="26"/>
              <w:jc w:val="both"/>
              <w:rPr>
                <w:rFonts w:hint="eastAsia" w:ascii="宋体" w:hAnsi="宋体" w:eastAsia="宋体" w:cs="宋体"/>
                <w:b w:val="0"/>
                <w:bCs/>
                <w:sz w:val="24"/>
                <w:szCs w:val="24"/>
                <w:vertAlign w:val="baseline"/>
              </w:rPr>
            </w:pPr>
          </w:p>
        </w:tc>
        <w:tc>
          <w:tcPr>
            <w:tcW w:w="3120" w:type="dxa"/>
          </w:tcPr>
          <w:p w14:paraId="0437EDBC">
            <w:pPr>
              <w:spacing w:line="360" w:lineRule="auto"/>
              <w:ind w:right="26"/>
              <w:jc w:val="both"/>
              <w:rPr>
                <w:rFonts w:hint="eastAsia" w:ascii="宋体" w:hAnsi="宋体" w:eastAsia="宋体" w:cs="宋体"/>
                <w:b w:val="0"/>
                <w:bCs/>
                <w:sz w:val="24"/>
                <w:szCs w:val="24"/>
                <w:vertAlign w:val="baseline"/>
              </w:rPr>
            </w:pPr>
          </w:p>
        </w:tc>
      </w:tr>
    </w:tbl>
    <w:p w14:paraId="7C1B226D">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3.本次询价表中，报价为报单价，如果某项货物包含众多型号的，所报单价为该类货物所包含的所有型号的均价。</w:t>
      </w:r>
    </w:p>
    <w:p w14:paraId="4DC1AD01">
      <w:pPr>
        <w:wordWrap w:val="0"/>
        <w:spacing w:line="460" w:lineRule="exact"/>
        <w:ind w:firstLine="480"/>
        <w:jc w:val="right"/>
        <w:rPr>
          <w:rFonts w:hint="eastAsia" w:cs="宋体"/>
          <w:szCs w:val="24"/>
        </w:rPr>
      </w:pPr>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931317-FF8C-433F-9BD7-C9190992C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embedRegular r:id="rId2" w:fontKey="{7BBA84A6-B4D7-48E6-978B-414980B205DF}"/>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embedRegular r:id="rId3" w:fontKey="{8047359A-BD45-42E2-941D-8B9CAE8CE197}"/>
  </w:font>
  <w:font w:name="仿宋_GB2312">
    <w:panose1 w:val="02010609030101010101"/>
    <w:charset w:val="86"/>
    <w:family w:val="auto"/>
    <w:pitch w:val="default"/>
    <w:sig w:usb0="00000001" w:usb1="080E0000" w:usb2="00000000" w:usb3="00000000" w:csb0="00040000" w:csb1="00000000"/>
    <w:embedRegular r:id="rId4" w:fontKey="{944417CF-FAD6-4E55-8AA2-79EE62E30CF3}"/>
  </w:font>
  <w:font w:name="楷体">
    <w:panose1 w:val="02010609060101010101"/>
    <w:charset w:val="86"/>
    <w:family w:val="auto"/>
    <w:pitch w:val="default"/>
    <w:sig w:usb0="800002BF" w:usb1="38CF7CFA" w:usb2="00000016" w:usb3="00000000" w:csb0="00040001" w:csb1="00000000"/>
    <w:embedRegular r:id="rId5" w:fontKey="{72FF119D-40BB-4360-B0F5-CDAEB7148CF1}"/>
  </w:font>
  <w:font w:name="仿宋">
    <w:panose1 w:val="02010609060101010101"/>
    <w:charset w:val="86"/>
    <w:family w:val="auto"/>
    <w:pitch w:val="default"/>
    <w:sig w:usb0="800002BF" w:usb1="38CF7CFA" w:usb2="00000016" w:usb3="00000000" w:csb0="00040001" w:csb1="00000000"/>
    <w:embedRegular r:id="rId6" w:fontKey="{8132409E-B667-4C52-A95E-3474138A74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0462C50"/>
    <w:rsid w:val="03EE6B1B"/>
    <w:rsid w:val="08331B60"/>
    <w:rsid w:val="08E91129"/>
    <w:rsid w:val="0A726EFC"/>
    <w:rsid w:val="0BD7170D"/>
    <w:rsid w:val="0C9537CF"/>
    <w:rsid w:val="11D30BC8"/>
    <w:rsid w:val="152F6116"/>
    <w:rsid w:val="158921BC"/>
    <w:rsid w:val="16481B85"/>
    <w:rsid w:val="173D5BC2"/>
    <w:rsid w:val="17DF4B3F"/>
    <w:rsid w:val="18D53478"/>
    <w:rsid w:val="1A3E1185"/>
    <w:rsid w:val="1A3E12FC"/>
    <w:rsid w:val="22D87DED"/>
    <w:rsid w:val="23ED1676"/>
    <w:rsid w:val="24117BB9"/>
    <w:rsid w:val="26957F90"/>
    <w:rsid w:val="32DF247C"/>
    <w:rsid w:val="34E268A9"/>
    <w:rsid w:val="39187B8F"/>
    <w:rsid w:val="3A3B59BA"/>
    <w:rsid w:val="3A8D72B7"/>
    <w:rsid w:val="3D1E68EC"/>
    <w:rsid w:val="3F3B19D7"/>
    <w:rsid w:val="412F2E76"/>
    <w:rsid w:val="41AC2719"/>
    <w:rsid w:val="426E79CE"/>
    <w:rsid w:val="429A4C67"/>
    <w:rsid w:val="457E43CC"/>
    <w:rsid w:val="46FF32EA"/>
    <w:rsid w:val="4BAF3531"/>
    <w:rsid w:val="4D2910C1"/>
    <w:rsid w:val="512E314A"/>
    <w:rsid w:val="53057EDB"/>
    <w:rsid w:val="582232DD"/>
    <w:rsid w:val="5B362B24"/>
    <w:rsid w:val="5EE70DDC"/>
    <w:rsid w:val="606103C9"/>
    <w:rsid w:val="662B15AE"/>
    <w:rsid w:val="67CA4DF7"/>
    <w:rsid w:val="698B16CC"/>
    <w:rsid w:val="6F1875C9"/>
    <w:rsid w:val="70BB79D3"/>
    <w:rsid w:val="717817A7"/>
    <w:rsid w:val="722E4900"/>
    <w:rsid w:val="735A1725"/>
    <w:rsid w:val="75380CC4"/>
    <w:rsid w:val="778E7BEF"/>
    <w:rsid w:val="77A43E93"/>
    <w:rsid w:val="78623556"/>
    <w:rsid w:val="7BA1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01"/>
    <w:basedOn w:val="8"/>
    <w:qFormat/>
    <w:uiPriority w:val="0"/>
    <w:rPr>
      <w:rFonts w:ascii="serif" w:hAnsi="serif" w:eastAsia="serif" w:cs="serif"/>
      <w:color w:val="000000"/>
      <w:sz w:val="24"/>
      <w:szCs w:val="24"/>
      <w:u w:val="none"/>
    </w:rPr>
  </w:style>
  <w:style w:type="character" w:customStyle="1" w:styleId="10">
    <w:name w:val="font6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Words>
  <Characters>214</Characters>
  <Lines>0</Lines>
  <Paragraphs>0</Paragraphs>
  <TotalTime>2</TotalTime>
  <ScaleCrop>false</ScaleCrop>
  <LinksUpToDate>false</LinksUpToDate>
  <CharactersWithSpaces>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2025-08-25T01:56:51Z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