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4C345">
      <w:pPr>
        <w:ind w:firstLine="803" w:firstLineChars="2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浙江省人民医院毕节医院家具维修报价单</w:t>
      </w:r>
    </w:p>
    <w:tbl>
      <w:tblPr>
        <w:tblStyle w:val="2"/>
        <w:tblW w:w="62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148"/>
        <w:gridCol w:w="2275"/>
        <w:gridCol w:w="2275"/>
        <w:gridCol w:w="2277"/>
      </w:tblGrid>
      <w:tr w14:paraId="4495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182C1449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037A8ECA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    维修分项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7E04E348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114BB620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材质规格和要求</w:t>
            </w:r>
          </w:p>
        </w:tc>
        <w:tc>
          <w:tcPr>
            <w:tcW w:w="1062" w:type="pct"/>
            <w:tcBorders>
              <w:tl2br w:val="nil"/>
              <w:tr2bl w:val="nil"/>
            </w:tcBorders>
            <w:noWrap w:val="0"/>
            <w:vAlign w:val="top"/>
          </w:tcPr>
          <w:p w14:paraId="6C02B052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98B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20F0C418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2DA8834E">
            <w:pPr>
              <w:spacing w:beforeLines="0" w:afterLines="0"/>
              <w:ind w:firstLine="480" w:firstLineChars="2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单人沙发座垫换皮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54811610"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4D02E44A"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皮：黑色PVC皮，</w:t>
            </w:r>
          </w:p>
          <w:p w14:paraId="1D7EAAA3"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海绵:38高密度海绵，</w:t>
            </w:r>
          </w:p>
          <w:p w14:paraId="4F024875"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拉簧每条长60cm</w:t>
            </w:r>
          </w:p>
          <w:p w14:paraId="7EE5331D"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板材须树木改板，2cm厚,12cm宽。</w:t>
            </w:r>
          </w:p>
          <w:p w14:paraId="3D905472"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椅子海绵更换厚度2cm</w:t>
            </w:r>
          </w:p>
          <w:p w14:paraId="1FEADD3D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6.沙发诊查床海绵厚度3-5cm</w:t>
            </w:r>
          </w:p>
        </w:tc>
        <w:tc>
          <w:tcPr>
            <w:tcW w:w="1062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5A773A46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此次中标服务期仅为该批次维修，维修结束后自动终止。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  <w:szCs w:val="24"/>
                <w:lang w:val="en-US" w:eastAsia="zh-CN"/>
              </w:rPr>
              <w:t>维修总价不超8000元，维修数量据实结算。</w:t>
            </w:r>
          </w:p>
        </w:tc>
      </w:tr>
      <w:tr w14:paraId="3A0D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056F2F6C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687ADFBA">
            <w:pPr>
              <w:spacing w:beforeLines="0" w:afterLines="0"/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单人沙发靠背换皮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1F738154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D468B1F">
            <w:pPr>
              <w:spacing w:beforeLines="0" w:afterLines="0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B2CEB21">
            <w:pPr>
              <w:spacing w:beforeLines="0" w:afterLines="0"/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958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7FAAEE91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D3A9DF">
            <w:pPr>
              <w:spacing w:beforeLines="0" w:afterLines="0"/>
              <w:ind w:firstLine="480" w:firstLineChars="2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三人沙发座垫换皮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7D80624D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16748D6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EA82C41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606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6829F67D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69FB9FBA">
            <w:pPr>
              <w:spacing w:beforeLines="0" w:afterLines="0"/>
              <w:ind w:firstLine="480" w:firstLineChars="2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三人沙发靠背换皮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1D17062A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279E84A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857FB86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C36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0BBDA283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6A2DF235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 xml:space="preserve"> 沙发扶手换皮加海绵/个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549554CB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556FCD6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20F5866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FC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74BDF684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29766889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诊查床换皮/张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11FEC741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6C8CE93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EC94BC1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DCF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33EA60DB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00BADC95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诊查床加海绵/张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1E97DFF6">
            <w:pPr>
              <w:spacing w:beforeLines="0" w:afterLines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49B0F04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EF6C2DE">
            <w:pPr>
              <w:spacing w:beforeLines="0" w:afterLines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BF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2DEE20F0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61EFDFA6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加海绵/座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6A9A6B04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6F593C8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F8DD015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56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526A3AF1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5A72B406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加木板/座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5A15781B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B2B5AC0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DD77E87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BBB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33E883B1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680B231D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加拉簧/条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65076EF5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4FD280B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38963C0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7B9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12708666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347EB562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椅子换皮/张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443FA710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E80F9A6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849DAB0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475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1B5FC518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2467B822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椅子维修/张</w:t>
            </w:r>
          </w:p>
        </w:tc>
        <w:tc>
          <w:tcPr>
            <w:tcW w:w="1061" w:type="pct"/>
            <w:tcBorders>
              <w:tl2br w:val="nil"/>
              <w:tr2bl w:val="nil"/>
            </w:tcBorders>
            <w:noWrap w:val="0"/>
            <w:vAlign w:val="top"/>
          </w:tcPr>
          <w:p w14:paraId="057EF607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FA7A569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0812B21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0C6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noWrap w:val="0"/>
            <w:vAlign w:val="top"/>
          </w:tcPr>
          <w:p w14:paraId="676E78F0">
            <w:pPr>
              <w:spacing w:beforeLines="0" w:afterLines="0"/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69" w:type="pct"/>
            <w:tcBorders>
              <w:tl2br w:val="nil"/>
              <w:tr2bl w:val="nil"/>
            </w:tcBorders>
            <w:noWrap w:val="0"/>
            <w:vAlign w:val="top"/>
          </w:tcPr>
          <w:p w14:paraId="7F524A44">
            <w:pPr>
              <w:spacing w:beforeLines="0" w:afterLines="0"/>
              <w:ind w:firstLine="720" w:firstLineChars="30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318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68A4AB5">
            <w:pPr>
              <w:spacing w:beforeLines="0" w:afterLines="0"/>
              <w:ind w:firstLine="720" w:firstLineChars="3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0E8A6B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0DFC1"/>
    <w:multiLevelType w:val="singleLevel"/>
    <w:tmpl w:val="8720D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51F09"/>
    <w:rsid w:val="686C5EBC"/>
    <w:rsid w:val="6FA5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250</Characters>
  <Lines>0</Lines>
  <Paragraphs>0</Paragraphs>
  <TotalTime>44</TotalTime>
  <ScaleCrop>false</ScaleCrop>
  <LinksUpToDate>false</LinksUpToDate>
  <CharactersWithSpaces>256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2025-07-16T01:54:00Z</dcterms:created>
  <dc:creator>无奈轮回</dc:creator>
  <cp:lastModifiedBy>无奈轮回</cp:lastModifiedBy>
  <dcterms:modified xsi:type="dcterms:W3CDTF">2025-07-17T01:38:13Z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1446C026A5C642A085ED6C30458798A2_11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