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D251">
      <w:p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附件1：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</w:p>
    <w:p w14:paraId="24AD32D6">
      <w:p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30"/>
          <w:szCs w:val="30"/>
          <w:u w:val="single"/>
          <w:lang w:val="en-US" w:eastAsia="zh-CN"/>
        </w:rPr>
        <w:t>（报价单位名称）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  <w:t>报价单</w:t>
      </w:r>
    </w:p>
    <w:p w14:paraId="11DA593B"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tbl>
      <w:tblPr>
        <w:tblStyle w:val="5"/>
        <w:tblW w:w="85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19"/>
        <w:gridCol w:w="709"/>
        <w:gridCol w:w="1497"/>
        <w:gridCol w:w="828"/>
        <w:gridCol w:w="1036"/>
        <w:gridCol w:w="1590"/>
        <w:gridCol w:w="1080"/>
      </w:tblGrid>
      <w:tr w14:paraId="78C3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制造商名称（品牌）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32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E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6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6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3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</w:tr>
      <w:tr w14:paraId="2DE8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</w:t>
            </w:r>
          </w:p>
        </w:tc>
      </w:tr>
    </w:tbl>
    <w:p w14:paraId="58D41DCF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24B337D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特别说明：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报价需包含供货、人工、税费、售后服务、代理服务费等完成本项目供货直至达到使用条件的一切费用。</w:t>
      </w:r>
    </w:p>
    <w:p w14:paraId="2C0B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A1EF3B">
      <w:p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 w14:paraId="77121373">
      <w:p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 w14:paraId="624C0956">
      <w:p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 w14:paraId="7F269BAA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7689448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附件2：采购需求</w:t>
      </w:r>
    </w:p>
    <w:p w14:paraId="4D9693E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金海湖院区床护垫采购需求</w:t>
      </w:r>
    </w:p>
    <w:p w14:paraId="7CCA5FE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名称：全棉防滑床护垫；面料：全棉面布，磨毛布带防滑颗粒底部（100%聚酯纤维）；填充物料：100%聚酯纤维；颜色：纯净白；尺寸：90cm*200cm；可水洗机洗，不易变形，高弹松紧绑带，整张棉热熔工艺填充，方格绗缝。数量：600床。（参考图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如下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7C98ABB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17950"/>
            <wp:effectExtent l="0" t="0" r="3810" b="6350"/>
            <wp:docPr id="1" name="图片 1" descr="床护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床护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4AF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E8E11F5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1、工期/交货期/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服务期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合同签订后5个工作日</w:t>
      </w:r>
    </w:p>
    <w:p w14:paraId="41C92905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质保期/维保期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1年</w:t>
      </w:r>
    </w:p>
    <w:p w14:paraId="7F2718A7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3、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验收/服务考核标准及方式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乙方将货物送至甲方指定位置后，甲方对照随货清单和该批次检验合格报告进行验收，对货物数量、规格型号、批次、包装和等验收合格并签署验收单，方可凭发票和验收单进行入库。</w:t>
      </w:r>
    </w:p>
    <w:p w14:paraId="0917953C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4、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付款方式及时间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转账支付，货到现场验收合格并入库后，凭有效完税发票60个工作日内支付相应货款。</w:t>
      </w:r>
    </w:p>
    <w:p w14:paraId="22547703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5、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违约责任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：</w:t>
      </w:r>
    </w:p>
    <w:p w14:paraId="2F9D9D6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乙方责任： </w:t>
      </w:r>
    </w:p>
    <w:p w14:paraId="547299B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1.乙方逾期交货的，每逾期1日应按合同总金额的1‰向甲方支付违约金，逾期超过30日的，乙方应向甲方支付合同金额10%的违约金，且甲方有权解除合同并要求乙方承担甲方因此所受的经济损失。 </w:t>
      </w:r>
    </w:p>
    <w:p w14:paraId="333EEC5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乙方所交货物质量必须与投标时提供的样品质量相符，如果不相符的，由乙方负责包换或退货并承担因此而支付的实际费用，乙方违反本合同及磋商文件、响应文件中关于质保及售后约定的，需向甲方支付合同总额 3%的违约金，且甲方有权拒绝收货或在乙方换货期间拒绝支付 货款，待乙方换货产品验收合格后，再根据本合同付款约 定予以支付货款。</w:t>
      </w:r>
    </w:p>
    <w:p w14:paraId="5DF2E69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3.乙方因货物包装不符合合同规定，必须返修或更换的，乙方应负责返修或更换，并承担由此而支付的费用。 </w:t>
      </w:r>
    </w:p>
    <w:p w14:paraId="1E0AB5C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4.由于不可抗力因素，如战争、火灾、台风、地震或其 他符合法律规定的不可抗力因素，导致不能交货或延期交货，乙方必须在事件发生时尽快电告甲方并取得同意，甲方可根据需要可解除合同，乙方可不负责任。 </w:t>
      </w:r>
    </w:p>
    <w:p w14:paraId="15E156E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5.如乙方提供的是假冒伪劣产品的，乙方除了要将合格产品备齐交付给甲方使用之外，还将承担其它经济、法律责任。 </w:t>
      </w:r>
    </w:p>
    <w:p w14:paraId="0432C0FE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6.若因乙方提供的产品质量问题发生产品责任事故，造成任何人身、财产损害的，由乙方承担全部赔偿责任，若因此造成甲方损失的（包括但不限于甲方因此遭受索赔从而 对外赔偿的、因涉诉造成乙方承担的诉讼费、律师费、评 估鉴定费、保全费等），甲方有权向乙方追偿。 </w:t>
      </w:r>
    </w:p>
    <w:p w14:paraId="555DC0B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7.乙方拒绝按照本合同约定承担换货责任或超过7日不予换货的，甲方有权解除合同，并拒绝支付全部货款，已经支付的，甲方有权要求退还。 </w:t>
      </w:r>
    </w:p>
    <w:p w14:paraId="3C8AA20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8.乙方保证向甲方交付的货物、软件、技术资料等，不会侵犯任何第三人的专利权、著作权、商标权、商业秘密、其他知识产权或者其他民事权利。如乙方违反上述规定， 则乙方应负责消除甲方拥有并使用乙方交付的货物、软件、技术资料等所存在的全部法律障碍，并赔偿因此给甲方造成的一切损失。</w:t>
      </w:r>
    </w:p>
    <w:p w14:paraId="02C87A6D">
      <w:pPr>
        <w:keepNext w:val="0"/>
        <w:keepLines w:val="0"/>
        <w:widowControl/>
        <w:suppressLineNumbers w:val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6、项目咨询：  </w:t>
      </w:r>
    </w:p>
    <w:p w14:paraId="6072D73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联系人：陈老师        联系方式：15885857000</w:t>
      </w:r>
    </w:p>
    <w:p w14:paraId="033E2611">
      <w:pPr>
        <w:jc w:val="left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 w14:paraId="09A6C897">
      <w:pPr>
        <w:jc w:val="left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 w14:paraId="796D4544">
      <w:pPr>
        <w:jc w:val="left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mQ2OGMyZTgxYzRjYTgxZmUxNzE0ZDA5NzVhNDIifQ=="/>
  </w:docVars>
  <w:rsids>
    <w:rsidRoot w:val="00000000"/>
    <w:rsid w:val="0002117A"/>
    <w:rsid w:val="01DE4D61"/>
    <w:rsid w:val="033E1BFE"/>
    <w:rsid w:val="062E0F1B"/>
    <w:rsid w:val="06F91BC7"/>
    <w:rsid w:val="07936306"/>
    <w:rsid w:val="09905A49"/>
    <w:rsid w:val="0AD11D1F"/>
    <w:rsid w:val="0CAB4778"/>
    <w:rsid w:val="0E502BBE"/>
    <w:rsid w:val="0F5A4B6B"/>
    <w:rsid w:val="103B7F76"/>
    <w:rsid w:val="10685029"/>
    <w:rsid w:val="124B4AB6"/>
    <w:rsid w:val="13DC2025"/>
    <w:rsid w:val="14215943"/>
    <w:rsid w:val="14475CDC"/>
    <w:rsid w:val="16695657"/>
    <w:rsid w:val="16A4694B"/>
    <w:rsid w:val="16DE0EB9"/>
    <w:rsid w:val="19607B6F"/>
    <w:rsid w:val="196B7F79"/>
    <w:rsid w:val="19C63C43"/>
    <w:rsid w:val="19D77386"/>
    <w:rsid w:val="1A0C2EC9"/>
    <w:rsid w:val="1AFD523A"/>
    <w:rsid w:val="1B4F315C"/>
    <w:rsid w:val="1C1B3898"/>
    <w:rsid w:val="1EC40092"/>
    <w:rsid w:val="22757FF3"/>
    <w:rsid w:val="230C3F3A"/>
    <w:rsid w:val="23A10B26"/>
    <w:rsid w:val="2524556B"/>
    <w:rsid w:val="25BE7A27"/>
    <w:rsid w:val="25DA0450"/>
    <w:rsid w:val="26976211"/>
    <w:rsid w:val="272A709A"/>
    <w:rsid w:val="2E691D7B"/>
    <w:rsid w:val="33822DD5"/>
    <w:rsid w:val="33F10A9B"/>
    <w:rsid w:val="36590DED"/>
    <w:rsid w:val="384B051F"/>
    <w:rsid w:val="38B85B5F"/>
    <w:rsid w:val="39193E32"/>
    <w:rsid w:val="3A08699C"/>
    <w:rsid w:val="3A1C460B"/>
    <w:rsid w:val="3B11613A"/>
    <w:rsid w:val="3B693848"/>
    <w:rsid w:val="3D2C6A1C"/>
    <w:rsid w:val="3EA36C7E"/>
    <w:rsid w:val="41A712BF"/>
    <w:rsid w:val="42A34393"/>
    <w:rsid w:val="42A46591"/>
    <w:rsid w:val="45106740"/>
    <w:rsid w:val="46CC57EA"/>
    <w:rsid w:val="47484C91"/>
    <w:rsid w:val="484D62D8"/>
    <w:rsid w:val="4A1E5A53"/>
    <w:rsid w:val="4A9C592C"/>
    <w:rsid w:val="4F6D6091"/>
    <w:rsid w:val="4FC57A49"/>
    <w:rsid w:val="4FC77813"/>
    <w:rsid w:val="502D2C76"/>
    <w:rsid w:val="50DB26D2"/>
    <w:rsid w:val="53894668"/>
    <w:rsid w:val="53BA17D6"/>
    <w:rsid w:val="54220625"/>
    <w:rsid w:val="54C65448"/>
    <w:rsid w:val="554C575D"/>
    <w:rsid w:val="55BF6CCD"/>
    <w:rsid w:val="586E207E"/>
    <w:rsid w:val="5A843DDB"/>
    <w:rsid w:val="5EB442D3"/>
    <w:rsid w:val="610C038F"/>
    <w:rsid w:val="62FD0BCE"/>
    <w:rsid w:val="657809E0"/>
    <w:rsid w:val="65CF5229"/>
    <w:rsid w:val="66C27892"/>
    <w:rsid w:val="66D72668"/>
    <w:rsid w:val="68B91D64"/>
    <w:rsid w:val="692844CB"/>
    <w:rsid w:val="696316B8"/>
    <w:rsid w:val="6A5F1B3D"/>
    <w:rsid w:val="6A6D064D"/>
    <w:rsid w:val="6DFB5D0A"/>
    <w:rsid w:val="71207B73"/>
    <w:rsid w:val="723003B9"/>
    <w:rsid w:val="7352461E"/>
    <w:rsid w:val="766B03F6"/>
    <w:rsid w:val="7734144F"/>
    <w:rsid w:val="77CE5B33"/>
    <w:rsid w:val="78857244"/>
    <w:rsid w:val="79065594"/>
    <w:rsid w:val="797F3C93"/>
    <w:rsid w:val="79A27982"/>
    <w:rsid w:val="7AD47ACF"/>
    <w:rsid w:val="7D070B44"/>
    <w:rsid w:val="7DB83C18"/>
    <w:rsid w:val="7E8B4E88"/>
    <w:rsid w:val="7E941F8F"/>
    <w:rsid w:val="7F271629"/>
    <w:rsid w:val="7F914720"/>
    <w:rsid w:val="7FD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autoRedefine/>
    <w:qFormat/>
    <w:uiPriority w:val="0"/>
    <w:pPr>
      <w:widowControl w:val="0"/>
      <w:ind w:firstLine="56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1764</Words>
  <Characters>1858</Characters>
  <Lines>0</Lines>
  <Paragraphs>0</Paragraphs>
  <TotalTime>12</TotalTime>
  <ScaleCrop>false</ScaleCrop>
  <LinksUpToDate>false</LinksUpToDate>
  <CharactersWithSpaces>1926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2024-02-27T09:32:00Z</dcterms:created>
  <dc:creator>张峰</dc:creator>
  <cp:lastModifiedBy>讶搜矫懈嵌</cp:lastModifiedBy>
  <dcterms:modified xsi:type="dcterms:W3CDTF">2025-01-24T08:59:58Z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494F54767C71491DB3F74ED82BD05BAB_13</vt:lpwstr>
  </property>
  <property fmtid="{D5CDD505-2E9C-101B-9397-08002B2CF9AE}" pid="4" name="KSOTemplateDocerSaveRecord">
    <vt:lpwstr>eyJoZGlkIjoiODVlNjViYWU2M2E5MmI1NGVjZDJlODFkOTVhYTNmNTIiLCJ1c2VySWQiOiIxNjcxNzAyMDU4In0=</vt:lpwstr>
  </property>
</Properties>
</file>