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5C144CDB">
      <w:pPr>
        <w:jc w:val="both"/>
        <w:rPr>
          <w:rFonts w:hint="eastAsia" w:ascii="宋体" w:hAnsi="宋体" w:eastAsia="宋体" w:cs="宋体"/>
          <w:sz w:val="28"/>
          <w:szCs w:val="28"/>
        </w:rPr>
      </w:pPr>
      <w:r>
        <w:rPr>
          <w:rFonts w:hint="eastAsia" w:ascii="宋体" w:hAnsi="宋体" w:eastAsia="宋体" w:cs="宋体"/>
          <w:i w:val="0"/>
          <w:iCs w:val="0"/>
          <w:caps w:val="0"/>
          <w:color w:val="auto"/>
          <w:spacing w:val="0"/>
          <w:kern w:val="0"/>
          <w:sz w:val="22"/>
          <w:szCs w:val="22"/>
          <w:shd w:val="clear" w:color="auto" w:fill="FFFFFF"/>
          <w:lang w:val="en-US" w:eastAsia="zh-CN" w:bidi="ar"/>
        </w:rPr>
        <w:t xml:space="preserve">        </w:t>
      </w:r>
      <w:r>
        <w:rPr>
          <w:rFonts w:hint="eastAsia" w:ascii="宋体" w:hAnsi="宋体" w:eastAsia="宋体" w:cs="宋体"/>
          <w:b/>
          <w:bCs/>
          <w:sz w:val="36"/>
          <w:szCs w:val="36"/>
          <w:u w:val="single"/>
        </w:rPr>
        <w:t xml:space="preserve">                           公司 </w:t>
      </w:r>
      <w:r>
        <w:rPr>
          <w:rFonts w:hint="eastAsia" w:ascii="宋体" w:hAnsi="宋体" w:eastAsia="宋体" w:cs="宋体"/>
          <w:b/>
          <w:bCs/>
          <w:sz w:val="36"/>
          <w:szCs w:val="36"/>
        </w:rPr>
        <w:t>报价单</w:t>
      </w:r>
    </w:p>
    <w:p w14:paraId="02C828FC">
      <w:pPr>
        <w:adjustRightInd w:val="0"/>
        <w:snapToGrid w:val="0"/>
        <w:ind w:firstLine="560"/>
        <w:rPr>
          <w:rFonts w:hint="eastAsia" w:ascii="宋体" w:hAnsi="宋体" w:eastAsia="宋体" w:cs="宋体"/>
          <w:sz w:val="28"/>
          <w:szCs w:val="28"/>
        </w:rPr>
      </w:pPr>
    </w:p>
    <w:p w14:paraId="75200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left="0" w:right="0" w:firstLine="400"/>
        <w:jc w:val="center"/>
        <w:rPr>
          <w:rFonts w:hint="default" w:ascii="Times New Roman" w:hAnsi="Times New Roman" w:eastAsia="宋体" w:cs="Times New Roman"/>
          <w:b/>
          <w:bCs/>
          <w:sz w:val="30"/>
          <w:szCs w:val="30"/>
          <w:lang w:val="en-US" w:eastAsia="zh-CN"/>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浙江省人民医院毕节医院2025年伤口敷料采购项目</w:t>
      </w:r>
    </w:p>
    <w:tbl>
      <w:tblPr>
        <w:tblStyle w:val="3"/>
        <w:tblW w:w="88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826"/>
        <w:gridCol w:w="902"/>
        <w:gridCol w:w="1497"/>
        <w:gridCol w:w="828"/>
        <w:gridCol w:w="828"/>
        <w:gridCol w:w="1018"/>
        <w:gridCol w:w="1240"/>
        <w:gridCol w:w="852"/>
      </w:tblGrid>
      <w:tr w14:paraId="78C3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D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参考数量</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4A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采购需求</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B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803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注册证号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20C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10A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DB3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603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造口护理用品附件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造口贴环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6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1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2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C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4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F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造口护理用品附件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防漏膏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8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A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F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92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C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A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3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5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6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E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1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A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水胶体敷料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片状5*0.75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7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1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FB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D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8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84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肠道造口袋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3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E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F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F4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尿路造口袋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D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7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C2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8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A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A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凸面底盘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4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3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B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53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6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二件式造口袋</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平面底盘</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8D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7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E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A8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清创胶管状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1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9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1E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0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E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8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38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4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7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97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E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0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A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9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F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19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9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2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6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CC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硅胶泡沫敷料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A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无边10*10cm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7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E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A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羧甲基纤维素纳银敷料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1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3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5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6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2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8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磷酸锰纳银藻酸盐敷料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8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0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2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2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1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1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02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3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3484</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B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1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96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片状10*10cm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0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83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C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5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有孔10*10cm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3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6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0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32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F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5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5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F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86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4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6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EE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D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无孔15*15cm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8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C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B3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B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10365</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无孔5*25cm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2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E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14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5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A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E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无孔10*15cm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A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4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无孔6*7cm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0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D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一次性使用自粘式伤口敷料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B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水胶体油纱10*10cm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78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F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84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皮肤创面保护敷料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A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3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抗菌液体敷料10ml</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8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6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4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A1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36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水凝胶敷料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Ⅱ-10cm×10cm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4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3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8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液体伤口敷料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E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I型（喷雾型）70ml</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1F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硅酮疤痕敷料</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价格150左右/支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1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82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4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医用生物凝胶</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8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D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E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C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5" w:type="dxa"/>
            <w:gridSpan w:val="2"/>
            <w:vMerge w:val="restart"/>
            <w:tcBorders>
              <w:top w:val="single" w:color="000000" w:sz="4" w:space="0"/>
              <w:left w:val="single" w:color="000000" w:sz="4" w:space="0"/>
              <w:right w:val="single" w:color="000000" w:sz="4" w:space="0"/>
            </w:tcBorders>
            <w:shd w:val="clear" w:color="auto" w:fill="auto"/>
            <w:vAlign w:val="center"/>
          </w:tcPr>
          <w:p w14:paraId="1239197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7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50D27A">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大写：</w:t>
            </w:r>
          </w:p>
        </w:tc>
      </w:tr>
      <w:tr w14:paraId="7DF3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45" w:type="dxa"/>
            <w:gridSpan w:val="2"/>
            <w:vMerge w:val="continue"/>
            <w:tcBorders>
              <w:left w:val="single" w:color="000000" w:sz="4" w:space="0"/>
              <w:bottom w:val="single" w:color="000000" w:sz="4" w:space="0"/>
              <w:right w:val="single" w:color="000000" w:sz="4" w:space="0"/>
            </w:tcBorders>
            <w:shd w:val="clear" w:color="auto" w:fill="auto"/>
            <w:vAlign w:val="center"/>
          </w:tcPr>
          <w:p w14:paraId="07CE30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CD8402">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小写：</w:t>
            </w:r>
          </w:p>
        </w:tc>
      </w:tr>
    </w:tbl>
    <w:p w14:paraId="190C5E00">
      <w:pPr>
        <w:rPr>
          <w:rFonts w:ascii="Times New Roman" w:hAnsi="Times New Roman" w:eastAsia="宋体" w:cs="Times New Roman"/>
          <w:b/>
          <w:bCs/>
          <w:sz w:val="24"/>
          <w:szCs w:val="24"/>
        </w:rPr>
      </w:pPr>
    </w:p>
    <w:p w14:paraId="125C7EA4">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yellow"/>
          <w:lang w:val="en-US" w:eastAsia="zh-CN"/>
        </w:rPr>
        <w:t>本项目询价是询每个产品的单价，为此请各报价单位认真填写每个产品的单价</w:t>
      </w:r>
      <w:r>
        <w:rPr>
          <w:rFonts w:hint="eastAsia" w:ascii="Times New Roman" w:hAnsi="Times New Roman" w:eastAsia="宋体" w:cs="Times New Roman"/>
          <w:b/>
          <w:bCs/>
          <w:sz w:val="24"/>
          <w:szCs w:val="24"/>
          <w:highlight w:val="none"/>
          <w:lang w:val="en-US" w:eastAsia="zh-CN"/>
        </w:rPr>
        <w:t>。报价需包含代理服务费等完成本项目供货直至到达使用条件的一切费用。</w:t>
      </w:r>
    </w:p>
    <w:p w14:paraId="612F2475">
      <w:pPr>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w:t>
      </w:r>
      <w:r>
        <w:rPr>
          <w:rFonts w:hint="eastAsia" w:ascii="Times New Roman" w:hAnsi="Times New Roman" w:eastAsia="宋体" w:cs="Times New Roman"/>
          <w:b/>
          <w:bCs/>
          <w:sz w:val="24"/>
          <w:szCs w:val="24"/>
          <w:highlight w:val="yellow"/>
          <w:lang w:val="en-US" w:eastAsia="zh-CN"/>
        </w:rPr>
        <w:t>参与报价的供应商须整包报价</w:t>
      </w:r>
      <w:r>
        <w:rPr>
          <w:rFonts w:hint="eastAsia" w:ascii="Times New Roman" w:hAnsi="Times New Roman" w:eastAsia="宋体" w:cs="Times New Roman"/>
          <w:b/>
          <w:bCs/>
          <w:sz w:val="24"/>
          <w:szCs w:val="24"/>
          <w:highlight w:val="none"/>
          <w:lang w:val="en-US" w:eastAsia="zh-CN"/>
        </w:rPr>
        <w:t>，含每个产品的单价及汇总后的总报价。</w:t>
      </w:r>
    </w:p>
    <w:p w14:paraId="676003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lang w:val="en-US" w:eastAsia="zh-CN"/>
        </w:rPr>
      </w:pPr>
    </w:p>
    <w:p w14:paraId="09C4E0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FDD28C4"/>
    <w:rsid w:val="208F215E"/>
    <w:rsid w:val="38B465B8"/>
    <w:rsid w:val="3EAB455A"/>
    <w:rsid w:val="706649CD"/>
    <w:rsid w:val="72730565"/>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678</Words>
  <Characters>894</Characters>
  <Lines>0</Lines>
  <Paragraphs>0</Paragraphs>
  <TotalTime>4</TotalTime>
  <ScaleCrop>false</ScaleCrop>
  <LinksUpToDate>false</LinksUpToDate>
  <CharactersWithSpaces>930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ECHO</cp:lastModifiedBy>
  <dcterms:modified xsi:type="dcterms:W3CDTF">2025-01-17T09:21:32Z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6B5F4A2C78B04E2B81B2246D59BE8119_11</vt:lpwstr>
  </property>
  <property fmtid="{D5CDD505-2E9C-101B-9397-08002B2CF9AE}" pid="4" name="KSOTemplateDocerSaveRecord">
    <vt:lpwstr>eyJoZGlkIjoiMzYxMWYzOTc5ZTY1MTRkMjBjNDI1ODE4ZGEzMGUwMmMiLCJ1c2VySWQiOiIzNTc0MTQ5MjUifQ==</vt:lpwstr>
  </property>
</Properties>
</file>