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E9FB9"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病案库密集柜拆装病历转库搬运服务项目需求清单</w:t>
      </w:r>
    </w:p>
    <w:p w14:paraId="7AFBA505">
      <w:pPr>
        <w:rPr>
          <w:rFonts w:hint="eastAsia"/>
          <w:sz w:val="24"/>
          <w:szCs w:val="32"/>
          <w:lang w:val="en-US" w:eastAsia="zh-CN"/>
        </w:rPr>
      </w:pPr>
    </w:p>
    <w:tbl>
      <w:tblPr>
        <w:tblStyle w:val="2"/>
        <w:tblW w:w="8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463"/>
        <w:gridCol w:w="1200"/>
        <w:gridCol w:w="1547"/>
        <w:gridCol w:w="1140"/>
      </w:tblGrid>
      <w:tr w14:paraId="2397F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A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分部、分项工程名称：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</w:t>
            </w:r>
          </w:p>
        </w:tc>
      </w:tr>
      <w:tr w14:paraId="33B6F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2B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AF0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D3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DA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63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A1A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5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密集柜拆装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12列（36组）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08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F11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1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病历下架转库上架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份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62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5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铁制病历架切割重焊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24FC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4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937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3BF7799F"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备注：均含密集柜拆装</w:t>
      </w: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、</w:t>
      </w:r>
      <w:r>
        <w:rPr>
          <w:rFonts w:hint="eastAsia"/>
          <w:b/>
          <w:bCs/>
          <w:sz w:val="24"/>
          <w:szCs w:val="32"/>
          <w:lang w:val="en-US" w:eastAsia="zh-CN"/>
        </w:rPr>
        <w:t>病历架切割重焊所需材料辅件。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A71B7"/>
    <w:rsid w:val="17C96A99"/>
    <w:rsid w:val="37EA71B7"/>
    <w:rsid w:val="6830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111</Characters>
  <Lines>0</Lines>
  <Paragraphs>0</Paragraphs>
  <TotalTime>12</TotalTime>
  <ScaleCrop>false</ScaleCrop>
  <LinksUpToDate>false</LinksUpToDate>
  <CharactersWithSpaces>112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2025-01-14T09:20:00Z</dcterms:created>
  <dc:creator>无奈轮回</dc:creator>
  <cp:lastModifiedBy>杜魏岑</cp:lastModifiedBy>
  <dcterms:modified xsi:type="dcterms:W3CDTF">2025-01-14T09:37:26Z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F3BFE4D4EB4F4DFF873B6A4938A51BAC_13</vt:lpwstr>
  </property>
  <property fmtid="{D5CDD505-2E9C-101B-9397-08002B2CF9AE}" pid="4" name="KSOTemplateDocerSaveRecord">
    <vt:lpwstr>eyJoZGlkIjoiNjY0ZjgwYTc1NTE1MmFiMDdlMjI5MmVhZDM1NGY5NTAiLCJ1c2VySWQiOiIyNjM3Nzk1MTYifQ==</vt:lpwstr>
  </property>
</Properties>
</file>