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C" w:rsidRDefault="00292ADC" w:rsidP="00292ADC">
      <w:r w:rsidRPr="00ED7C4E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292ADC" w:rsidRDefault="00292ADC" w:rsidP="00292ADC">
      <w:r>
        <w:rPr>
          <w:rFonts w:hint="eastAsia"/>
        </w:rPr>
        <w:t>报价项目：</w:t>
      </w:r>
      <w:r w:rsidR="00F002A9" w:rsidRPr="00F002A9">
        <w:rPr>
          <w:rFonts w:hint="eastAsia"/>
        </w:rPr>
        <w:t>浙江省人民医院毕节医院</w:t>
      </w:r>
      <w:r w:rsidR="00F002A9" w:rsidRPr="00F002A9">
        <w:t>2024年第二次新增耗材采购项目</w:t>
      </w:r>
      <w:r w:rsidR="00092299">
        <w:t>（二次）</w:t>
      </w:r>
      <w:r>
        <w:rPr>
          <w:rFonts w:hint="eastAsia"/>
        </w:rPr>
        <w:t>市场询价</w:t>
      </w:r>
      <w:r w:rsidR="00714CED">
        <w:rPr>
          <w:rFonts w:hint="eastAsia"/>
        </w:rPr>
        <w:t>（B包）</w:t>
      </w:r>
    </w:p>
    <w:p w:rsidR="00292ADC" w:rsidRDefault="00292ADC" w:rsidP="00292ADC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9"/>
        <w:gridCol w:w="1467"/>
        <w:gridCol w:w="1468"/>
        <w:gridCol w:w="779"/>
        <w:gridCol w:w="780"/>
        <w:gridCol w:w="993"/>
        <w:gridCol w:w="1033"/>
        <w:gridCol w:w="992"/>
        <w:gridCol w:w="951"/>
      </w:tblGrid>
      <w:tr w:rsidR="007B7F6B" w:rsidTr="009A6303">
        <w:trPr>
          <w:trHeight w:val="543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67" w:type="dxa"/>
            <w:vAlign w:val="center"/>
          </w:tcPr>
          <w:p w:rsidR="007B7F6B" w:rsidRPr="00F570B3" w:rsidRDefault="00AE434F" w:rsidP="009A6303">
            <w:pPr>
              <w:rPr>
                <w:sz w:val="28"/>
                <w:szCs w:val="28"/>
              </w:rPr>
            </w:pPr>
            <w:r w:rsidRPr="00AE434F">
              <w:rPr>
                <w:rFonts w:hint="eastAsia"/>
                <w:sz w:val="28"/>
                <w:szCs w:val="28"/>
              </w:rPr>
              <w:t>物资</w:t>
            </w:r>
            <w:r w:rsidR="007B7F6B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需求/规格型号</w:t>
            </w: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生产厂家</w:t>
            </w: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注册号</w:t>
            </w: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67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Default="007B7F6B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67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E46344">
              <w:rPr>
                <w:rFonts w:hint="eastAsia"/>
              </w:rPr>
              <w:t>…</w:t>
            </w:r>
          </w:p>
        </w:tc>
        <w:tc>
          <w:tcPr>
            <w:tcW w:w="1467" w:type="dxa"/>
            <w:vAlign w:val="center"/>
          </w:tcPr>
          <w:p w:rsidR="007B7F6B" w:rsidRPr="00F002A9" w:rsidRDefault="007B7F6B" w:rsidP="009A6303">
            <w:r w:rsidRPr="00E46344">
              <w:rPr>
                <w:rFonts w:hint="eastAsia"/>
              </w:rPr>
              <w:t>……</w:t>
            </w:r>
          </w:p>
        </w:tc>
        <w:tc>
          <w:tcPr>
            <w:tcW w:w="1468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</w:tr>
      <w:tr w:rsidR="007B7F6B" w:rsidTr="009A6303">
        <w:trPr>
          <w:trHeight w:val="600"/>
          <w:jc w:val="center"/>
        </w:trPr>
        <w:tc>
          <w:tcPr>
            <w:tcW w:w="1009" w:type="dxa"/>
            <w:vMerge w:val="restart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vMerge w:val="restart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合计金额</w:t>
            </w:r>
          </w:p>
        </w:tc>
        <w:tc>
          <w:tcPr>
            <w:tcW w:w="5528" w:type="dxa"/>
            <w:gridSpan w:val="6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人民币大写：</w:t>
            </w:r>
          </w:p>
        </w:tc>
      </w:tr>
      <w:tr w:rsidR="007B7F6B" w:rsidTr="009A6303">
        <w:trPr>
          <w:trHeight w:val="600"/>
          <w:jc w:val="center"/>
        </w:trPr>
        <w:tc>
          <w:tcPr>
            <w:tcW w:w="1009" w:type="dxa"/>
            <w:vMerge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vMerge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7B7F6B" w:rsidRPr="00F570B3" w:rsidRDefault="007B7F6B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人民币小写：</w:t>
            </w:r>
          </w:p>
        </w:tc>
      </w:tr>
    </w:tbl>
    <w:p w:rsidR="00292ADC" w:rsidRPr="007B7F6B" w:rsidRDefault="00292ADC" w:rsidP="00292ADC"/>
    <w:p w:rsidR="00292ADC" w:rsidRDefault="00292ADC" w:rsidP="00292ADC">
      <w:pPr>
        <w:jc w:val="left"/>
      </w:pPr>
      <w:r>
        <w:rPr>
          <w:rFonts w:hint="eastAsia"/>
        </w:rPr>
        <w:t xml:space="preserve">公司全称（盖章）：                     </w:t>
      </w:r>
    </w:p>
    <w:p w:rsidR="00292ADC" w:rsidRDefault="00292ADC" w:rsidP="00292ADC">
      <w:pPr>
        <w:jc w:val="left"/>
      </w:pPr>
      <w:r>
        <w:rPr>
          <w:rFonts w:hint="eastAsia"/>
        </w:rPr>
        <w:t xml:space="preserve">联系电话：                     </w:t>
      </w:r>
    </w:p>
    <w:p w:rsidR="00DC0DB8" w:rsidRDefault="00292ADC" w:rsidP="006A2E5B">
      <w:pPr>
        <w:pStyle w:val="a7"/>
        <w:shd w:val="clear" w:color="auto" w:fill="FFFFFF"/>
        <w:snapToGrid w:val="0"/>
        <w:spacing w:beforeAutospacing="0" w:afterAutospacing="0" w:line="560" w:lineRule="exact"/>
        <w:rPr>
          <w:sz w:val="32"/>
        </w:rPr>
        <w:sectPr w:rsidR="00DC0DB8" w:rsidSect="00A269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A2E5B">
        <w:rPr>
          <w:rFonts w:hint="eastAsia"/>
          <w:sz w:val="32"/>
        </w:rPr>
        <w:t>日期：</w:t>
      </w:r>
    </w:p>
    <w:p w:rsidR="00F002A9" w:rsidRPr="00386E63" w:rsidRDefault="00F002A9" w:rsidP="006A2E5B">
      <w:pPr>
        <w:pStyle w:val="a7"/>
        <w:shd w:val="clear" w:color="auto" w:fill="FFFFFF"/>
        <w:snapToGrid w:val="0"/>
        <w:spacing w:beforeAutospacing="0" w:afterAutospacing="0" w:line="560" w:lineRule="exact"/>
        <w:rPr>
          <w:rFonts w:cs="仿宋_GB2312"/>
          <w:sz w:val="28"/>
          <w:szCs w:val="28"/>
        </w:rPr>
      </w:pPr>
      <w:r w:rsidRPr="00386E63">
        <w:rPr>
          <w:rStyle w:val="a9"/>
          <w:rFonts w:asciiTheme="minorEastAsia" w:eastAsiaTheme="minorEastAsia" w:hAnsiTheme="minorEastAsia" w:cs="仿宋_GB2312" w:hint="eastAsia"/>
          <w:bCs/>
          <w:sz w:val="28"/>
          <w:szCs w:val="28"/>
          <w:shd w:val="clear" w:color="auto" w:fill="FFFFFF"/>
        </w:rPr>
        <w:lastRenderedPageBreak/>
        <w:t>采购需求</w:t>
      </w:r>
      <w:r w:rsidRPr="00386E63">
        <w:rPr>
          <w:rFonts w:asciiTheme="minorEastAsia" w:eastAsiaTheme="minorEastAsia" w:hAnsiTheme="minorEastAsia" w:cs="仿宋_GB2312" w:hint="eastAsia"/>
          <w:b/>
          <w:sz w:val="28"/>
          <w:szCs w:val="28"/>
        </w:rPr>
        <w:t>清单如下。</w:t>
      </w:r>
    </w:p>
    <w:tbl>
      <w:tblPr>
        <w:tblW w:w="8082" w:type="dxa"/>
        <w:tblInd w:w="78" w:type="dxa"/>
        <w:tblLook w:val="04A0"/>
      </w:tblPr>
      <w:tblGrid>
        <w:gridCol w:w="9"/>
        <w:gridCol w:w="721"/>
        <w:gridCol w:w="1012"/>
        <w:gridCol w:w="1974"/>
        <w:gridCol w:w="2541"/>
        <w:gridCol w:w="1113"/>
        <w:gridCol w:w="712"/>
      </w:tblGrid>
      <w:tr w:rsidR="00DC0DB8" w:rsidRPr="00DC0DB8" w:rsidTr="002720F3">
        <w:trPr>
          <w:trHeight w:val="1733"/>
        </w:trPr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B8" w:rsidRPr="00DC0DB8" w:rsidRDefault="00DC0DB8" w:rsidP="00DC0DB8">
            <w:pPr>
              <w:rPr>
                <w:rFonts w:cs="宋体"/>
                <w:kern w:val="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B8" w:rsidRPr="00DC0DB8" w:rsidRDefault="00DC0DB8" w:rsidP="00DC0DB8">
            <w:pPr>
              <w:rPr>
                <w:rFonts w:cs="宋体"/>
                <w:kern w:val="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2"/>
                <w:szCs w:val="22"/>
              </w:rPr>
              <w:t>申请科室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B8" w:rsidRPr="00DC0DB8" w:rsidRDefault="00DC0DB8" w:rsidP="00DC0DB8">
            <w:pPr>
              <w:rPr>
                <w:rFonts w:cs="宋体"/>
                <w:kern w:val="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B8" w:rsidRPr="00DC0DB8" w:rsidRDefault="00DC0DB8" w:rsidP="00DC0DB8">
            <w:pPr>
              <w:rPr>
                <w:rFonts w:cs="宋体"/>
                <w:kern w:val="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2"/>
                <w:szCs w:val="22"/>
              </w:rPr>
              <w:t>采购需求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B8" w:rsidRPr="00DC0DB8" w:rsidRDefault="00DC0DB8" w:rsidP="00DC0DB8">
            <w:pPr>
              <w:rPr>
                <w:rFonts w:cs="宋体"/>
                <w:kern w:val="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2"/>
                <w:szCs w:val="22"/>
              </w:rPr>
              <w:t>预计年使用量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DB8" w:rsidRPr="00DC0DB8" w:rsidRDefault="00DC0DB8" w:rsidP="00DC0DB8">
            <w:pPr>
              <w:rPr>
                <w:rFonts w:cs="宋体"/>
                <w:kern w:val="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2"/>
                <w:szCs w:val="22"/>
              </w:rPr>
              <w:t>单位</w:t>
            </w:r>
          </w:p>
        </w:tc>
      </w:tr>
      <w:tr w:rsidR="002720F3" w:rsidRPr="00DC0DB8" w:rsidTr="00B46200">
        <w:trPr>
          <w:trHeight w:val="109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阿利辛蓝-过碘酸雪夫氏染色液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用于病理切片特殊染色，检测真菌、糖原等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2720F3" w:rsidRPr="00DC0DB8" w:rsidTr="00B46200">
        <w:trPr>
          <w:trHeight w:val="514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弹性纤维染色液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维多利亚蓝法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2720F3" w:rsidRPr="00DC0DB8" w:rsidTr="00B46200">
        <w:trPr>
          <w:trHeight w:val="128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网状纤维染色液（Gomori氢氧化银氨法）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用于网状纤维特殊染色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3套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套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病理科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胶圈制片夹（非妇科制片夹）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用于科室细胞学制片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5000只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只</w:t>
            </w:r>
          </w:p>
        </w:tc>
      </w:tr>
      <w:tr w:rsidR="002720F3" w:rsidRPr="00DC0DB8" w:rsidTr="00B46200">
        <w:trPr>
          <w:trHeight w:val="2824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急诊内科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肌钙蛋白I、肌酸激酶同工酶、肌红蛋白联合检测试剂盒（免疫层析法）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用于快速检测胸痛患者肌钙蛋白I、肌酸激酶同工酶、肌红蛋白，协助明确诊断，为心梗患者抢救争取最佳治疗时间。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4000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片</w:t>
            </w:r>
          </w:p>
        </w:tc>
      </w:tr>
      <w:tr w:rsidR="002720F3" w:rsidRPr="00DC0DB8" w:rsidTr="00B46200">
        <w:trPr>
          <w:trHeight w:val="231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肌钙蛋白I、肌酸激酶同工酶、肌红蛋白联合检测试剂盒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能够快速（20分钟内）出结果，试剂检测包含肌钙蛋白I、肌酸激酶同工酶、肌红蛋白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720F3" w:rsidRPr="00DC0DB8" w:rsidTr="00B46200">
        <w:trPr>
          <w:trHeight w:val="1541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心内科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N-末端脑钠肽前体检测试剂盒（免疫层析法）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能够快速（20分钟内）出结果，定量检测N-末端脑钠肽前体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个</w:t>
            </w:r>
          </w:p>
        </w:tc>
      </w:tr>
      <w:tr w:rsidR="002720F3" w:rsidRPr="00DC0DB8" w:rsidTr="00B46200">
        <w:trPr>
          <w:trHeight w:val="1027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生殖中心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精液白细胞染色试剂盒（过氧化物酶染</w:t>
            </w:r>
            <w:r w:rsidRPr="00DC0DB8">
              <w:rPr>
                <w:rFonts w:cs="宋体" w:hint="eastAsia"/>
                <w:kern w:val="0"/>
                <w:sz w:val="20"/>
                <w:szCs w:val="20"/>
              </w:rPr>
              <w:lastRenderedPageBreak/>
              <w:t>色法）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lastRenderedPageBreak/>
              <w:t>用于精液白细胞检测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36盒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盒（44</w:t>
            </w:r>
            <w:r w:rsidRPr="00DC0DB8">
              <w:rPr>
                <w:rFonts w:cs="宋体" w:hint="eastAsia"/>
                <w:kern w:val="0"/>
                <w:sz w:val="20"/>
                <w:szCs w:val="20"/>
              </w:rPr>
              <w:lastRenderedPageBreak/>
              <w:t>人份/盒）</w:t>
            </w:r>
          </w:p>
        </w:tc>
      </w:tr>
      <w:tr w:rsidR="002720F3" w:rsidRPr="00DC0DB8" w:rsidTr="00B46200">
        <w:trPr>
          <w:trHeight w:val="1027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生殖中心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抗精子IgG抗体检测试剂盒（胶体金法）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用于检测血液不孕四抗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38盒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盒（20人份/盒）</w:t>
            </w:r>
          </w:p>
        </w:tc>
      </w:tr>
      <w:tr w:rsidR="002720F3" w:rsidRPr="00DC0DB8" w:rsidTr="00B46200">
        <w:trPr>
          <w:trHeight w:val="1027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生殖中心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抗卵巢IgG抗体检测试剂盒（胶体金法）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用于检测血液不孕四抗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38盒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盒（20人份/盒）</w:t>
            </w:r>
          </w:p>
        </w:tc>
      </w:tr>
      <w:tr w:rsidR="002720F3" w:rsidRPr="00DC0DB8" w:rsidTr="00B46200">
        <w:trPr>
          <w:trHeight w:val="128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生殖中心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抗心磷脂IgG抗体检测试剂盒（胶体金法）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用于检测血液不孕四抗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38盒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盒（20人份/盒）</w:t>
            </w:r>
          </w:p>
        </w:tc>
      </w:tr>
      <w:tr w:rsidR="002720F3" w:rsidRPr="00DC0DB8" w:rsidTr="00B46200">
        <w:trPr>
          <w:trHeight w:val="128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生殖中心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抗子宫内膜IgG抗体检测试剂盒（胶体金法）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用于检测血液不孕四抗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38盒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盒（20人份/盒）</w:t>
            </w:r>
          </w:p>
        </w:tc>
      </w:tr>
      <w:tr w:rsidR="002720F3" w:rsidRPr="00DC0DB8" w:rsidTr="00B46200">
        <w:trPr>
          <w:trHeight w:val="514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血透室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总氯检测试剂盒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透析用水总氯浓度检测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4盒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100次/盒</w:t>
            </w:r>
          </w:p>
        </w:tc>
      </w:tr>
      <w:tr w:rsidR="002720F3" w:rsidRPr="00DC0DB8" w:rsidTr="00B46200">
        <w:trPr>
          <w:trHeight w:val="1541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地高辛测定试剂盒</w:t>
            </w:r>
            <w:r w:rsidRPr="00DC0DB8">
              <w:rPr>
                <w:rFonts w:cs="宋体" w:hint="eastAsia"/>
                <w:kern w:val="0"/>
                <w:sz w:val="20"/>
                <w:szCs w:val="20"/>
              </w:rPr>
              <w:br/>
              <w:t>（荧光免疫层析法）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用于体外定量检测人血清、血浆、全血中的地高辛含量。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</w:p>
        </w:tc>
      </w:tr>
      <w:tr w:rsidR="002720F3" w:rsidRPr="00DC0DB8" w:rsidTr="00B46200">
        <w:trPr>
          <w:trHeight w:val="1541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甲氨蝶呤测定试剂盒</w:t>
            </w:r>
            <w:r w:rsidRPr="00DC0DB8">
              <w:rPr>
                <w:rFonts w:cs="宋体" w:hint="eastAsia"/>
                <w:kern w:val="0"/>
                <w:sz w:val="20"/>
                <w:szCs w:val="20"/>
              </w:rPr>
              <w:br/>
              <w:t>（荧光免疫层析法）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用于体外定量检测人血清、血浆、全血中的甲氨蝶呤含量。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</w:p>
        </w:tc>
      </w:tr>
      <w:tr w:rsidR="002720F3" w:rsidRPr="00DC0DB8" w:rsidTr="00B46200">
        <w:trPr>
          <w:trHeight w:val="1541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药学部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万古霉素测定试剂盒</w:t>
            </w:r>
            <w:r w:rsidRPr="00DC0DB8">
              <w:rPr>
                <w:rFonts w:cs="宋体" w:hint="eastAsia"/>
                <w:kern w:val="0"/>
                <w:sz w:val="20"/>
                <w:szCs w:val="20"/>
              </w:rPr>
              <w:br/>
              <w:t>（荧光免疫层析法）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用于体外定量检测人血清、血浆、全血中的万古霉素含量。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</w:p>
        </w:tc>
      </w:tr>
      <w:tr w:rsidR="002720F3" w:rsidRPr="00DC0DB8" w:rsidTr="00B46200">
        <w:trPr>
          <w:trHeight w:val="514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心脏型脂肪酸结合蛋白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用于早期诊断心肌梗死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血清淀粉样蛋白 A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用于感染和自身免疫性疾病诊断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128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促肾上腺皮质激素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用于代谢病、炎症、免疫抑制及应激反应等疾病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1541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高危型人乳头状瘤病毒 E6/E7检测试剂盒(PCR-荧光探针法)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用于高危型人乳头状瘤病毒感染检测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葡萄糖-6-磷酸脱氢酶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用于遗传性G-6-PD缺陷诊断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128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人类白细胞抗原B27测定(HLA-B27)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用于强直性脊柱炎、反应性关节炎、银屑病性关节炎诊断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1027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百日咳杆菌核酸检测试剂盒(荧光PCR法)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用于百日咳杆菌感染诊断治疗效果监测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CN凝血清洗液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用于凝血检测（新院用）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清洗液（化学发光）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化学发光仪管路清洗（新院用）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尿液分析校准品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尿液分析检测质控监测（新院用）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血沉测试卡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用于血沉检测（新院用）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血沉质控/Latex Controls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用于血沉检测质控监测（新院用）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770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吗啡检测试剂盒（胶体金法）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用于尿液中毒品代谢物吗啡检测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1027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检验科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血沉校准/Latex Calibrators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用于血沉检测质控检测（新院用）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盒</w:t>
            </w:r>
          </w:p>
        </w:tc>
      </w:tr>
      <w:tr w:rsidR="002720F3" w:rsidRPr="00DC0DB8" w:rsidTr="00B46200">
        <w:trPr>
          <w:trHeight w:val="1283"/>
        </w:trPr>
        <w:tc>
          <w:tcPr>
            <w:tcW w:w="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血气测定试剂盒(电极法)（血气包）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危重患者床旁检测血气所需耗材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5400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0F3" w:rsidRPr="00DC0DB8" w:rsidRDefault="002720F3" w:rsidP="00DC0DB8">
            <w:pPr>
              <w:rPr>
                <w:rFonts w:cs="宋体"/>
                <w:kern w:val="0"/>
                <w:sz w:val="20"/>
                <w:szCs w:val="20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</w:p>
        </w:tc>
      </w:tr>
      <w:tr w:rsidR="002720F3" w:rsidRPr="002720F3" w:rsidTr="00B46200">
        <w:trPr>
          <w:gridBefore w:val="1"/>
          <w:wBefore w:w="9" w:type="dxa"/>
          <w:trHeight w:val="102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药剂科、药学实验室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核酸提取或纯化试剂（磁珠法）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48人份/盒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6F25F5">
            <w:pPr>
              <w:rPr>
                <w:rFonts w:cs="宋体"/>
                <w:color w:val="00000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</w:p>
        </w:tc>
      </w:tr>
      <w:tr w:rsidR="002720F3" w:rsidRPr="002720F3" w:rsidTr="00B46200">
        <w:trPr>
          <w:gridBefore w:val="1"/>
          <w:wBefore w:w="9" w:type="dxa"/>
          <w:trHeight w:val="1275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药学实验室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人MTHFR基因多态性检测试剂盒（荧光PCRF法）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30人份/盒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6F25F5">
            <w:pPr>
              <w:rPr>
                <w:rFonts w:cs="宋体"/>
                <w:color w:val="00000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  <w:r w:rsidR="002720F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720F3" w:rsidRPr="002720F3" w:rsidTr="00B46200">
        <w:trPr>
          <w:gridBefore w:val="1"/>
          <w:wBefore w:w="9" w:type="dxa"/>
          <w:trHeight w:val="1785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药学实验室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人类CYP2C19基因检测试剂盒（PCR-荧光探针法）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20人份/盒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6F25F5">
            <w:pPr>
              <w:rPr>
                <w:rFonts w:cs="宋体"/>
                <w:color w:val="00000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  <w:r w:rsidR="002720F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720F3" w:rsidRPr="002720F3" w:rsidTr="00B46200">
        <w:trPr>
          <w:gridBefore w:val="1"/>
          <w:wBefore w:w="9" w:type="dxa"/>
          <w:trHeight w:val="2040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药学实验室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人类CYP2C9和VKORC1基因多态性检测试剂盒（PCR-荧光探针法）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20人份/盒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6F25F5">
            <w:pPr>
              <w:rPr>
                <w:rFonts w:cs="宋体"/>
                <w:color w:val="00000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  <w:r w:rsidR="002720F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720F3" w:rsidRPr="002720F3" w:rsidTr="00B46200">
        <w:trPr>
          <w:gridBefore w:val="1"/>
          <w:wBefore w:w="9" w:type="dxa"/>
          <w:trHeight w:val="1275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药学实验室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人HLA-*5801基因检测试剂盒（荧光PCR法）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30人份/盒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6F25F5">
            <w:pPr>
              <w:rPr>
                <w:rFonts w:cs="宋体"/>
                <w:color w:val="00000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  <w:r w:rsidR="002720F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720F3" w:rsidRPr="002720F3" w:rsidTr="00B46200">
        <w:trPr>
          <w:gridBefore w:val="1"/>
          <w:wBefore w:w="9" w:type="dxa"/>
          <w:trHeight w:val="1275"/>
        </w:trPr>
        <w:tc>
          <w:tcPr>
            <w:tcW w:w="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720F3" w:rsidRPr="00E36D62" w:rsidRDefault="002720F3" w:rsidP="00BB3DC7">
            <w:pPr>
              <w:rPr>
                <w:rFonts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药学实验室</w:t>
            </w:r>
          </w:p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丙戊酸测定试剂盒（荧光免疫层析法）</w:t>
            </w:r>
          </w:p>
        </w:tc>
        <w:tc>
          <w:tcPr>
            <w:tcW w:w="2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25人份/盒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2720F3">
            <w:pPr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0F3" w:rsidRDefault="006F25F5">
            <w:pPr>
              <w:rPr>
                <w:rFonts w:cs="宋体"/>
                <w:color w:val="000000"/>
                <w:sz w:val="22"/>
                <w:szCs w:val="22"/>
              </w:rPr>
            </w:pPr>
            <w:r w:rsidRPr="00DC0DB8">
              <w:rPr>
                <w:rFonts w:cs="宋体" w:hint="eastAsia"/>
                <w:kern w:val="0"/>
                <w:sz w:val="20"/>
                <w:szCs w:val="20"/>
              </w:rPr>
              <w:t>人份</w:t>
            </w:r>
            <w:r w:rsidR="002720F3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292ADC" w:rsidRDefault="00292ADC" w:rsidP="00292ADC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sectPr w:rsidR="00292ADC" w:rsidSect="00DC0DB8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8B6" w:rsidRDefault="00A208B6" w:rsidP="00ED7C4E">
      <w:r>
        <w:separator/>
      </w:r>
    </w:p>
  </w:endnote>
  <w:endnote w:type="continuationSeparator" w:id="1">
    <w:p w:rsidR="00A208B6" w:rsidRDefault="00A208B6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STSong-Light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8B6" w:rsidRDefault="00A208B6" w:rsidP="00ED7C4E">
      <w:r>
        <w:separator/>
      </w:r>
    </w:p>
  </w:footnote>
  <w:footnote w:type="continuationSeparator" w:id="1">
    <w:p w:rsidR="00A208B6" w:rsidRDefault="00A208B6" w:rsidP="00ED7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ED856"/>
    <w:multiLevelType w:val="singleLevel"/>
    <w:tmpl w:val="C1DED8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012868"/>
    <w:rsid w:val="000855FF"/>
    <w:rsid w:val="00092299"/>
    <w:rsid w:val="000F557E"/>
    <w:rsid w:val="00103E33"/>
    <w:rsid w:val="001435C8"/>
    <w:rsid w:val="0015504E"/>
    <w:rsid w:val="001B20F7"/>
    <w:rsid w:val="001D3BE4"/>
    <w:rsid w:val="00233672"/>
    <w:rsid w:val="002720F3"/>
    <w:rsid w:val="0029198D"/>
    <w:rsid w:val="00292ADC"/>
    <w:rsid w:val="002931DE"/>
    <w:rsid w:val="00382529"/>
    <w:rsid w:val="00386E63"/>
    <w:rsid w:val="003902B5"/>
    <w:rsid w:val="003B5D33"/>
    <w:rsid w:val="003E2BE2"/>
    <w:rsid w:val="0044214C"/>
    <w:rsid w:val="00493BA1"/>
    <w:rsid w:val="004D179A"/>
    <w:rsid w:val="00587ED4"/>
    <w:rsid w:val="005E5B8D"/>
    <w:rsid w:val="00662A5D"/>
    <w:rsid w:val="00684E3B"/>
    <w:rsid w:val="00687C61"/>
    <w:rsid w:val="006A2E5B"/>
    <w:rsid w:val="006B6DDB"/>
    <w:rsid w:val="006F25F5"/>
    <w:rsid w:val="00714CED"/>
    <w:rsid w:val="00743AAD"/>
    <w:rsid w:val="00784614"/>
    <w:rsid w:val="007B7F6B"/>
    <w:rsid w:val="007C4D91"/>
    <w:rsid w:val="007D3E55"/>
    <w:rsid w:val="00873E99"/>
    <w:rsid w:val="00952AF7"/>
    <w:rsid w:val="0098548B"/>
    <w:rsid w:val="009E587B"/>
    <w:rsid w:val="00A208B6"/>
    <w:rsid w:val="00A26913"/>
    <w:rsid w:val="00A45844"/>
    <w:rsid w:val="00A5194F"/>
    <w:rsid w:val="00A82A5D"/>
    <w:rsid w:val="00AC43FC"/>
    <w:rsid w:val="00AE434F"/>
    <w:rsid w:val="00AE6549"/>
    <w:rsid w:val="00B772A9"/>
    <w:rsid w:val="00C135DD"/>
    <w:rsid w:val="00C80C2C"/>
    <w:rsid w:val="00CA51A6"/>
    <w:rsid w:val="00D513E0"/>
    <w:rsid w:val="00DA53C8"/>
    <w:rsid w:val="00DC02C6"/>
    <w:rsid w:val="00DC0DB8"/>
    <w:rsid w:val="00E41150"/>
    <w:rsid w:val="00E46344"/>
    <w:rsid w:val="00E86248"/>
    <w:rsid w:val="00ED7C4E"/>
    <w:rsid w:val="00ED7E6A"/>
    <w:rsid w:val="00F002A9"/>
    <w:rsid w:val="00F01E94"/>
    <w:rsid w:val="00F066C2"/>
    <w:rsid w:val="00F768B0"/>
    <w:rsid w:val="00F84022"/>
    <w:rsid w:val="00F84B13"/>
    <w:rsid w:val="00F95CE0"/>
    <w:rsid w:val="00FF0BA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7C4E"/>
    <w:pPr>
      <w:jc w:val="center"/>
    </w:pPr>
    <w:rPr>
      <w:rFonts w:ascii="宋体" w:hAnsi="宋体" w:cstheme="minorBidi"/>
      <w:kern w:val="2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DC0DB8"/>
    <w:rPr>
      <w:color w:val="0026E5"/>
      <w:u w:val="single"/>
    </w:rPr>
  </w:style>
  <w:style w:type="character" w:styleId="ad">
    <w:name w:val="FollowedHyperlink"/>
    <w:basedOn w:val="a0"/>
    <w:uiPriority w:val="99"/>
    <w:unhideWhenUsed/>
    <w:rsid w:val="00DC0DB8"/>
    <w:rPr>
      <w:color w:val="7E1FAD"/>
      <w:u w:val="single"/>
    </w:rPr>
  </w:style>
  <w:style w:type="paragraph" w:customStyle="1" w:styleId="xl63">
    <w:name w:val="xl63"/>
    <w:basedOn w:val="a"/>
    <w:rsid w:val="00DC0DB8"/>
    <w:pPr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xl64">
    <w:name w:val="xl64"/>
    <w:basedOn w:val="a"/>
    <w:rsid w:val="00DC0DB8"/>
    <w:pPr>
      <w:spacing w:before="100" w:beforeAutospacing="1" w:after="100" w:afterAutospacing="1"/>
      <w:jc w:val="left"/>
    </w:pPr>
    <w:rPr>
      <w:rFonts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DC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4"/>
      <w:szCs w:val="24"/>
    </w:rPr>
  </w:style>
  <w:style w:type="paragraph" w:customStyle="1" w:styleId="xl66">
    <w:name w:val="xl66"/>
    <w:basedOn w:val="a"/>
    <w:rsid w:val="00DC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DC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"/>
    <w:rsid w:val="00DC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69">
    <w:name w:val="xl69"/>
    <w:basedOn w:val="a"/>
    <w:rsid w:val="00DC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0">
    <w:name w:val="xl70"/>
    <w:basedOn w:val="a"/>
    <w:rsid w:val="00DC0D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rsid w:val="00DC0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2">
    <w:name w:val="xl72"/>
    <w:basedOn w:val="a"/>
    <w:rsid w:val="00DC0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DC0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4">
    <w:name w:val="xl74"/>
    <w:basedOn w:val="a"/>
    <w:rsid w:val="00DC0D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5">
    <w:name w:val="xl75"/>
    <w:basedOn w:val="a"/>
    <w:rsid w:val="00DC0D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DC0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7">
    <w:name w:val="xl77"/>
    <w:basedOn w:val="a"/>
    <w:rsid w:val="00DC0D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DC0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9">
    <w:name w:val="xl79"/>
    <w:basedOn w:val="a"/>
    <w:rsid w:val="00DC0D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80">
    <w:name w:val="xl80"/>
    <w:basedOn w:val="a"/>
    <w:rsid w:val="00DC0DB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DC0D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326</Words>
  <Characters>1861</Characters>
  <Application>Microsoft Office Word</Application>
  <DocSecurity>0</DocSecurity>
  <Lines>15</Lines>
  <Paragraphs>4</Paragraphs>
  <ScaleCrop>false</ScaleCrop>
  <Company>P R C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ASUS</cp:lastModifiedBy>
  <cp:revision>30</cp:revision>
  <dcterms:created xsi:type="dcterms:W3CDTF">2024-02-27T09:32:00Z</dcterms:created>
  <dcterms:modified xsi:type="dcterms:W3CDTF">2024-10-23T01:37:00Z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