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2B2DBF">
      <w:pPr>
        <w:ind w:firstLine="0" w:firstLineChars="0"/>
        <w:jc w:val="left"/>
        <w:rPr>
          <w:rFonts w:hint="eastAsia" w:ascii="宋体" w:hAnsi="宋体" w:eastAsia="宋体" w:cs="宋体"/>
          <w:szCs w:val="24"/>
        </w:rPr>
      </w:pPr>
      <w:r>
        <w:rPr>
          <w:rFonts w:hint="eastAsia" w:ascii="宋体" w:hAnsi="宋体" w:eastAsia="宋体" w:cs="宋体"/>
          <w:szCs w:val="24"/>
        </w:rPr>
        <w:t>附件1</w:t>
      </w:r>
    </w:p>
    <w:p w14:paraId="1EB7A594">
      <w:pPr>
        <w:ind w:firstLine="0" w:firstLineChars="0"/>
        <w:jc w:val="left"/>
        <w:rPr>
          <w:rFonts w:hint="eastAsia" w:ascii="宋体" w:hAnsi="宋体" w:eastAsia="宋体" w:cs="宋体"/>
          <w:szCs w:val="24"/>
        </w:rPr>
      </w:pPr>
    </w:p>
    <w:p w14:paraId="3B31BA11">
      <w:pPr>
        <w:ind w:firstLine="0" w:firstLineChars="0"/>
        <w:jc w:val="center"/>
        <w:rPr>
          <w:rFonts w:hint="eastAsia" w:ascii="宋体" w:hAnsi="宋体" w:eastAsia="宋体" w:cs="宋体"/>
          <w:b/>
          <w:bCs/>
          <w:sz w:val="32"/>
          <w:szCs w:val="32"/>
        </w:rPr>
      </w:pPr>
      <w:r>
        <w:rPr>
          <w:rFonts w:hint="eastAsia" w:ascii="宋体" w:hAnsi="宋体" w:eastAsia="宋体" w:cs="宋体"/>
          <w:b/>
          <w:bCs/>
          <w:sz w:val="32"/>
          <w:szCs w:val="32"/>
          <w:lang w:val="en-US" w:eastAsia="zh-CN"/>
        </w:rPr>
        <w:t>浙江省人民医院毕节医院金海湖院区消毒供应中心耗材采购项目公开询价</w:t>
      </w:r>
      <w:r>
        <w:rPr>
          <w:rFonts w:hint="eastAsia" w:ascii="宋体" w:hAnsi="宋体" w:eastAsia="宋体" w:cs="宋体"/>
          <w:b/>
          <w:bCs/>
          <w:sz w:val="32"/>
          <w:szCs w:val="32"/>
        </w:rPr>
        <w:t>报名登记表</w:t>
      </w:r>
    </w:p>
    <w:p w14:paraId="79EE25A5">
      <w:pPr>
        <w:ind w:firstLine="0" w:firstLineChars="0"/>
        <w:jc w:val="center"/>
        <w:rPr>
          <w:rFonts w:hint="eastAsia" w:ascii="宋体" w:hAnsi="宋体" w:eastAsia="宋体" w:cs="宋体"/>
          <w:b/>
          <w:bCs/>
          <w:sz w:val="36"/>
          <w:szCs w:val="36"/>
        </w:rPr>
      </w:pPr>
    </w:p>
    <w:p w14:paraId="5357FF05">
      <w:pPr>
        <w:ind w:firstLine="0" w:firstLineChars="0"/>
        <w:rPr>
          <w:rFonts w:hint="eastAsia" w:ascii="宋体" w:hAnsi="宋体" w:eastAsia="宋体" w:cs="宋体"/>
          <w:sz w:val="28"/>
          <w:szCs w:val="24"/>
        </w:rPr>
      </w:pPr>
      <w:r>
        <w:rPr>
          <w:rFonts w:hint="eastAsia" w:ascii="宋体" w:hAnsi="宋体" w:eastAsia="宋体" w:cs="宋体"/>
          <w:sz w:val="28"/>
          <w:szCs w:val="24"/>
        </w:rPr>
        <w:t>报价单位名称：</w:t>
      </w:r>
      <w:r>
        <w:rPr>
          <w:rFonts w:hint="eastAsia" w:ascii="宋体" w:hAnsi="宋体" w:eastAsia="宋体" w:cs="宋体"/>
          <w:sz w:val="28"/>
          <w:szCs w:val="24"/>
          <w:u w:val="single"/>
        </w:rPr>
        <w:t xml:space="preserve">                                                   </w:t>
      </w:r>
    </w:p>
    <w:p w14:paraId="0277B1DB">
      <w:pPr>
        <w:ind w:firstLine="0" w:firstLineChars="0"/>
        <w:rPr>
          <w:rFonts w:hint="eastAsia" w:ascii="宋体" w:hAnsi="宋体" w:eastAsia="宋体" w:cs="宋体"/>
          <w:sz w:val="28"/>
          <w:szCs w:val="24"/>
        </w:rPr>
      </w:pPr>
      <w:r>
        <w:rPr>
          <w:rFonts w:hint="eastAsia" w:ascii="宋体" w:hAnsi="宋体" w:eastAsia="宋体" w:cs="宋体"/>
          <w:sz w:val="28"/>
          <w:szCs w:val="24"/>
        </w:rPr>
        <w:t>单位地址：</w:t>
      </w:r>
      <w:r>
        <w:rPr>
          <w:rFonts w:hint="eastAsia" w:ascii="宋体" w:hAnsi="宋体" w:eastAsia="宋体" w:cs="宋体"/>
          <w:sz w:val="28"/>
          <w:szCs w:val="24"/>
          <w:u w:val="single"/>
        </w:rPr>
        <w:t xml:space="preserve">                                                       </w:t>
      </w:r>
    </w:p>
    <w:p w14:paraId="50792B69">
      <w:pPr>
        <w:ind w:firstLine="0" w:firstLineChars="0"/>
        <w:rPr>
          <w:rFonts w:hint="eastAsia" w:ascii="宋体" w:hAnsi="宋体" w:eastAsia="宋体" w:cs="宋体"/>
          <w:sz w:val="28"/>
          <w:szCs w:val="24"/>
          <w:u w:val="single"/>
        </w:rPr>
      </w:pPr>
      <w:r>
        <w:rPr>
          <w:rFonts w:hint="eastAsia" w:ascii="宋体" w:hAnsi="宋体" w:eastAsia="宋体" w:cs="宋体"/>
          <w:sz w:val="28"/>
          <w:szCs w:val="24"/>
        </w:rPr>
        <w:t>联系人：</w:t>
      </w:r>
      <w:r>
        <w:rPr>
          <w:rFonts w:hint="eastAsia" w:ascii="宋体" w:hAnsi="宋体" w:eastAsia="宋体" w:cs="宋体"/>
          <w:sz w:val="28"/>
          <w:szCs w:val="24"/>
          <w:u w:val="single"/>
        </w:rPr>
        <w:t xml:space="preserve">             </w:t>
      </w:r>
      <w:r>
        <w:rPr>
          <w:rFonts w:hint="eastAsia" w:cs="宋体"/>
          <w:sz w:val="28"/>
          <w:szCs w:val="24"/>
          <w:u w:val="single"/>
          <w:lang w:val="en-US" w:eastAsia="zh-CN"/>
        </w:rPr>
        <w:t xml:space="preserve"> </w:t>
      </w:r>
      <w:r>
        <w:rPr>
          <w:rFonts w:hint="eastAsia" w:ascii="宋体" w:hAnsi="宋体" w:eastAsia="宋体" w:cs="宋体"/>
          <w:sz w:val="28"/>
          <w:szCs w:val="24"/>
        </w:rPr>
        <w:t xml:space="preserve">    联系电话：</w:t>
      </w:r>
      <w:r>
        <w:rPr>
          <w:rFonts w:hint="eastAsia" w:ascii="宋体" w:hAnsi="宋体" w:eastAsia="宋体" w:cs="宋体"/>
          <w:sz w:val="28"/>
          <w:szCs w:val="24"/>
          <w:u w:val="single"/>
        </w:rPr>
        <w:t xml:space="preserve">                             </w:t>
      </w:r>
    </w:p>
    <w:p w14:paraId="1FB67EB6">
      <w:pPr>
        <w:ind w:firstLine="0" w:firstLineChars="0"/>
        <w:rPr>
          <w:rFonts w:hint="eastAsia" w:ascii="宋体" w:hAnsi="宋体" w:eastAsia="宋体" w:cs="宋体"/>
          <w:sz w:val="28"/>
          <w:szCs w:val="24"/>
        </w:rPr>
      </w:pPr>
    </w:p>
    <w:p w14:paraId="76266C07">
      <w:pPr>
        <w:ind w:firstLine="560"/>
        <w:rPr>
          <w:rFonts w:hint="eastAsia" w:ascii="宋体" w:hAnsi="宋体" w:eastAsia="宋体" w:cs="宋体"/>
          <w:sz w:val="28"/>
          <w:szCs w:val="24"/>
        </w:rPr>
      </w:pPr>
    </w:p>
    <w:p w14:paraId="092AB186">
      <w:pPr>
        <w:ind w:left="0" w:leftChars="0" w:firstLine="0" w:firstLineChars="0"/>
        <w:rPr>
          <w:rFonts w:hint="eastAsia" w:ascii="宋体" w:hAnsi="宋体" w:eastAsia="宋体" w:cs="宋体"/>
          <w:sz w:val="28"/>
          <w:szCs w:val="24"/>
        </w:rPr>
      </w:pPr>
      <w:r>
        <w:rPr>
          <w:rFonts w:hint="eastAsia" w:cs="宋体"/>
          <w:sz w:val="28"/>
          <w:szCs w:val="24"/>
          <w:lang w:val="en-US" w:eastAsia="zh-CN"/>
        </w:rPr>
        <w:t>备注：</w:t>
      </w:r>
      <w:r>
        <w:rPr>
          <w:rFonts w:hint="eastAsia" w:ascii="宋体" w:hAnsi="宋体" w:eastAsia="宋体" w:cs="宋体"/>
          <w:sz w:val="28"/>
          <w:szCs w:val="24"/>
        </w:rPr>
        <w:t>我单位已认真阅读并理解贵方发布的</w:t>
      </w:r>
      <w:r>
        <w:rPr>
          <w:rFonts w:hint="eastAsia" w:ascii="宋体" w:hAnsi="宋体" w:eastAsia="宋体" w:cs="宋体"/>
          <w:sz w:val="28"/>
          <w:szCs w:val="24"/>
          <w:lang w:val="en-US" w:eastAsia="zh-CN"/>
        </w:rPr>
        <w:t>浙江省人民医院毕节医院金海湖院区消毒供应中心耗材采购项目</w:t>
      </w:r>
      <w:r>
        <w:rPr>
          <w:rFonts w:hint="eastAsia" w:ascii="宋体" w:hAnsi="宋体" w:eastAsia="宋体" w:cs="宋体"/>
          <w:sz w:val="28"/>
          <w:szCs w:val="24"/>
        </w:rPr>
        <w:t>公开询价公告，满足贵方“供应商资格要求”的所有内容。我方报名参加本次</w:t>
      </w:r>
      <w:r>
        <w:rPr>
          <w:rFonts w:hint="eastAsia" w:cs="宋体"/>
          <w:sz w:val="28"/>
          <w:szCs w:val="24"/>
          <w:lang w:val="en-US" w:eastAsia="zh-CN"/>
        </w:rPr>
        <w:t>公开询价</w:t>
      </w:r>
      <w:r>
        <w:rPr>
          <w:rFonts w:hint="eastAsia" w:ascii="宋体" w:hAnsi="宋体" w:eastAsia="宋体" w:cs="宋体"/>
          <w:sz w:val="28"/>
          <w:szCs w:val="24"/>
        </w:rPr>
        <w:t>活动，并郑重承诺所提供的报价内容真实有效。</w:t>
      </w:r>
    </w:p>
    <w:p w14:paraId="7E93701E">
      <w:pPr>
        <w:ind w:firstLine="560"/>
        <w:rPr>
          <w:rFonts w:hint="eastAsia" w:ascii="宋体" w:hAnsi="宋体" w:eastAsia="宋体" w:cs="宋体"/>
          <w:sz w:val="28"/>
          <w:szCs w:val="24"/>
        </w:rPr>
      </w:pPr>
    </w:p>
    <w:p w14:paraId="6ED1B776">
      <w:pPr>
        <w:wordWrap w:val="0"/>
        <w:ind w:firstLine="560"/>
        <w:jc w:val="right"/>
        <w:rPr>
          <w:rFonts w:hint="eastAsia" w:ascii="宋体" w:hAnsi="宋体" w:eastAsia="宋体" w:cs="宋体"/>
          <w:sz w:val="28"/>
          <w:szCs w:val="24"/>
        </w:rPr>
      </w:pPr>
      <w:r>
        <w:rPr>
          <w:rFonts w:hint="eastAsia" w:ascii="宋体" w:hAnsi="宋体" w:eastAsia="宋体" w:cs="宋体"/>
          <w:sz w:val="28"/>
          <w:szCs w:val="24"/>
        </w:rPr>
        <w:t xml:space="preserve">单位名称（盖章）：                        </w:t>
      </w:r>
    </w:p>
    <w:p w14:paraId="6DB468B9">
      <w:pPr>
        <w:ind w:firstLine="560"/>
        <w:jc w:val="right"/>
        <w:rPr>
          <w:rFonts w:hint="eastAsia" w:ascii="宋体" w:hAnsi="宋体" w:eastAsia="宋体" w:cs="宋体"/>
          <w:sz w:val="28"/>
          <w:szCs w:val="24"/>
        </w:rPr>
      </w:pPr>
    </w:p>
    <w:p w14:paraId="0133FEFC">
      <w:pPr>
        <w:wordWrap w:val="0"/>
        <w:ind w:firstLine="560"/>
        <w:jc w:val="right"/>
        <w:rPr>
          <w:rFonts w:hint="eastAsia" w:ascii="宋体" w:hAnsi="宋体" w:eastAsia="宋体" w:cs="宋体"/>
          <w:sz w:val="28"/>
          <w:szCs w:val="24"/>
        </w:rPr>
        <w:sectPr>
          <w:headerReference r:id="rId7" w:type="first"/>
          <w:footerReference r:id="rId10" w:type="first"/>
          <w:headerReference r:id="rId5" w:type="default"/>
          <w:footerReference r:id="rId8" w:type="default"/>
          <w:headerReference r:id="rId6" w:type="even"/>
          <w:footerReference r:id="rId9" w:type="even"/>
          <w:pgSz w:w="11906" w:h="16838"/>
          <w:pgMar w:top="1134" w:right="1418" w:bottom="992" w:left="1418" w:header="851" w:footer="992" w:gutter="0"/>
          <w:cols w:space="425" w:num="1"/>
          <w:docGrid w:type="lines" w:linePitch="326" w:charSpace="0"/>
        </w:sectPr>
      </w:pPr>
      <w:r>
        <w:rPr>
          <w:rFonts w:hint="eastAsia" w:ascii="宋体" w:hAnsi="宋体" w:eastAsia="宋体" w:cs="宋体"/>
          <w:sz w:val="28"/>
          <w:szCs w:val="24"/>
        </w:rPr>
        <w:t>日期：202</w:t>
      </w:r>
      <w:r>
        <w:rPr>
          <w:rFonts w:hint="eastAsia" w:cs="宋体"/>
          <w:sz w:val="28"/>
          <w:szCs w:val="24"/>
          <w:lang w:val="en-US" w:eastAsia="zh-CN"/>
        </w:rPr>
        <w:t>4</w:t>
      </w:r>
      <w:r>
        <w:rPr>
          <w:rFonts w:hint="eastAsia" w:ascii="宋体" w:hAnsi="宋体" w:eastAsia="宋体" w:cs="宋体"/>
          <w:sz w:val="28"/>
          <w:szCs w:val="24"/>
        </w:rPr>
        <w:t>年</w:t>
      </w:r>
      <w:r>
        <w:rPr>
          <w:rFonts w:hint="eastAsia" w:ascii="宋体" w:hAnsi="宋体" w:eastAsia="宋体" w:cs="宋体"/>
          <w:sz w:val="28"/>
          <w:szCs w:val="24"/>
          <w:u w:val="single"/>
        </w:rPr>
        <w:t xml:space="preserve">    </w:t>
      </w:r>
      <w:r>
        <w:rPr>
          <w:rFonts w:hint="eastAsia" w:ascii="宋体" w:hAnsi="宋体" w:eastAsia="宋体" w:cs="宋体"/>
          <w:sz w:val="28"/>
          <w:szCs w:val="24"/>
        </w:rPr>
        <w:t>月</w:t>
      </w:r>
      <w:r>
        <w:rPr>
          <w:rFonts w:hint="eastAsia" w:ascii="宋体" w:hAnsi="宋体" w:eastAsia="宋体" w:cs="宋体"/>
          <w:sz w:val="28"/>
          <w:szCs w:val="24"/>
          <w:u w:val="single"/>
        </w:rPr>
        <w:t xml:space="preserve">    </w:t>
      </w:r>
      <w:r>
        <w:rPr>
          <w:rFonts w:hint="eastAsia" w:ascii="宋体" w:hAnsi="宋体" w:eastAsia="宋体" w:cs="宋体"/>
          <w:sz w:val="28"/>
          <w:szCs w:val="24"/>
        </w:rPr>
        <w:t xml:space="preserve">日   </w:t>
      </w:r>
    </w:p>
    <w:p w14:paraId="1D14B862">
      <w:pPr>
        <w:ind w:firstLine="480"/>
        <w:jc w:val="left"/>
        <w:rPr>
          <w:rFonts w:hint="eastAsia" w:ascii="宋体" w:hAnsi="宋体" w:eastAsia="宋体" w:cs="宋体"/>
          <w:szCs w:val="24"/>
        </w:rPr>
      </w:pPr>
      <w:r>
        <w:rPr>
          <w:rFonts w:hint="eastAsia" w:ascii="宋体" w:hAnsi="宋体" w:eastAsia="宋体" w:cs="宋体"/>
          <w:szCs w:val="24"/>
        </w:rPr>
        <w:t>附件2</w:t>
      </w:r>
    </w:p>
    <w:p w14:paraId="271285F0">
      <w:pPr>
        <w:ind w:firstLine="883"/>
        <w:jc w:val="center"/>
        <w:rPr>
          <w:rFonts w:hint="eastAsia" w:ascii="宋体" w:hAnsi="宋体" w:eastAsia="宋体" w:cs="宋体"/>
          <w:b/>
          <w:bCs/>
          <w:sz w:val="44"/>
          <w:szCs w:val="44"/>
        </w:rPr>
      </w:pPr>
      <w:r>
        <w:rPr>
          <w:rFonts w:hint="eastAsia" w:ascii="宋体" w:hAnsi="宋体" w:eastAsia="宋体" w:cs="宋体"/>
          <w:b/>
          <w:bCs/>
          <w:sz w:val="44"/>
          <w:szCs w:val="44"/>
          <w:u w:val="single"/>
        </w:rPr>
        <w:t xml:space="preserve">                           公司 </w:t>
      </w:r>
      <w:r>
        <w:rPr>
          <w:rFonts w:hint="eastAsia" w:ascii="宋体" w:hAnsi="宋体" w:eastAsia="宋体" w:cs="宋体"/>
          <w:b/>
          <w:bCs/>
          <w:sz w:val="44"/>
          <w:szCs w:val="44"/>
        </w:rPr>
        <w:t>报价单</w:t>
      </w:r>
    </w:p>
    <w:p w14:paraId="7F24A414">
      <w:pPr>
        <w:keepNext w:val="0"/>
        <w:keepLines w:val="0"/>
        <w:pageBreakBefore w:val="0"/>
        <w:widowControl/>
        <w:kinsoku/>
        <w:wordWrap/>
        <w:overflowPunct/>
        <w:topLinePunct w:val="0"/>
        <w:autoSpaceDE/>
        <w:autoSpaceDN/>
        <w:bidi w:val="0"/>
        <w:adjustRightInd w:val="0"/>
        <w:snapToGrid w:val="0"/>
        <w:ind w:firstLine="0" w:firstLineChars="0"/>
        <w:rPr>
          <w:rFonts w:hint="eastAsia" w:ascii="宋体" w:hAnsi="宋体" w:eastAsia="宋体" w:cs="宋体"/>
          <w:sz w:val="28"/>
          <w:szCs w:val="28"/>
        </w:rPr>
      </w:pPr>
      <w:r>
        <w:rPr>
          <w:rFonts w:hint="eastAsia" w:ascii="宋体" w:hAnsi="宋体" w:eastAsia="宋体" w:cs="宋体"/>
          <w:sz w:val="28"/>
          <w:szCs w:val="28"/>
        </w:rPr>
        <w:t>报价项目：</w:t>
      </w:r>
      <w:r>
        <w:rPr>
          <w:rFonts w:hint="eastAsia" w:ascii="宋体" w:hAnsi="宋体" w:eastAsia="宋体" w:cs="宋体"/>
          <w:sz w:val="28"/>
          <w:szCs w:val="24"/>
          <w:lang w:val="en-US" w:eastAsia="zh-CN"/>
        </w:rPr>
        <w:t>浙江省人民医院毕节医院金海湖院区消毒供应中心耗材采购项目</w:t>
      </w:r>
      <w:r>
        <w:rPr>
          <w:rFonts w:hint="eastAsia" w:ascii="宋体" w:hAnsi="宋体" w:eastAsia="宋体" w:cs="宋体"/>
          <w:sz w:val="28"/>
          <w:szCs w:val="24"/>
        </w:rPr>
        <w:t>公开询价</w:t>
      </w:r>
      <w:r>
        <w:rPr>
          <w:rFonts w:hint="eastAsia" w:ascii="宋体" w:hAnsi="宋体" w:eastAsia="宋体" w:cs="宋体"/>
          <w:sz w:val="28"/>
          <w:szCs w:val="28"/>
        </w:rPr>
        <w:t xml:space="preserve"> </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8"/>
        <w:gridCol w:w="1856"/>
        <w:gridCol w:w="7235"/>
        <w:gridCol w:w="710"/>
        <w:gridCol w:w="710"/>
        <w:gridCol w:w="707"/>
        <w:gridCol w:w="1059"/>
        <w:gridCol w:w="527"/>
        <w:gridCol w:w="527"/>
        <w:gridCol w:w="1059"/>
      </w:tblGrid>
      <w:tr w14:paraId="5A208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1492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F69DE3A">
            <w:pPr>
              <w:keepNext w:val="0"/>
              <w:keepLines w:val="0"/>
              <w:pageBreakBefore w:val="0"/>
              <w:widowControl/>
              <w:suppressLineNumbers w:val="0"/>
              <w:kinsoku/>
              <w:wordWrap/>
              <w:overflowPunct/>
              <w:topLinePunct w:val="0"/>
              <w:autoSpaceDE/>
              <w:autoSpaceDN/>
              <w:bidi w:val="0"/>
              <w:ind w:left="0" w:leftChars="0" w:firstLine="0" w:firstLineChars="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b/>
                <w:bCs/>
                <w:spacing w:val="-4"/>
                <w:sz w:val="33"/>
                <w:szCs w:val="33"/>
                <w:lang w:val="en-US" w:eastAsia="zh-CN"/>
              </w:rPr>
              <w:t>A包</w:t>
            </w:r>
          </w:p>
        </w:tc>
      </w:tr>
      <w:tr w14:paraId="04369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492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28D74D3">
            <w:pPr>
              <w:keepNext w:val="0"/>
              <w:keepLines w:val="0"/>
              <w:pageBreakBefore w:val="0"/>
              <w:widowControl/>
              <w:suppressLineNumbers w:val="0"/>
              <w:kinsoku/>
              <w:wordWrap/>
              <w:overflowPunct/>
              <w:topLinePunct w:val="0"/>
              <w:autoSpaceDE/>
              <w:autoSpaceDN/>
              <w:bidi w:val="0"/>
              <w:ind w:left="0" w:leftChars="0" w:firstLine="0" w:firstLineChars="0"/>
              <w:jc w:val="center"/>
              <w:textAlignment w:val="center"/>
              <w:rPr>
                <w:b/>
                <w:bCs/>
                <w:spacing w:val="-4"/>
                <w:sz w:val="33"/>
                <w:szCs w:val="33"/>
              </w:rPr>
            </w:pPr>
            <w:r>
              <w:rPr>
                <w:b/>
                <w:bCs/>
                <w:spacing w:val="-4"/>
                <w:sz w:val="33"/>
                <w:szCs w:val="33"/>
              </w:rPr>
              <w:t>2024年金海湖院区消毒供应中心通用类耗材采购</w:t>
            </w:r>
            <w:r>
              <w:rPr>
                <w:rFonts w:hint="eastAsia"/>
                <w:b/>
                <w:bCs/>
                <w:spacing w:val="-4"/>
                <w:sz w:val="33"/>
                <w:szCs w:val="33"/>
                <w:lang w:val="en-US" w:eastAsia="zh-CN"/>
              </w:rPr>
              <w:t>报价单</w:t>
            </w:r>
          </w:p>
        </w:tc>
      </w:tr>
      <w:tr w14:paraId="799DF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88A75">
            <w:pPr>
              <w:keepNext w:val="0"/>
              <w:keepLines w:val="0"/>
              <w:pageBreakBefore w:val="0"/>
              <w:widowControl/>
              <w:suppressLineNumbers w:val="0"/>
              <w:kinsoku/>
              <w:wordWrap/>
              <w:overflowPunct/>
              <w:topLinePunct w:val="0"/>
              <w:autoSpaceDE/>
              <w:autoSpaceDN/>
              <w:bidi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序号</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0B31D">
            <w:pPr>
              <w:keepNext w:val="0"/>
              <w:keepLines w:val="0"/>
              <w:pageBreakBefore w:val="0"/>
              <w:widowControl/>
              <w:suppressLineNumbers w:val="0"/>
              <w:kinsoku/>
              <w:wordWrap/>
              <w:overflowPunct/>
              <w:topLinePunct w:val="0"/>
              <w:autoSpaceDE/>
              <w:autoSpaceDN/>
              <w:bidi w:val="0"/>
              <w:ind w:left="0" w:leftChars="0" w:firstLine="0" w:firstLineChars="0"/>
              <w:jc w:val="center"/>
              <w:textAlignment w:val="center"/>
              <w:rPr>
                <w:rFonts w:hint="eastAsia" w:cs="宋体"/>
                <w:b/>
                <w:bCs/>
                <w:i w:val="0"/>
                <w:iCs w:val="0"/>
                <w:color w:val="000000"/>
                <w:kern w:val="0"/>
                <w:sz w:val="22"/>
                <w:szCs w:val="22"/>
                <w:u w:val="none"/>
                <w:lang w:val="en-US" w:eastAsia="zh-CN" w:bidi="ar"/>
              </w:rPr>
            </w:pPr>
            <w:r>
              <w:rPr>
                <w:rFonts w:hint="eastAsia" w:cs="宋体"/>
                <w:b/>
                <w:bCs/>
                <w:i w:val="0"/>
                <w:iCs w:val="0"/>
                <w:color w:val="000000"/>
                <w:kern w:val="0"/>
                <w:sz w:val="22"/>
                <w:szCs w:val="22"/>
                <w:u w:val="none"/>
                <w:lang w:val="en-US" w:eastAsia="zh-CN" w:bidi="ar"/>
              </w:rPr>
              <w:t>产品</w:t>
            </w:r>
            <w:r>
              <w:rPr>
                <w:rFonts w:hint="eastAsia" w:ascii="宋体" w:hAnsi="宋体" w:eastAsia="宋体" w:cs="宋体"/>
                <w:b/>
                <w:bCs/>
                <w:i w:val="0"/>
                <w:iCs w:val="0"/>
                <w:color w:val="000000"/>
                <w:kern w:val="0"/>
                <w:sz w:val="22"/>
                <w:szCs w:val="22"/>
                <w:u w:val="none"/>
                <w:lang w:val="en-US" w:eastAsia="zh-CN" w:bidi="ar"/>
              </w:rPr>
              <w:t>名称</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2A8B0">
            <w:pPr>
              <w:keepNext w:val="0"/>
              <w:keepLines w:val="0"/>
              <w:pageBreakBefore w:val="0"/>
              <w:widowControl/>
              <w:suppressLineNumbers w:val="0"/>
              <w:kinsoku/>
              <w:wordWrap/>
              <w:overflowPunct/>
              <w:topLinePunct w:val="0"/>
              <w:autoSpaceDE/>
              <w:autoSpaceDN/>
              <w:bidi w:val="0"/>
              <w:ind w:left="0" w:leftChars="0" w:firstLine="0" w:firstLineChars="0"/>
              <w:jc w:val="center"/>
              <w:textAlignment w:val="center"/>
              <w:rPr>
                <w:rFonts w:hint="eastAsia" w:cs="宋体"/>
                <w:b/>
                <w:bCs/>
                <w:i w:val="0"/>
                <w:iCs w:val="0"/>
                <w:color w:val="auto"/>
                <w:kern w:val="0"/>
                <w:sz w:val="21"/>
                <w:szCs w:val="21"/>
                <w:u w:val="none"/>
                <w:lang w:val="en-US" w:eastAsia="zh-CN" w:bidi="ar"/>
              </w:rPr>
            </w:pPr>
            <w:r>
              <w:rPr>
                <w:rFonts w:hint="eastAsia" w:cs="宋体"/>
                <w:b/>
                <w:bCs/>
                <w:i w:val="0"/>
                <w:iCs w:val="0"/>
                <w:color w:val="auto"/>
                <w:kern w:val="0"/>
                <w:sz w:val="21"/>
                <w:szCs w:val="21"/>
                <w:u w:val="none"/>
                <w:lang w:val="en-US" w:eastAsia="zh-CN" w:bidi="ar"/>
              </w:rPr>
              <w:t>技术要求</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C4056">
            <w:pPr>
              <w:keepNext w:val="0"/>
              <w:keepLines w:val="0"/>
              <w:pageBreakBefore w:val="0"/>
              <w:widowControl/>
              <w:suppressLineNumbers w:val="0"/>
              <w:kinsoku/>
              <w:wordWrap/>
              <w:overflowPunct/>
              <w:topLinePunct w:val="0"/>
              <w:autoSpaceDE/>
              <w:autoSpaceDN/>
              <w:bidi w:val="0"/>
              <w:ind w:left="0" w:leftChars="0" w:firstLine="0" w:firstLineChars="0"/>
              <w:jc w:val="center"/>
              <w:textAlignment w:val="center"/>
              <w:rPr>
                <w:rFonts w:hint="eastAsia" w:cs="宋体"/>
                <w:b/>
                <w:bCs/>
                <w:i w:val="0"/>
                <w:iCs w:val="0"/>
                <w:color w:val="000000"/>
                <w:sz w:val="22"/>
                <w:szCs w:val="22"/>
                <w:u w:val="none"/>
                <w:lang w:val="en-US" w:eastAsia="zh-CN"/>
              </w:rPr>
            </w:pPr>
            <w:r>
              <w:rPr>
                <w:rFonts w:hint="eastAsia" w:cs="宋体"/>
                <w:b/>
                <w:bCs/>
                <w:i w:val="0"/>
                <w:iCs w:val="0"/>
                <w:color w:val="000000"/>
                <w:sz w:val="22"/>
                <w:szCs w:val="22"/>
                <w:u w:val="none"/>
                <w:lang w:val="en-US" w:eastAsia="zh-CN"/>
              </w:rPr>
              <w:t>生产厂家</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F69BA">
            <w:pPr>
              <w:keepNext w:val="0"/>
              <w:keepLines w:val="0"/>
              <w:pageBreakBefore w:val="0"/>
              <w:widowControl/>
              <w:suppressLineNumbers w:val="0"/>
              <w:kinsoku/>
              <w:wordWrap/>
              <w:overflowPunct/>
              <w:topLinePunct w:val="0"/>
              <w:autoSpaceDE/>
              <w:autoSpaceDN/>
              <w:bidi w:val="0"/>
              <w:ind w:left="0" w:leftChars="0" w:firstLine="0" w:firstLineChars="0"/>
              <w:jc w:val="center"/>
              <w:textAlignment w:val="center"/>
              <w:rPr>
                <w:rFonts w:hint="eastAsia" w:cs="宋体"/>
                <w:b/>
                <w:bCs/>
                <w:i w:val="0"/>
                <w:iCs w:val="0"/>
                <w:color w:val="000000"/>
                <w:sz w:val="22"/>
                <w:szCs w:val="22"/>
                <w:u w:val="none"/>
                <w:lang w:val="en-US" w:eastAsia="zh-CN"/>
              </w:rPr>
            </w:pPr>
            <w:r>
              <w:rPr>
                <w:rFonts w:hint="eastAsia" w:cs="宋体"/>
                <w:b/>
                <w:bCs/>
                <w:i w:val="0"/>
                <w:iCs w:val="0"/>
                <w:color w:val="000000"/>
                <w:sz w:val="22"/>
                <w:szCs w:val="22"/>
                <w:u w:val="none"/>
                <w:lang w:val="en-US" w:eastAsia="zh-CN"/>
              </w:rPr>
              <w:t>注册证号</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D01C2">
            <w:pPr>
              <w:keepNext w:val="0"/>
              <w:keepLines w:val="0"/>
              <w:pageBreakBefore w:val="0"/>
              <w:widowControl/>
              <w:suppressLineNumbers w:val="0"/>
              <w:kinsoku/>
              <w:wordWrap/>
              <w:overflowPunct/>
              <w:topLinePunct w:val="0"/>
              <w:autoSpaceDE/>
              <w:autoSpaceDN/>
              <w:bidi w:val="0"/>
              <w:ind w:left="0" w:leftChars="0" w:firstLine="0" w:firstLineChars="0"/>
              <w:jc w:val="center"/>
              <w:textAlignment w:val="center"/>
              <w:rPr>
                <w:rFonts w:hint="eastAsia" w:cs="宋体"/>
                <w:b/>
                <w:bCs/>
                <w:i w:val="0"/>
                <w:iCs w:val="0"/>
                <w:color w:val="000000"/>
                <w:kern w:val="0"/>
                <w:sz w:val="22"/>
                <w:szCs w:val="22"/>
                <w:u w:val="none"/>
                <w:lang w:val="en-US" w:eastAsia="zh-CN" w:bidi="ar"/>
              </w:rPr>
            </w:pPr>
            <w:r>
              <w:rPr>
                <w:rFonts w:hint="eastAsia" w:cs="宋体"/>
                <w:b/>
                <w:bCs/>
                <w:i w:val="0"/>
                <w:iCs w:val="0"/>
                <w:color w:val="000000"/>
                <w:kern w:val="0"/>
                <w:sz w:val="22"/>
                <w:szCs w:val="22"/>
                <w:u w:val="none"/>
                <w:lang w:val="en-US" w:eastAsia="zh-CN" w:bidi="ar"/>
              </w:rPr>
              <w:t>规格型号</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624CA">
            <w:pPr>
              <w:keepNext w:val="0"/>
              <w:keepLines w:val="0"/>
              <w:pageBreakBefore w:val="0"/>
              <w:widowControl/>
              <w:suppressLineNumbers w:val="0"/>
              <w:kinsoku/>
              <w:wordWrap/>
              <w:overflowPunct/>
              <w:topLinePunct w:val="0"/>
              <w:autoSpaceDE/>
              <w:autoSpaceDN/>
              <w:bidi w:val="0"/>
              <w:ind w:left="0" w:leftChars="0" w:firstLine="0" w:firstLineChars="0"/>
              <w:jc w:val="center"/>
              <w:textAlignment w:val="center"/>
              <w:rPr>
                <w:rFonts w:hint="eastAsia" w:cs="宋体"/>
                <w:b/>
                <w:bCs/>
                <w:i w:val="0"/>
                <w:iCs w:val="0"/>
                <w:color w:val="000000"/>
                <w:kern w:val="0"/>
                <w:sz w:val="22"/>
                <w:szCs w:val="22"/>
                <w:u w:val="none"/>
                <w:lang w:val="en-US" w:eastAsia="zh-CN" w:bidi="ar"/>
              </w:rPr>
            </w:pPr>
            <w:r>
              <w:rPr>
                <w:rFonts w:hint="eastAsia" w:cs="宋体"/>
                <w:b/>
                <w:bCs/>
                <w:i w:val="0"/>
                <w:iCs w:val="0"/>
                <w:color w:val="000000"/>
                <w:kern w:val="0"/>
                <w:sz w:val="22"/>
                <w:szCs w:val="22"/>
                <w:u w:val="none"/>
                <w:lang w:val="en-US" w:eastAsia="zh-CN" w:bidi="ar"/>
              </w:rPr>
              <w:t>单价（元）</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921C9">
            <w:pPr>
              <w:keepNext w:val="0"/>
              <w:keepLines w:val="0"/>
              <w:pageBreakBefore w:val="0"/>
              <w:widowControl/>
              <w:suppressLineNumbers w:val="0"/>
              <w:kinsoku/>
              <w:wordWrap/>
              <w:overflowPunct/>
              <w:topLinePunct w:val="0"/>
              <w:autoSpaceDE/>
              <w:autoSpaceDN/>
              <w:bidi w:val="0"/>
              <w:ind w:left="0" w:leftChars="0" w:firstLine="0" w:firstLineChars="0"/>
              <w:jc w:val="center"/>
              <w:textAlignment w:val="center"/>
              <w:rPr>
                <w:rFonts w:hint="eastAsia" w:cs="宋体"/>
                <w:b/>
                <w:bCs/>
                <w:i w:val="0"/>
                <w:iCs w:val="0"/>
                <w:color w:val="000000"/>
                <w:kern w:val="0"/>
                <w:sz w:val="22"/>
                <w:szCs w:val="22"/>
                <w:u w:val="none"/>
                <w:lang w:val="en-US" w:eastAsia="zh-CN" w:bidi="ar"/>
              </w:rPr>
            </w:pPr>
            <w:r>
              <w:rPr>
                <w:rFonts w:hint="eastAsia" w:cs="宋体"/>
                <w:b/>
                <w:bCs/>
                <w:i w:val="0"/>
                <w:iCs w:val="0"/>
                <w:color w:val="000000"/>
                <w:kern w:val="0"/>
                <w:sz w:val="22"/>
                <w:szCs w:val="22"/>
                <w:u w:val="none"/>
                <w:lang w:val="en-US" w:eastAsia="zh-CN" w:bidi="ar"/>
              </w:rPr>
              <w:t>单位</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15428">
            <w:pPr>
              <w:keepNext w:val="0"/>
              <w:keepLines w:val="0"/>
              <w:pageBreakBefore w:val="0"/>
              <w:widowControl/>
              <w:suppressLineNumbers w:val="0"/>
              <w:kinsoku/>
              <w:wordWrap/>
              <w:overflowPunct/>
              <w:topLinePunct w:val="0"/>
              <w:autoSpaceDE/>
              <w:autoSpaceDN/>
              <w:bidi w:val="0"/>
              <w:ind w:left="0" w:leftChars="0" w:firstLine="0" w:firstLineChars="0"/>
              <w:jc w:val="center"/>
              <w:textAlignment w:val="center"/>
              <w:rPr>
                <w:rFonts w:hint="eastAsia" w:cs="宋体"/>
                <w:b/>
                <w:bCs/>
                <w:i w:val="0"/>
                <w:iCs w:val="0"/>
                <w:color w:val="000000"/>
                <w:kern w:val="0"/>
                <w:sz w:val="22"/>
                <w:szCs w:val="22"/>
                <w:u w:val="none"/>
                <w:lang w:val="en-US" w:eastAsia="zh-CN" w:bidi="ar"/>
              </w:rPr>
            </w:pPr>
            <w:r>
              <w:rPr>
                <w:rFonts w:hint="eastAsia" w:cs="宋体"/>
                <w:b/>
                <w:bCs/>
                <w:i w:val="0"/>
                <w:iCs w:val="0"/>
                <w:color w:val="000000"/>
                <w:kern w:val="0"/>
                <w:sz w:val="22"/>
                <w:szCs w:val="22"/>
                <w:u w:val="none"/>
                <w:lang w:val="en-US" w:eastAsia="zh-CN" w:bidi="ar"/>
              </w:rPr>
              <w:t>数量</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47395">
            <w:pPr>
              <w:keepNext w:val="0"/>
              <w:keepLines w:val="0"/>
              <w:pageBreakBefore w:val="0"/>
              <w:widowControl/>
              <w:suppressLineNumbers w:val="0"/>
              <w:kinsoku/>
              <w:wordWrap/>
              <w:overflowPunct/>
              <w:topLinePunct w:val="0"/>
              <w:autoSpaceDE/>
              <w:autoSpaceDN/>
              <w:bidi w:val="0"/>
              <w:ind w:left="0" w:leftChars="0" w:firstLine="0" w:firstLineChars="0"/>
              <w:jc w:val="center"/>
              <w:textAlignment w:val="center"/>
              <w:rPr>
                <w:rFonts w:hint="eastAsia" w:cs="宋体"/>
                <w:b/>
                <w:bCs/>
                <w:i w:val="0"/>
                <w:iCs w:val="0"/>
                <w:color w:val="000000"/>
                <w:kern w:val="0"/>
                <w:sz w:val="22"/>
                <w:szCs w:val="22"/>
                <w:u w:val="none"/>
                <w:lang w:val="en-US" w:eastAsia="zh-CN" w:bidi="ar"/>
              </w:rPr>
            </w:pPr>
            <w:r>
              <w:rPr>
                <w:rFonts w:hint="eastAsia" w:cs="宋体"/>
                <w:b/>
                <w:bCs/>
                <w:i w:val="0"/>
                <w:iCs w:val="0"/>
                <w:color w:val="000000"/>
                <w:kern w:val="0"/>
                <w:sz w:val="22"/>
                <w:szCs w:val="22"/>
                <w:u w:val="none"/>
                <w:lang w:val="en-US" w:eastAsia="zh-CN" w:bidi="ar"/>
              </w:rPr>
              <w:t>金额（元）</w:t>
            </w:r>
          </w:p>
        </w:tc>
      </w:tr>
      <w:tr w14:paraId="17626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8CE5A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5BB93">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中性多酶清洗剂</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B099D">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1、不低于3种酶复合而成，其中包含高温酶，可活跃在60℃环境下，满足不同品牌清洗消毒机的温度参数要求。</w:t>
            </w:r>
          </w:p>
          <w:p w14:paraId="58722BB6">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2、无泡配方，无研磨剂，对器械温和无损伤，并且对各类材质的器械均适用。</w:t>
            </w:r>
          </w:p>
          <w:p w14:paraId="64EA24C5">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3、配比浓度1:300-500。</w:t>
            </w:r>
          </w:p>
          <w:p w14:paraId="582A601F">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4、产品感官不分层，无悬浮物，无沉淀，无异味、表观密度1.00±0.05g/ml、PH值6.5-7.5、无泡沫、低温高温均不分层，无结晶，不得检出荧光增白剂，总五氧化二磷为≤1.1%等。(需提供第三方测试报告)</w:t>
            </w:r>
          </w:p>
          <w:p w14:paraId="3D294018">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5、对蛋白质去除率为≥90%;对淀粉的去除率为≥60%;对脂肪的去除率≥50%,符合《医用清洗剂卫生标准》(报批稿)的要求。(需提供第三方测试报告)。</w:t>
            </w:r>
          </w:p>
          <w:p w14:paraId="0E7F0CC2">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6、对人工模拟污染物去除率≥95%,符合《医用清洗剂卫生标准》(报批稿)的要求。(需提供第三方测试报告)。</w:t>
            </w:r>
          </w:p>
          <w:p w14:paraId="4CA7AFF4">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7、对血液和细菌混合物的去除率大于99%,符合《医用清洗剂卫生标准》(报批稿)的要求。</w:t>
            </w:r>
          </w:p>
          <w:p w14:paraId="66725087">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8、对金属基本无腐蚀，可减少对器械的损害。(需提供第三方测试报告)。</w:t>
            </w:r>
          </w:p>
          <w:p w14:paraId="6450BB21">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9、保质期2年。</w:t>
            </w:r>
          </w:p>
          <w:p w14:paraId="3B073E6C">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10、每批次随货检验报告。</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59F92">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E1E62">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AC06CE">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4A806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F3BFE7">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0E09A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93FF9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11203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BFA527">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5D2A1">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灭菌指示包装袋(低温等离子卷袋)</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BC1F7">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1、能适用于低温等离子灭菌，透析纸要求为杜邦材质。</w:t>
            </w:r>
          </w:p>
          <w:p w14:paraId="4EC2E048">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2、具备权威第三方检测报告，符合医用包装材料要求，提供权威的第三方检测报告，符合《消毒技术规范》2022版，同时变色要求符合18282.1-2015《医疗保健产品灭菌化学指示物第一部分》相关要求。</w:t>
            </w:r>
          </w:p>
          <w:p w14:paraId="54074E6B">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3、能提供免费裁剪加工服务。</w:t>
            </w:r>
          </w:p>
          <w:p w14:paraId="6B796106">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4、指示剂要求变色清晰明显。</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EBBEE">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6C437">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BD815E">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7FA775">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B287CE">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1A964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6BD98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71C95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CB3DD5">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CEE69">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压力蒸汽灭菌批量测试系统</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636C4">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要求为5类卡，变色均匀，含PCD装置。</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7B747">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346C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14D80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8D1535">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71CC27">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5EE66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92A746">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56D82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C3AA83">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147BB">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灭菌指示包装袋(热封型平面卷袋)</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A3571">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1、能适用于高温蒸汽灭菌和环氧乙烷灭菌及甲醛灭菌。</w:t>
            </w:r>
          </w:p>
          <w:p w14:paraId="4CCF818E">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2、采用三道压边，保证纸袋的密封性。</w:t>
            </w:r>
          </w:p>
          <w:p w14:paraId="22EA92F8">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3、能提供权威的第三方检测报告，符合GB/T19633,YY/T0698相关要求。</w:t>
            </w:r>
          </w:p>
          <w:p w14:paraId="3DB71DD4">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4、能提供免费裁剪加工服务。</w:t>
            </w:r>
          </w:p>
          <w:p w14:paraId="4F8E9F1E">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5、规格齐全。</w:t>
            </w:r>
          </w:p>
          <w:p w14:paraId="4841E780">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6.具备60g和70g两种克重可供选择。</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D8580">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E551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D1087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850EA5">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CAA853">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0CBF2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A22E3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03EBA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8321F6">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32880">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新器械润滑保护剂</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469A1">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1、产品机洗配比&gt;1:200,并适用器械的手工润滑和各种清洗机润滑程序。</w:t>
            </w:r>
          </w:p>
          <w:p w14:paraId="4ABD39BF">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2、产品有效增强器械功能性，有效防止返锈，延长器械寿命。</w:t>
            </w:r>
          </w:p>
          <w:p w14:paraId="2AC73ADB">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3、润滑剂为无色、无毒、水溶性医用润滑油，并且具有良好的人体兼容性。</w:t>
            </w:r>
          </w:p>
          <w:p w14:paraId="32B08437">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4、符合高温高压蒸汽、环氧乙烷和过氧化氢等离子体等灭菌因子穿透的要求。</w:t>
            </w:r>
          </w:p>
          <w:p w14:paraId="003D90E3">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5、广泛的材料兼容性，适用于各类手术器械和诊疗器械。</w:t>
            </w:r>
          </w:p>
          <w:p w14:paraId="2FD7A508">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6、手工配制要求透明，可见润滑器械。</w:t>
            </w:r>
          </w:p>
          <w:p w14:paraId="24FCC91A">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7、产品感官不分层，无悬浮物，无沉淀，无异味、表观密度1.00±0.1g/ml、配置后使用液PH&gt;7.5、低温高温均不分层、无结晶，不含荧光增白剂，无锈蚀等。(需提供第三方测试报告)</w:t>
            </w:r>
          </w:p>
          <w:p w14:paraId="59AB01A5">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8、润滑剂具备润滑功能的检验报告(需提供第三方测试报告)。</w:t>
            </w:r>
          </w:p>
          <w:p w14:paraId="1F50C2E1">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9、产品使用后器械各部位润滑均匀，无白斑残留。</w:t>
            </w:r>
          </w:p>
          <w:p w14:paraId="3AC17DB2">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10、产品环保，所有成份均可生物降解。</w:t>
            </w:r>
          </w:p>
          <w:p w14:paraId="4E0E6D35">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11、产品稳定易保存，放置后无沉淀、不分层，保质期要求2年。</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3C5B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42D4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735206">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5F740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E92ADE">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C5A80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B3B1D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2E1B8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4B3930">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EEA90">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压力灭菌化学指示卡(防水型)</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0ECE2">
            <w:pPr>
              <w:pStyle w:val="15"/>
              <w:numPr>
                <w:ilvl w:val="0"/>
                <w:numId w:val="1"/>
              </w:numPr>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要求指示卡整体防水，不受冷凝水影响，燃料不脱落，不污染器械。</w:t>
            </w:r>
          </w:p>
          <w:p w14:paraId="4310369F">
            <w:pPr>
              <w:pStyle w:val="15"/>
              <w:numPr>
                <w:ilvl w:val="0"/>
                <w:numId w:val="1"/>
              </w:numPr>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灭菌后变色清晰，易判断。</w:t>
            </w:r>
          </w:p>
          <w:p w14:paraId="3C982A10">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3、指示卡要求具有132°C和134°C两种型号或能适用于两种不同程序的灭菌。</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7EF1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CFB0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E1494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ED18ED">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64C3D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6E87A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BFC3C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031AC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56E92A">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81F4E">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医用封包胶带</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14A45">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1、要求具有较好的粘贴性，且不影响蒸汽的穿透。2、不应有残胶的脱落。</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A4F08">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70A32">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475B17">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B4A31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F2D047">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213CA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0F8FF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7771E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7E76D5">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1AE24">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杀菌型全效多酶清洗剂</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F0B4C">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含多酶成分，具有杀菌作用，杀菌率≥90%:适用于手术器械的预处理及常规器械清洗。(需提供相关证明材料)</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3FC25">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CFE10">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7DF59E">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810717">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6C4E96">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C0F5C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A41068">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35703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4FA1F5">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9AA86">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过氧化氢低温等离子体灭菌化学指示卡</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EF050">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用于过氧化氢低温等离子体的过程指示，通过指示剂和标准色对比变化，颜色易判断。需提供第三方资质。</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3B263">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8B5BE">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34F52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CF7A17">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5B4BD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17972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2B0BE0">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22608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C93ACD">
            <w:pPr>
              <w:pStyle w:val="15"/>
              <w:spacing w:before="72" w:line="219" w:lineRule="auto"/>
              <w:ind w:left="0" w:leftChars="0" w:firstLine="0" w:firstLineChars="0"/>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C25EC">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爬行卡</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427F9">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包内化学指示卡，可用于提前放行和灭菌器程序调整后的延时判断。</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E761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9E05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10914E">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FDF69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A2AA2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FB847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528CA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48BE1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A4086B">
            <w:pPr>
              <w:pStyle w:val="15"/>
              <w:spacing w:before="72" w:line="219" w:lineRule="auto"/>
              <w:ind w:left="0" w:leftChars="0" w:firstLine="0" w:firstLineChars="0"/>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9BF80">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器械清洗篮筐</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A73BA">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常规器械清洗使用，可定做。</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D2EF2">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93430">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3A574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048B27">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7D68A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4776B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6EC99D">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60B48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2353FA">
            <w:pPr>
              <w:pStyle w:val="15"/>
              <w:spacing w:before="72" w:line="219" w:lineRule="auto"/>
              <w:ind w:left="0" w:leftChars="0" w:firstLine="0" w:firstLineChars="0"/>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01402">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器械保护套</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438D2">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1、要求医用硅胶材质，耐高温且高温条件下不产生有毒有害物质，不变形，不粘连器械。</w:t>
            </w:r>
          </w:p>
          <w:p w14:paraId="3D5F250F">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2、适用于高温高压、环氧乙烷、过氧化氢等离子等多种灭菌方式。</w:t>
            </w:r>
          </w:p>
          <w:p w14:paraId="793F4488">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3、要求能提供检验报告。</w:t>
            </w:r>
          </w:p>
          <w:p w14:paraId="18C71330">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4、产品规格齐全，透明、显影、内齿、外棱、外圆等多要素排列组合，长度为：35MM/45MM或长度可订制，以满足科室不同需求。</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CF46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563D7">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5A00E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16EB9D">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3BB10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8AA7F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30D94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79A01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AF346F">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BA566">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预处理保湿凝胶</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FE082">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1、规格500ml,方便拿取操作。透明凝胶状态易于观察器械。</w:t>
            </w:r>
          </w:p>
          <w:p w14:paraId="6CA361BF">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2、含酶和保湿因子，PH值中性，对器械无损伤。同时分解器域残留的污染物，防止干涸。</w:t>
            </w:r>
          </w:p>
          <w:p w14:paraId="7B304349">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3、对器械长效保湿，能快速溶解污染物，达到预清洗和器械保护作用。</w:t>
            </w:r>
          </w:p>
          <w:p w14:paraId="12289EB9">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4、产品环保，所有成分均可生物降解。</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A99A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6749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535AB8">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0FF3FD">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7EAECB">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0EA00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ABA163">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26F0D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15BA46">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C2EC6">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钢材回春剂</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C0A4C">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粉末除锈剂，针对局部除锈。</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9AF3E">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CF14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3618C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BCD333">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76817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8CB5B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3C5248">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3EF0D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F9FDC4">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ECC48">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防水罩袍</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83BEF">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日常清洗器械使用，防水、透气。</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4543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E3E32">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25BB7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D6A19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0D059B">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36831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6406F0">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6DE38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B0B833">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B529A">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超声波能量瓶</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2750F">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用于超声波清洗机监测，适用于清洗工作频率20-150KHz。</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DBA7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37AA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9BE428">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94171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039D6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7322A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00EF0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25A0D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5CAD3D">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D0E22">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腔镜专用多酶清洗剂</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87601">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1、腔镜清洗专用，多种复合酶组成，能快速去除腔镜上的血液、脂肪等污染物。特殊配方，增强酶的活性、可使管腔器械及表面不规则器械上的有机物快速分解脱落。</w:t>
            </w:r>
          </w:p>
          <w:p w14:paraId="56AEF1F0">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2、无腐蚀性，无研磨剂，易过水冲洗，对内镜温和无损伤。</w:t>
            </w:r>
          </w:p>
          <w:p w14:paraId="1DC89AA2">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3、产品环保，所有成份均可生物降解。配比浓度常规配比不低于1:200,轻度污染不低于1:400。</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BDB5D">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4F83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A6AEE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5E3E47">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B1D75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6DCCA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D5EB78">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66B3C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EFCEBB">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EFBAE">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医用吸水纸</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12795">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1.采用100%全木浆制作，无荧光增白剂等有害成分，可自然降解。2.可在器械包内吸收多余冷凝水，避免湿包。</w:t>
            </w:r>
          </w:p>
          <w:p w14:paraId="34D6DEBF">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3.表面特有的纹理增加摩擦系数，防止器械滑动保护贵重。</w:t>
            </w:r>
          </w:p>
          <w:p w14:paraId="55F984C5">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4.适合多种灭菌方式：高温蒸汽，环氧乙烷，γ射线等。</w:t>
            </w:r>
          </w:p>
          <w:p w14:paraId="6846A251">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5.感官均匀，无杂质，无显著疵点，切面整齐。单位面积质量偏差5%。</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76F86">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DFF2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38D8F6">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F1DC1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64657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438E6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573EA6">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4E6DD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C72EF0">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41747">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高效泡沫保湿剂</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D25E5">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1、含酶和保湿因子，PH值中性，对器械无损伤。同时分解器域残留的污染物，防止干涸。</w:t>
            </w:r>
          </w:p>
          <w:p w14:paraId="62379452">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2、对器械长效保湿，能快速溶解污染物，达到预清洗和器械保护作用。</w:t>
            </w:r>
          </w:p>
          <w:p w14:paraId="30301460">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3、产品环保，所有成分均可生物降解。</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2963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06D88">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A40280">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B12D6D">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467CB0">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EEE33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57F3E2">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78EB5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F0E48F">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6F3AF">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器械黄斑去除剂</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4543D">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1.可有效去除因碘伏药渍等长期浸泡，或长期清洗不彻底反复高温导致的不锈钢器械表面黄斑。</w:t>
            </w:r>
          </w:p>
          <w:p w14:paraId="0A9F4345">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2.适用于弯盘，换药碗等不锈钢器械表面黄斑的去除。</w:t>
            </w:r>
          </w:p>
          <w:p w14:paraId="739E5CB3">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3.配比1:4,规格5L。</w:t>
            </w:r>
          </w:p>
          <w:p w14:paraId="05128730">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4.产品感官不分层，无悬浮物，无沉淀，无异味，PH值小于等于6.5,低温高温均不分层、无结晶，不含荧光增白剂。</w:t>
            </w:r>
          </w:p>
          <w:p w14:paraId="70D5F96F">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5.不会对器械造成伤害，产品环保，所有成份均可生物降解。</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BB29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D862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12A02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E4533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DCF49E">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01066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02F38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55378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E682E7">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D7ECD">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过氧化氢低温等离子体灭菌化学指示胶带</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B021A">
            <w:pPr>
              <w:pStyle w:val="15"/>
              <w:numPr>
                <w:ilvl w:val="0"/>
                <w:numId w:val="2"/>
              </w:numPr>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要求具有较好的粘贴性，且不影响等离子气体的穿透。</w:t>
            </w:r>
          </w:p>
          <w:p w14:paraId="35A5B16A">
            <w:pPr>
              <w:pStyle w:val="15"/>
              <w:numPr>
                <w:ilvl w:val="0"/>
                <w:numId w:val="0"/>
              </w:numPr>
              <w:spacing w:before="72" w:line="219" w:lineRule="auto"/>
              <w:ind w:left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2、不应有残胶的脱落。</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42B17">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E1FB5">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23DF7D">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56558E">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F24978">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A8026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932A7E">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38C2E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AB6184">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1B6D1">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器械残胶去除剂</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090FB">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1、可有效去除各类器械、设备、物品表面的残胶。</w:t>
            </w:r>
          </w:p>
          <w:p w14:paraId="5F80EF2A">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2、使用方法简单，喷涂于残胶表面，浸透后用软布擦拭即可。</w:t>
            </w:r>
          </w:p>
          <w:p w14:paraId="482C7E98">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3、采用植物提取物，完全无腐蚀性、无氯化物、无刺激性。</w:t>
            </w:r>
          </w:p>
          <w:p w14:paraId="1E81E54C">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4、产品感官不分层、无悬浮物、无沉淀物、无异味、无结晶，不含荧光增白剂等。(需提供第三方测试报告)*</w:t>
            </w:r>
          </w:p>
          <w:p w14:paraId="79D4F9E8">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5、不会对操作者或器械造成损伤，安全环保，所有成分均可降解。</w:t>
            </w:r>
          </w:p>
          <w:p w14:paraId="1BAD6639">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6、喷雾式设计，使用便捷，应用范围广。</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40D57">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A09D">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604D78">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381B55">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925EEB">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A36E2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B8E05B">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19242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C207AF">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B1F42">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新效润滑保护喷剂</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FFADB">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不需稀释，直接使用，不影响灭菌因子穿透。</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8CEA5">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15858">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EB89A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C0AD22">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C07983">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E8239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263528">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328D6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24B300">
            <w:pPr>
              <w:pStyle w:val="15"/>
              <w:spacing w:before="72" w:line="219" w:lineRule="auto"/>
              <w:ind w:left="0" w:leftChars="0" w:firstLine="0" w:firstLineChars="0"/>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C537C">
            <w:pPr>
              <w:pStyle w:val="15"/>
              <w:spacing w:before="72" w:line="219" w:lineRule="auto"/>
              <w:ind w:firstLine="480" w:firstLineChars="200"/>
              <w:jc w:val="center"/>
              <w:rPr>
                <w:rFonts w:hint="eastAsia" w:ascii="仿宋" w:hAnsi="仿宋" w:eastAsia="仿宋" w:cs="仿宋"/>
                <w:i w:val="0"/>
                <w:iCs w:val="0"/>
                <w:color w:val="000000"/>
                <w:kern w:val="0"/>
                <w:sz w:val="24"/>
                <w:szCs w:val="24"/>
                <w:u w:val="none"/>
                <w:lang w:val="en-US" w:eastAsia="zh-CN" w:bidi="ar"/>
              </w:rPr>
            </w:pPr>
          </w:p>
          <w:p w14:paraId="48B1C347">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不锈钢炫彩增亮剂</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16FA0">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1、常温使用即可去除不锈钢表面锈蚀、点蚀、水垢等污渍。</w:t>
            </w:r>
          </w:p>
          <w:p w14:paraId="08B8468B">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2、乳液性状，非喷溅式出液有效避免气溶胶的产生。</w:t>
            </w:r>
          </w:p>
          <w:p w14:paraId="2598CF49">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3、要求无腐蚀、安全环保、无毒无刺激。</w:t>
            </w:r>
          </w:p>
          <w:p w14:paraId="081B5492">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4、适用于灭菌器、全自动清洗机、以及不锈钢打包台、转运车等各类不锈钢制品表面。</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2940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9B057">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4EB03E">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EA74F5">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54EA83">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BCDFF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DD76FE">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74B54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CA2B74">
            <w:pPr>
              <w:pStyle w:val="15"/>
              <w:spacing w:before="72" w:line="219" w:lineRule="auto"/>
              <w:ind w:left="0" w:leftChars="0" w:firstLine="0" w:firstLineChars="0"/>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A4A02">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牙针清洗篮</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0ABB4">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用于精密细小器械清洗使用，可定做。</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586C5">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4404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130A6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6CE193">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87CE1D">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61114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49FA7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66CC2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E72011">
            <w:pPr>
              <w:pStyle w:val="15"/>
              <w:spacing w:before="72" w:line="219" w:lineRule="auto"/>
              <w:ind w:left="0" w:leftChars="0" w:firstLine="0" w:firstLineChars="0"/>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EA2E9">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压力蒸汽灭菌指示胶带</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07120">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1、要求具有较好的粘贴性，且不影响蒸汽的穿透。</w:t>
            </w:r>
          </w:p>
          <w:p w14:paraId="01A36196">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2、不应有残胶的脱落。</w:t>
            </w:r>
          </w:p>
          <w:p w14:paraId="11AECF2E">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3、符合蒸汽灭菌要求，变色清晰易判断。</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33C3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FFCD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90FA8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5C412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71113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3334D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30735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12DB9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E1E1F5">
            <w:pPr>
              <w:pStyle w:val="15"/>
              <w:spacing w:before="72" w:line="219" w:lineRule="auto"/>
              <w:ind w:left="0" w:leftChars="0" w:firstLine="0" w:firstLineChars="0"/>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27</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31C86">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除锈除垢剂</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3EB98">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1、产品透明、配比1:5-10。</w:t>
            </w:r>
          </w:p>
          <w:p w14:paraId="6C247EB4">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2、不含磷酸，产品环保，所有成分均可生物降解。(需提供第三方测试报告)</w:t>
            </w:r>
          </w:p>
          <w:p w14:paraId="2800BF9A">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3、可迅速去除金属表面锈斑，并可渗透溶解碳酸盐等沉积物。</w:t>
            </w:r>
          </w:p>
          <w:p w14:paraId="42D0FAFF">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4、产品感官不分层，无悬浮物，无沉淀，无异味、表观密度1.00±0.1g/ml、PH值&lt;6.5、低温高温均不分层，无结晶，不含荧光增白剂，五氧化二磷≤1.1等。(需提供第三方测试报告)</w:t>
            </w:r>
          </w:p>
          <w:p w14:paraId="76CFC648">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5、对器械及设备水沟具有较好的去除作用，要求除锈除垢二合一。</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F8768">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3E61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72C74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FB8FA7">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4CF882">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D2608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6EF58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6A324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258CA5">
            <w:pPr>
              <w:pStyle w:val="15"/>
              <w:spacing w:before="72" w:line="219" w:lineRule="auto"/>
              <w:ind w:left="0" w:leftChars="0" w:firstLine="0" w:firstLineChars="0"/>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28</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DD518">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器械清洗刷</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F014B">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钢丝刷头，不易掉屑。</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6776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9878E">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B0723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F8A34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018FA5">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F2CCC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33E79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7B3F0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A14636">
            <w:pPr>
              <w:pStyle w:val="15"/>
              <w:spacing w:before="72" w:line="219" w:lineRule="auto"/>
              <w:ind w:left="0" w:leftChars="0" w:firstLine="0" w:firstLineChars="0"/>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29</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04A4A">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腔镜清洗刷</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FE39E">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适用不同型号的管腔类器械清洗。</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FB182">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EA3A7">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6C142D">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38DA20">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ED4E8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6D2C0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CDD1F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6DE65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99B94E">
            <w:pPr>
              <w:pStyle w:val="15"/>
              <w:spacing w:before="72" w:line="219" w:lineRule="auto"/>
              <w:ind w:left="0" w:leftChars="0" w:firstLine="0" w:firstLineChars="0"/>
              <w:jc w:val="both"/>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top"/>
          </w:tcPr>
          <w:p w14:paraId="32609E78">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湿化瓶清洗刷</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6C667">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用于湿化瓶清洗使用。</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AA58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8AA1B">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023926">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F32EBE">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ED59B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18E5E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B975A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2E677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6A42CA">
            <w:pPr>
              <w:pStyle w:val="15"/>
              <w:spacing w:before="72" w:line="219" w:lineRule="auto"/>
              <w:ind w:left="0" w:leftChars="0" w:firstLine="0" w:firstLineChars="0"/>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31</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0411E">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医用隔离面罩</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D4570">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要求舒适性好及防雾防喷溅。</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90CB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A858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BE4AD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83F822">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C18F2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A2902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8C6860">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36CE8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9B3B97">
            <w:pPr>
              <w:pStyle w:val="15"/>
              <w:spacing w:before="72" w:line="219" w:lineRule="auto"/>
              <w:ind w:left="0" w:leftChars="0" w:firstLine="0" w:firstLineChars="0"/>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32</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7069F">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清洗效果监测卡</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0766">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用于器械清洗效果监测使用。</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79203">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A6B02">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5DC346">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9CA35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EDEA4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2083F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126E5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6F5E9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066932">
            <w:pPr>
              <w:pStyle w:val="15"/>
              <w:spacing w:before="72" w:line="219" w:lineRule="auto"/>
              <w:ind w:left="0" w:leftChars="0" w:firstLine="0" w:firstLineChars="0"/>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33</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B8D31">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无纺布转运袋</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B95A5">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用于器械发放时小包器械转运，无纺布制品，可收口。</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F8F1D">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967F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D0582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BFD8AB">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3675B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06445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93AE5D">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76D61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5107A4">
            <w:pPr>
              <w:pStyle w:val="15"/>
              <w:spacing w:before="72" w:line="219" w:lineRule="auto"/>
              <w:ind w:left="0" w:leftChars="0" w:firstLine="0" w:firstLineChars="0"/>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34</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25009">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压力蒸汽灭菌生物指示剂(48H)</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7263E">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压力蒸汽灭菌使用，结果易判读。</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7F71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6D31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EB3D1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C6695E">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87A87D">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628C5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DC1AF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2B59C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C3FC00">
            <w:pPr>
              <w:pStyle w:val="15"/>
              <w:spacing w:before="72" w:line="219" w:lineRule="auto"/>
              <w:ind w:left="0" w:leftChars="0" w:firstLine="0" w:firstLineChars="0"/>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35</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99467">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封口测试纸(低温)</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A15F8">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用于低温封口机测试使用，结果易判读。</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44CFB">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EBD3B">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F79BD6">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6548F3">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F0951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10A29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3A85DD">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23A83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8141A1">
            <w:pPr>
              <w:pStyle w:val="15"/>
              <w:spacing w:before="72" w:line="219" w:lineRule="auto"/>
              <w:ind w:left="0" w:leftChars="0" w:firstLine="0" w:firstLineChars="0"/>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36</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CDE27">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封口测试纸(高</w:t>
            </w:r>
          </w:p>
          <w:p w14:paraId="4DE5DA7A">
            <w:pPr>
              <w:pStyle w:val="15"/>
              <w:spacing w:before="72" w:line="219" w:lineRule="auto"/>
              <w:ind w:firstLine="480" w:firstLineChars="20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温)</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1BC3D">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用于高温封口机测试使用，结果易判读。</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87D2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9A2E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528657">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90905B">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F821EB">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540D5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22CA32">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65F97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B946D8">
            <w:pPr>
              <w:pStyle w:val="15"/>
              <w:spacing w:before="72" w:line="219" w:lineRule="auto"/>
              <w:ind w:left="0" w:leftChars="0" w:firstLine="0" w:firstLineChars="0"/>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37</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8B623">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口腔牙机润滑剂</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7EC4D">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匹配西诺牌口腔牙机使用。</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9CE73">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DDBAB">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734633">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37680B">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190075">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B0191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582F36">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0993D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BE22E0">
            <w:pPr>
              <w:pStyle w:val="15"/>
              <w:spacing w:before="72" w:line="219" w:lineRule="auto"/>
              <w:ind w:left="0" w:leftChars="0" w:firstLine="0" w:firstLineChars="0"/>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38</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50466">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单筒碳带</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2702B">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1)规格：混合基300m*90mm;(宽度：90mm,长度可不限)。</w:t>
            </w:r>
          </w:p>
          <w:p w14:paraId="2A0DEDA2">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2)碳带必须耐高温，确保高温灭菌后无融化现象。</w:t>
            </w:r>
          </w:p>
          <w:p w14:paraId="17DE6B56">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3)碳带宽度必须大于配套标签的宽度，确保打印信息无缺失。</w:t>
            </w:r>
          </w:p>
          <w:p w14:paraId="0371B6C3">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4)材质要求为混合基材，保证打印过程中无断裂现象。</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F444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94712">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EA4DA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C93A5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09272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87512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62CD2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410CD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C7B02D">
            <w:pPr>
              <w:pStyle w:val="15"/>
              <w:spacing w:before="72" w:line="219" w:lineRule="auto"/>
              <w:ind w:left="0" w:leftChars="0" w:firstLine="0" w:firstLineChars="0"/>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39</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5AF5E">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单筒碳带</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F53F4">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1)规格：混合基300m*70mm;(宽度：70mm,长度可不限)。</w:t>
            </w:r>
          </w:p>
          <w:p w14:paraId="2131FC38">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2)碳带必须耐高温，确保高温灭菌后无融化现象。</w:t>
            </w:r>
          </w:p>
          <w:p w14:paraId="575127B7">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3)碳带宽度必须大于配套标签的宽度，确保打印信息无缺失。</w:t>
            </w:r>
          </w:p>
          <w:p w14:paraId="0855500C">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4)材质要求为混合基材，保证打印过程中无断裂现象。</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00C18">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7610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E54C0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B8F665">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C53A0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5567F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CD59FD">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7DE59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54DFD5">
            <w:pPr>
              <w:pStyle w:val="15"/>
              <w:spacing w:before="72" w:line="219" w:lineRule="auto"/>
              <w:ind w:left="0" w:leftChars="0" w:firstLine="0" w:firstLineChars="0"/>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E3C03">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医用灭菌包装无纺布</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top"/>
          </w:tcPr>
          <w:p w14:paraId="2AA39824">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1、克重：60g。</w:t>
            </w:r>
          </w:p>
          <w:p w14:paraId="7B13218E">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2、检测报告：符合GB/T 19633.15.1.6.b)的要求，提供生物相容性和毒理学特性检测报告；符合YY/T 0698.2的相关要求，评价材料脱色试验、克重、PH值、氯化物含量、硫酸盐含量、荧光亮度，荧光斑点、表面电阻、内在撕裂度、耐破度、湿态耐破度、断裂生长率、疏盐水性、垂悬系数、湿态抗张强度的性能；提供灭菌因子残留试验(经环氧乙烷灭菌、经过氧化氢灭菌、经甲醛灭菌)、灭菌因子穿透试验(经压力蒸汽灭菌、经环氧乙烷灭菌、经过氧化氢灭菌、经甲醛灭菌)、微生物屏障性能测定、产品有效期试验报告。</w:t>
            </w:r>
          </w:p>
          <w:p w14:paraId="33D84E4E">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3、原材料来源：提供原材料来源证明。</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1389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6110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2033A3">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3FD84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E2E18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B1E2E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599EF3">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5F06A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CE4BBA">
            <w:pPr>
              <w:pStyle w:val="15"/>
              <w:spacing w:before="72" w:line="219" w:lineRule="auto"/>
              <w:ind w:left="0" w:leftChars="0" w:firstLine="0" w:firstLineChars="0"/>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41</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B5A79">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纸塑型透明包装立体卷材</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top"/>
          </w:tcPr>
          <w:p w14:paraId="29805875">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1、纸张克重：70克。</w:t>
            </w:r>
          </w:p>
          <w:p w14:paraId="46FDAC8C">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2、多种灭菌方式选择，(有高温压力蒸汽灭菌、低温环氧乙烷灭菌、低温甲醛灭菌三合一，高温压力蒸汽灭菌、低温环氧乙烷灭菌二合一和低温甲醛灭菌),色块选用符合IS011140-1无毒环保型进口灭菌指示物。</w:t>
            </w:r>
          </w:p>
          <w:p w14:paraId="5D313DE7">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3、证件：投标方需提供生产厂家消毒产品生产企业卫生许可证、</w:t>
            </w:r>
          </w:p>
          <w:p w14:paraId="5390CE5F">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IS013485、净化车间检测报告(洁净室检测报告),所销售产品的检测报告、安全评估报告及消毒产品卫生安全评价报告备案凭证。</w:t>
            </w:r>
          </w:p>
          <w:p w14:paraId="32ABBC10">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4、个体袋招标要求：</w:t>
            </w:r>
          </w:p>
          <w:p w14:paraId="4007A008">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1)按照器械长短，量体刀模定做；</w:t>
            </w:r>
          </w:p>
          <w:p w14:paraId="0C4226DE">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2)采用弧形封口，易撕口与剥离方向一致，方便临床使用：</w:t>
            </w:r>
          </w:p>
          <w:p w14:paraId="6A4C4D2B">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3)每个规格的个体袋上都应标明尺寸，方便操作人员区分；</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434C0">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BE312">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5EE12B">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A201A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0B305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16C8F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CBE5D2">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429BA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6F24C1">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p>
        </w:tc>
        <w:tc>
          <w:tcPr>
            <w:tcW w:w="90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683B9E">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报价合计</w:t>
            </w:r>
          </w:p>
        </w:tc>
        <w:tc>
          <w:tcPr>
            <w:tcW w:w="529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46AAA11">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大写：</w:t>
            </w:r>
          </w:p>
          <w:p w14:paraId="3613A147">
            <w:pPr>
              <w:keepNext w:val="0"/>
              <w:keepLines w:val="0"/>
              <w:pageBreakBefore w:val="0"/>
              <w:widowControl/>
              <w:kinsoku/>
              <w:wordWrap/>
              <w:overflowPunct/>
              <w:topLinePunct w:val="0"/>
              <w:autoSpaceDE/>
              <w:autoSpaceDN/>
              <w:bidi w:val="0"/>
              <w:adjustRightInd/>
              <w:snapToGrid/>
              <w:ind w:firstLine="0" w:firstLineChars="0"/>
              <w:jc w:val="left"/>
              <w:rPr>
                <w:rFonts w:hint="eastAsia" w:ascii="宋体" w:hAnsi="宋体" w:eastAsia="宋体" w:cs="宋体"/>
                <w:i w:val="0"/>
                <w:iCs w:val="0"/>
                <w:color w:val="000000"/>
                <w:sz w:val="22"/>
                <w:szCs w:val="22"/>
                <w:u w:val="none"/>
              </w:rPr>
            </w:pPr>
            <w:bookmarkStart w:id="0" w:name="_GoBack"/>
            <w:bookmarkEnd w:id="0"/>
            <w:r>
              <w:rPr>
                <w:rFonts w:hint="eastAsia" w:ascii="仿宋" w:hAnsi="仿宋" w:eastAsia="仿宋" w:cs="仿宋"/>
                <w:i w:val="0"/>
                <w:iCs w:val="0"/>
                <w:color w:val="000000"/>
                <w:kern w:val="0"/>
                <w:sz w:val="24"/>
                <w:szCs w:val="24"/>
                <w:u w:val="none"/>
                <w:lang w:val="en-US" w:eastAsia="zh-CN" w:bidi="ar"/>
              </w:rPr>
              <w:t>小写：</w:t>
            </w:r>
          </w:p>
        </w:tc>
      </w:tr>
      <w:tr w14:paraId="7CB52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492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569F3B3">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r>
              <w:rPr>
                <w:rFonts w:hint="eastAsia"/>
                <w:b/>
                <w:bCs/>
                <w:spacing w:val="-4"/>
                <w:sz w:val="33"/>
                <w:szCs w:val="33"/>
                <w:lang w:val="en-US" w:eastAsia="zh-CN"/>
              </w:rPr>
              <w:t>B包</w:t>
            </w:r>
          </w:p>
        </w:tc>
      </w:tr>
      <w:tr w14:paraId="6CAF4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1492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A90EB8F">
            <w:pPr>
              <w:spacing w:before="136" w:line="209" w:lineRule="auto"/>
              <w:jc w:val="center"/>
              <w:rPr>
                <w:rFonts w:hint="eastAsia" w:ascii="宋体" w:hAnsi="宋体" w:eastAsia="宋体" w:cs="宋体"/>
                <w:i w:val="0"/>
                <w:iCs w:val="0"/>
                <w:color w:val="000000"/>
                <w:sz w:val="22"/>
                <w:szCs w:val="22"/>
                <w:u w:val="none"/>
              </w:rPr>
            </w:pPr>
            <w:r>
              <w:rPr>
                <w:rFonts w:ascii="宋体" w:hAnsi="宋体" w:eastAsia="宋体" w:cs="宋体"/>
                <w:b/>
                <w:bCs/>
                <w:spacing w:val="-5"/>
                <w:sz w:val="42"/>
                <w:szCs w:val="42"/>
              </w:rPr>
              <w:t>2024年金海湖院区消毒供应中心专用类采购</w:t>
            </w:r>
            <w:r>
              <w:rPr>
                <w:rFonts w:hint="eastAsia" w:ascii="宋体" w:hAnsi="宋体" w:eastAsia="宋体" w:cs="宋体"/>
                <w:b/>
                <w:bCs/>
                <w:spacing w:val="-5"/>
                <w:sz w:val="42"/>
                <w:szCs w:val="42"/>
                <w:lang w:val="en-US" w:eastAsia="zh-CN"/>
              </w:rPr>
              <w:t>报价单</w:t>
            </w:r>
          </w:p>
        </w:tc>
      </w:tr>
      <w:tr w14:paraId="27E60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1276E">
            <w:pPr>
              <w:keepNext w:val="0"/>
              <w:keepLines w:val="0"/>
              <w:pageBreakBefore w:val="0"/>
              <w:widowControl/>
              <w:suppressLineNumbers w:val="0"/>
              <w:kinsoku/>
              <w:wordWrap/>
              <w:overflowPunct/>
              <w:topLinePunct w:val="0"/>
              <w:autoSpaceDE/>
              <w:autoSpaceDN/>
              <w:bidi w:val="0"/>
              <w:ind w:left="0" w:leftChars="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序号</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40EBA">
            <w:pPr>
              <w:keepNext w:val="0"/>
              <w:keepLines w:val="0"/>
              <w:pageBreakBefore w:val="0"/>
              <w:widowControl/>
              <w:suppressLineNumbers w:val="0"/>
              <w:kinsoku/>
              <w:wordWrap/>
              <w:overflowPunct/>
              <w:topLinePunct w:val="0"/>
              <w:autoSpaceDE/>
              <w:autoSpaceDN/>
              <w:bidi w:val="0"/>
              <w:ind w:left="0" w:leftChars="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cs="宋体"/>
                <w:b/>
                <w:bCs/>
                <w:i w:val="0"/>
                <w:iCs w:val="0"/>
                <w:color w:val="000000"/>
                <w:kern w:val="0"/>
                <w:sz w:val="22"/>
                <w:szCs w:val="22"/>
                <w:u w:val="none"/>
                <w:lang w:val="en-US" w:eastAsia="zh-CN" w:bidi="ar"/>
              </w:rPr>
              <w:t>产品</w:t>
            </w:r>
            <w:r>
              <w:rPr>
                <w:rFonts w:hint="eastAsia" w:ascii="宋体" w:hAnsi="宋体" w:eastAsia="宋体" w:cs="宋体"/>
                <w:b/>
                <w:bCs/>
                <w:i w:val="0"/>
                <w:iCs w:val="0"/>
                <w:color w:val="000000"/>
                <w:kern w:val="0"/>
                <w:sz w:val="22"/>
                <w:szCs w:val="22"/>
                <w:u w:val="none"/>
                <w:lang w:val="en-US" w:eastAsia="zh-CN" w:bidi="ar"/>
              </w:rPr>
              <w:t>名称</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F614A">
            <w:pPr>
              <w:keepNext w:val="0"/>
              <w:keepLines w:val="0"/>
              <w:pageBreakBefore w:val="0"/>
              <w:widowControl/>
              <w:suppressLineNumbers w:val="0"/>
              <w:kinsoku/>
              <w:wordWrap/>
              <w:overflowPunct/>
              <w:topLinePunct w:val="0"/>
              <w:autoSpaceDE/>
              <w:autoSpaceDN/>
              <w:bidi w:val="0"/>
              <w:ind w:left="0" w:leftChars="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cs="宋体"/>
                <w:b/>
                <w:bCs/>
                <w:i w:val="0"/>
                <w:iCs w:val="0"/>
                <w:color w:val="auto"/>
                <w:kern w:val="0"/>
                <w:sz w:val="21"/>
                <w:szCs w:val="21"/>
                <w:u w:val="none"/>
                <w:lang w:val="en-US" w:eastAsia="zh-CN" w:bidi="ar"/>
              </w:rPr>
              <w:t>技术要求</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8FF83">
            <w:pPr>
              <w:keepNext w:val="0"/>
              <w:keepLines w:val="0"/>
              <w:pageBreakBefore w:val="0"/>
              <w:widowControl/>
              <w:suppressLineNumbers w:val="0"/>
              <w:kinsoku/>
              <w:wordWrap/>
              <w:overflowPunct/>
              <w:topLinePunct w:val="0"/>
              <w:autoSpaceDE/>
              <w:autoSpaceDN/>
              <w:bidi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cs="宋体"/>
                <w:b/>
                <w:bCs/>
                <w:i w:val="0"/>
                <w:iCs w:val="0"/>
                <w:color w:val="000000"/>
                <w:sz w:val="22"/>
                <w:szCs w:val="22"/>
                <w:u w:val="none"/>
                <w:lang w:val="en-US" w:eastAsia="zh-CN"/>
              </w:rPr>
              <w:t>生产厂家</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997CC">
            <w:pPr>
              <w:keepNext w:val="0"/>
              <w:keepLines w:val="0"/>
              <w:pageBreakBefore w:val="0"/>
              <w:widowControl/>
              <w:suppressLineNumbers w:val="0"/>
              <w:kinsoku/>
              <w:wordWrap/>
              <w:overflowPunct/>
              <w:topLinePunct w:val="0"/>
              <w:autoSpaceDE/>
              <w:autoSpaceDN/>
              <w:bidi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cs="宋体"/>
                <w:b/>
                <w:bCs/>
                <w:i w:val="0"/>
                <w:iCs w:val="0"/>
                <w:color w:val="000000"/>
                <w:sz w:val="22"/>
                <w:szCs w:val="22"/>
                <w:u w:val="none"/>
                <w:lang w:val="en-US" w:eastAsia="zh-CN"/>
              </w:rPr>
              <w:t>注册证号</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D9F74">
            <w:pPr>
              <w:keepNext w:val="0"/>
              <w:keepLines w:val="0"/>
              <w:pageBreakBefore w:val="0"/>
              <w:widowControl/>
              <w:suppressLineNumbers w:val="0"/>
              <w:kinsoku/>
              <w:wordWrap/>
              <w:overflowPunct/>
              <w:topLinePunct w:val="0"/>
              <w:autoSpaceDE/>
              <w:autoSpaceDN/>
              <w:bidi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cs="宋体"/>
                <w:b/>
                <w:bCs/>
                <w:i w:val="0"/>
                <w:iCs w:val="0"/>
                <w:color w:val="000000"/>
                <w:kern w:val="0"/>
                <w:sz w:val="22"/>
                <w:szCs w:val="22"/>
                <w:u w:val="none"/>
                <w:lang w:val="en-US" w:eastAsia="zh-CN" w:bidi="ar"/>
              </w:rPr>
              <w:t>规格型号</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FED79">
            <w:pPr>
              <w:keepNext w:val="0"/>
              <w:keepLines w:val="0"/>
              <w:pageBreakBefore w:val="0"/>
              <w:widowControl/>
              <w:suppressLineNumbers w:val="0"/>
              <w:kinsoku/>
              <w:wordWrap/>
              <w:overflowPunct/>
              <w:topLinePunct w:val="0"/>
              <w:autoSpaceDE/>
              <w:autoSpaceDN/>
              <w:bidi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cs="宋体"/>
                <w:b/>
                <w:bCs/>
                <w:i w:val="0"/>
                <w:iCs w:val="0"/>
                <w:color w:val="000000"/>
                <w:kern w:val="0"/>
                <w:sz w:val="22"/>
                <w:szCs w:val="22"/>
                <w:u w:val="none"/>
                <w:lang w:val="en-US" w:eastAsia="zh-CN" w:bidi="ar"/>
              </w:rPr>
              <w:t>单价（元）</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23392">
            <w:pPr>
              <w:keepNext w:val="0"/>
              <w:keepLines w:val="0"/>
              <w:pageBreakBefore w:val="0"/>
              <w:widowControl/>
              <w:suppressLineNumbers w:val="0"/>
              <w:kinsoku/>
              <w:wordWrap/>
              <w:overflowPunct/>
              <w:topLinePunct w:val="0"/>
              <w:autoSpaceDE/>
              <w:autoSpaceDN/>
              <w:bidi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cs="宋体"/>
                <w:b/>
                <w:bCs/>
                <w:i w:val="0"/>
                <w:iCs w:val="0"/>
                <w:color w:val="000000"/>
                <w:kern w:val="0"/>
                <w:sz w:val="22"/>
                <w:szCs w:val="22"/>
                <w:u w:val="none"/>
                <w:lang w:val="en-US" w:eastAsia="zh-CN" w:bidi="ar"/>
              </w:rPr>
              <w:t>单位</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DFA8F">
            <w:pPr>
              <w:keepNext w:val="0"/>
              <w:keepLines w:val="0"/>
              <w:pageBreakBefore w:val="0"/>
              <w:widowControl/>
              <w:suppressLineNumbers w:val="0"/>
              <w:kinsoku/>
              <w:wordWrap/>
              <w:overflowPunct/>
              <w:topLinePunct w:val="0"/>
              <w:autoSpaceDE/>
              <w:autoSpaceDN/>
              <w:bidi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cs="宋体"/>
                <w:b/>
                <w:bCs/>
                <w:i w:val="0"/>
                <w:iCs w:val="0"/>
                <w:color w:val="000000"/>
                <w:kern w:val="0"/>
                <w:sz w:val="22"/>
                <w:szCs w:val="22"/>
                <w:u w:val="none"/>
                <w:lang w:val="en-US" w:eastAsia="zh-CN" w:bidi="ar"/>
              </w:rPr>
              <w:t>数量</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297DE">
            <w:pPr>
              <w:keepNext w:val="0"/>
              <w:keepLines w:val="0"/>
              <w:pageBreakBefore w:val="0"/>
              <w:widowControl/>
              <w:suppressLineNumbers w:val="0"/>
              <w:kinsoku/>
              <w:wordWrap/>
              <w:overflowPunct/>
              <w:topLinePunct w:val="0"/>
              <w:autoSpaceDE/>
              <w:autoSpaceDN/>
              <w:bidi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cs="宋体"/>
                <w:b/>
                <w:bCs/>
                <w:i w:val="0"/>
                <w:iCs w:val="0"/>
                <w:color w:val="000000"/>
                <w:kern w:val="0"/>
                <w:sz w:val="22"/>
                <w:szCs w:val="22"/>
                <w:u w:val="none"/>
                <w:lang w:val="en-US" w:eastAsia="zh-CN" w:bidi="ar"/>
              </w:rPr>
              <w:t>金额（元）</w:t>
            </w:r>
          </w:p>
        </w:tc>
      </w:tr>
      <w:tr w14:paraId="4E6EA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7513C">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A0421">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追溯系统专用标签</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7A847">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1)双层合成纸规格：77mm*50mm。</w:t>
            </w:r>
          </w:p>
          <w:p w14:paraId="5DCE205F">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2)标贴上的追溯信息要保存≥三年，要求标贴是复合纸材，不易破损撕裂，经受压力蒸汽灭菌后保持较好的外观和性能表现。</w:t>
            </w:r>
          </w:p>
          <w:p w14:paraId="2E4E2BBC">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3)样式方面，模切线条把三个功能区进行分开，既要有牢固度又要保证方便揭下。</w:t>
            </w:r>
          </w:p>
          <w:p w14:paraId="55E54383">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4)标贴必须为双层不干胶，经过灭菌程序后仍有足够粘性用于留档粘贴。</w:t>
            </w:r>
          </w:p>
          <w:p w14:paraId="049C1DBB">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5)面纸有预切的易揭角，方便撕开。</w:t>
            </w:r>
          </w:p>
          <w:p w14:paraId="55342159">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6)因含化学灭菌指示剂，变色条处应加防水层，提供消毒产品安全评价报告及校验依据和生产资质。</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D80B0">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2C7A8">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31C9CB">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49C73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C5ABC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0CDFA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C84EE0">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570EC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B190B">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6649F">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追溯系统信息标签</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6620C">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1)双层合成纸规格：65mm*50mm。</w:t>
            </w:r>
          </w:p>
          <w:p w14:paraId="1F1E9BDF">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2)标贴上的追溯信息要保存≥三年，要求标贴是复合纸材，不易破损撕裂，可适用于过氧化氢等离子、压力蒸汽及环氧乙烷灭菌、甲醛，且灭菌后保持较好的外观和性能表现。</w:t>
            </w:r>
          </w:p>
          <w:p w14:paraId="7ECBF3F8">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3)样式方面，模切线条把三个功能区进行分开，既要有牢固度又要保证方便揭下。</w:t>
            </w:r>
          </w:p>
          <w:p w14:paraId="04BD369A">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4)标贴必须为双层不干胶，经过灭菌程序后仍有足够粘性用于留档粘贴。</w:t>
            </w:r>
          </w:p>
          <w:p w14:paraId="363A0365">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5)面纸有预切的易揭角，方便撕开。</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250A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B988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181896">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2EC563">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2B606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F2494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43741D">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395DC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AE9BF">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ADA41">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过氧化氢</w:t>
            </w:r>
          </w:p>
          <w:p w14:paraId="51B104EF">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低温等离</w:t>
            </w:r>
          </w:p>
          <w:p w14:paraId="7BCEC17E">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子灭菌指</w:t>
            </w:r>
          </w:p>
          <w:p w14:paraId="6F81D27F">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示追溯标</w:t>
            </w:r>
          </w:p>
          <w:p w14:paraId="2E204520">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签</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3C8A7">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1)规格：双层合成纸规格：65mm*50mm。</w:t>
            </w:r>
          </w:p>
          <w:p w14:paraId="28B279EF">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2)标贴上的追溯信息要保存≥三年，要求标贴是复合材料，不易破损撕裂，可适用于过氧化氢等离子且灭菌后保持较好的外观和性能表现。</w:t>
            </w:r>
          </w:p>
          <w:p w14:paraId="0390C3BD">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3)样式方面，模切线条把三个功能区进行分开，既要有牢固度又要保证方便揭下。</w:t>
            </w:r>
          </w:p>
          <w:p w14:paraId="036BE0F3">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4)标贴必须为双层不干胶，经过灭菌程序后仍有足够粘性用于留档粘贴。</w:t>
            </w:r>
          </w:p>
          <w:p w14:paraId="332659A7">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5)面纸有预切的易揭角，方便撕开。</w:t>
            </w:r>
          </w:p>
          <w:p w14:paraId="789D4E0A">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6)含低温灭菌可变色油墨，提供消毒产品安全评价报告及校验依据和生产资质。</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00CF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9C41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4CD473">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AB7D0D">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8B909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9FD05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C0CFE7">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07E26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1D508">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66998">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环氧乙烷灭菌指示追溯标签</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40EB7">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1)规格：双层合成纸规格：65mm*50mm。</w:t>
            </w:r>
          </w:p>
          <w:p w14:paraId="26C0ABF8">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2)标贴上的追溯信息要保存≥三年，要求标贴是复合材料，不易破损撕裂，可适用于环氧乙烷且灭菌后保持较好的外观和性能表现。</w:t>
            </w:r>
          </w:p>
          <w:p w14:paraId="01EA809B">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3)样式方面，模切线条把三个功能区进行分开，既要有牢固度又要保证方便揭下。</w:t>
            </w:r>
          </w:p>
          <w:p w14:paraId="64632D85">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4)标贴必须为双层不干胶，经过灭菌程序后仍有足够粘性用于留档粘贴。</w:t>
            </w:r>
          </w:p>
          <w:p w14:paraId="17A86027">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5)面纸有预切的易揭角，方便撕开。</w:t>
            </w:r>
          </w:p>
          <w:p w14:paraId="38887A10">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6)含环氧乙烷灭菌可变色油墨，提供消毒产品安全评价报告及校验依据和生产资质。</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229A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C736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8B64C8">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979578">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A85190">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46D35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4B03C5">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1905C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0498B">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79038">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手术机器</w:t>
            </w:r>
          </w:p>
          <w:p w14:paraId="7739FD40">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人预处理</w:t>
            </w:r>
          </w:p>
          <w:p w14:paraId="0F1BF544">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套管</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top"/>
          </w:tcPr>
          <w:p w14:paraId="5DFE5EAE">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1、保护套采用十字开口设计，不会对器械造成损伤。</w:t>
            </w:r>
          </w:p>
          <w:p w14:paraId="14F80B43">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2、高性能硬质保护套，可避免运送过程中发生受压和磕碰，延长器械使用寿命。</w:t>
            </w:r>
          </w:p>
          <w:p w14:paraId="0D641EDF">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3、其复合酶成分可高效分解手术器械表面与隐藏处的血液、脂肪等污染物，同时具备长效保湿，有效防止器械操作端污染物干涸。</w:t>
            </w:r>
          </w:p>
          <w:p w14:paraId="365CE204">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4、原液对金黄色葡萄球菌、大肠杆菌、铜绿假单胞菌、白色念珠菌的平均抑菌率&gt;99%。(需提供第三方检测报告)</w:t>
            </w:r>
          </w:p>
          <w:p w14:paraId="1D955CA3">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5、原液对金属基本无腐蚀。(需提供第三方检测报告)</w:t>
            </w:r>
          </w:p>
          <w:p w14:paraId="27D61314">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6、产品有效期：24个月以上。</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AE40D">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A86E6">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A4189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A3BEF3">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7FEF50">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82C07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E36C3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2BBD4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67549">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FA83B">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塑封机色带</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top"/>
          </w:tcPr>
          <w:p w14:paraId="12BA30D9">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执行GB/T4313,效期≥两年，打印清晰。</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A4968">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380C2">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558B77">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1D9C88">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DD9A75">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6435A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51F0FD">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245B5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0AACF">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15A36">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塑封机色带</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top"/>
          </w:tcPr>
          <w:p w14:paraId="5D0A13AC">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执行GB/T4313,效期≥两年，打印清晰。</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90405">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AFA56">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F05A5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43018D">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7CFBA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1D005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E9C575">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47155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3CD28">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E0AEC">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BD包</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top"/>
          </w:tcPr>
          <w:p w14:paraId="25142425">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1)提供消毒产品安全评价报告，符合消毒产品相关要求。</w:t>
            </w:r>
          </w:p>
          <w:p w14:paraId="6F10DEC5">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2)不可逆的黄色到黑色的变化-容易判读。</w:t>
            </w:r>
          </w:p>
          <w:p w14:paraId="01325D8C">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3)具有预警功能。</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79C6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972C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FE5D67">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4E0E97">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39F2A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875B0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418978">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5C9BE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1A09A">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25BC3">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过氧化氢</w:t>
            </w:r>
          </w:p>
          <w:p w14:paraId="5203B863">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灭菌专用</w:t>
            </w:r>
          </w:p>
          <w:p w14:paraId="0FD01510">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弹夹</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top"/>
          </w:tcPr>
          <w:p w14:paraId="2195C47D">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1、使用范围：低温等离子灭菌器作为灭菌剂使用。</w:t>
            </w:r>
          </w:p>
          <w:p w14:paraId="27AA53C1">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2、过氧化氢为主要有效成份的消毒剂，过氧化氢含量为53-60%,可杀灭枯草杆菌黑色变种芽孢。</w:t>
            </w:r>
          </w:p>
          <w:p w14:paraId="5F862766">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3、包装规格：10ml/支，每盒15支。</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EB23D">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898C7">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9C49E3">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88275B">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172EE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7ECAD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EDFC92">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7D400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56347">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68D39">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3%甲醛溶液</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top"/>
          </w:tcPr>
          <w:p w14:paraId="17335F48">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1、与甲醛蒸汽灭菌器机器匹配。</w:t>
            </w:r>
          </w:p>
          <w:p w14:paraId="05877F5F">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2、包装规格：5L、7.5L、10L。</w:t>
            </w:r>
          </w:p>
          <w:p w14:paraId="2B916DDD">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3、有效期1年。</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BFA76">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05CA8">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CE830E">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0353F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95973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893A8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3D86F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4D6A9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A00F6">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3624A">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过氧化氢低温等离子灭菌挑战装置</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top"/>
          </w:tcPr>
          <w:p w14:paraId="6100F3FF">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1.挑战装置由过氧化氢第五类化学指示卡及管腔负载装置组成，管腔负载尺寸是内径1mm,长2m。</w:t>
            </w:r>
          </w:p>
          <w:p w14:paraId="37BEC10D">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2.产品检验标准符合国内国外相关的检测要求。</w:t>
            </w:r>
          </w:p>
          <w:p w14:paraId="7BCD35E5">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3.产品含有过氧化氢低温等离子体灭菌监测指示物，指示物要求变色均匀易判断，使用前后颜色对比明显。</w:t>
            </w:r>
          </w:p>
          <w:p w14:paraId="0D32A331">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4.过氧化氢等离子体五类卡灭菌挑战装置可以模拟管腔的灭菌效果测试，符合国家对过氧化氢灭菌监测的相关要求。</w:t>
            </w:r>
          </w:p>
          <w:p w14:paraId="13BA2EC3">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5.提供消毒产品生产资质及安全评价报告。</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97FC7">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B8C7D">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F15F3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6E251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73FE7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25A4E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7B6DEB">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74EC9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448AE">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1CA41">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极速生物测试包</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top"/>
          </w:tcPr>
          <w:p w14:paraId="4D5E7836">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1.要求1小时内获得BI结果。</w:t>
            </w:r>
          </w:p>
          <w:p w14:paraId="3A8F07FA">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2.达到生物指示剂的相关要求。</w:t>
            </w:r>
          </w:p>
          <w:p w14:paraId="6DCB60DA">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3.包含可存活的微生物，132°C 4分钟和134°C 3分钟真空辅助蒸汽消毒的1小时生物指示剂，挑战包每个挑战包内含一个快速判读式生物指示剂，并配备对照组。</w:t>
            </w:r>
          </w:p>
          <w:p w14:paraId="6F9F1338">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4.测试包包内含多层容纳生物指示剂的模切组件，每个挑战包含包外指示物。</w:t>
            </w:r>
          </w:p>
          <w:p w14:paraId="2DEAC3F0">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5.具备权威认证报告。</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82F1D">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46CA5">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82CF82">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2AD9FE">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195F7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4D097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AADA1B">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5622D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E887C">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47E70">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过氧化氢快速判读式生物指示剂</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C648F">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1.极速生物指示剂，培养时间≤30分钟，实现灭菌后快速生物检测。</w:t>
            </w:r>
          </w:p>
          <w:p w14:paraId="212961A7">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2.自含式设计，防止二次污染。</w:t>
            </w:r>
          </w:p>
          <w:p w14:paraId="1824DA85">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3.具备权威认证报告。</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A56D3">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729FD">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001222">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0BDD4B">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BB544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D35C6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445ADD">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100FE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09F27">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23D15">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环氧乙烷</w:t>
            </w:r>
          </w:p>
          <w:p w14:paraId="489F5166">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快速生</w:t>
            </w:r>
          </w:p>
          <w:p w14:paraId="692FC573">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物测试包</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6A35A">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1.指示剂含枯草芽孢杆菌，符合国际标准IS011138-2:2006的要求。</w:t>
            </w:r>
          </w:p>
          <w:p w14:paraId="02E9BE20">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2.自含式设计，操作简便，不易污染，只需要设置阳性对照。</w:t>
            </w:r>
          </w:p>
          <w:p w14:paraId="2FD7F89B">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3.4小时内读出最终结果，快速准确。</w:t>
            </w:r>
          </w:p>
          <w:p w14:paraId="53B007C5">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4.为一次性生物测试包，性能稳定，监测可靠准确。</w:t>
            </w:r>
          </w:p>
          <w:p w14:paraId="6BB118D0">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5.可监测环氧乙烷(包括100%环氧乙烷气体和环氧乙烷混合气体)灭菌效果。</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13D5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5CE76">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8E59B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2B6873">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F73B5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C771B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B3EC50">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7B4EC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B697F">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72A7">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环氧乙烷化学指示卡</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2569C">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1.长条形结构内含化学指示染料，在温度54℃±1℃和相对湿度60%±10%,环氧乙烷气体作用时间60分钟，化学指示剂由褐色变为绿色(终末点颜色),以其变色反映灭菌过程是否符合要求。</w:t>
            </w:r>
          </w:p>
          <w:p w14:paraId="6928FDE5">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2.长条型的灭菌指示，可以对更多的区域进行灭菌监测。</w:t>
            </w:r>
          </w:p>
          <w:p w14:paraId="48DCE248">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3.适用范围：用于环氧乙烷灭菌效果的化学监测。</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E0D7B">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6587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C6457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53BBA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DCF7B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4E4E6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102B5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0F121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7719F">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31813">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环氧乙烷气罐</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5F8A2">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1.产品成分：100%纯环氧乙烷气体，不含氟氯烃类气体，重量170g+-6g。</w:t>
            </w:r>
          </w:p>
          <w:p w14:paraId="138C797C">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2.单剂量气罐，无需巨大气瓶，运输、储存及灭菌使用方便。</w:t>
            </w:r>
          </w:p>
          <w:p w14:paraId="0E86683A">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3.无需过滤气体，无外置阀门降低泄漏的风险。</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A77C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0612E">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D5132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CF0920">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6CDE1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D426D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B3F8F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38016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F9667">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DAC9C">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过氧乙酸消毒剂</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547D1">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1、具备与全自动内镜洗消机匹配的《卫生安全评价报告》。</w:t>
            </w:r>
          </w:p>
          <w:p w14:paraId="34794AAB">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2、按照《GBT 38497-2020内镜消毒效果评价方法》,具备2米模拟内镜体灭菌报告，按照《GBT 38497-2020内镜消毒效果评价方法》,2米模拟内镜体，试验标准为最高要求，保障软式内镜再处理质量。</w:t>
            </w:r>
          </w:p>
          <w:p w14:paraId="3F09F5D3">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3、一元包装，运输、储存、使用方便，节约成本。仅需要一套进液装置和数字流量计，降低故障率、提高工作效率。</w:t>
            </w:r>
          </w:p>
          <w:p w14:paraId="49E32272">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4、无需活化，直接使用。</w:t>
            </w:r>
          </w:p>
          <w:p w14:paraId="527138A6">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5、一洗一排。</w:t>
            </w:r>
          </w:p>
          <w:p w14:paraId="5036D91E">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6、稀释比例高，高水平消毒1:200;灭菌1:100。目前市场上稀释比例最高。</w:t>
            </w:r>
          </w:p>
          <w:p w14:paraId="4BCF1324">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7、二年有效期。</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EDAF5">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AE99E">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4594C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E62D75">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8635C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AE34D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D6E46D">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7E92A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D8A0E">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1552D">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甲醛指示卡</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0149F">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1、执行标准：YZB/FAM02-2019。</w:t>
            </w:r>
          </w:p>
          <w:p w14:paraId="5C56C648">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2、使用范围：用于低温甲醛蒸汽灭菌器中灭菌包裹的化学监测，可用于60℃低温甲醛压力蒸汽灭菌程序。</w:t>
            </w:r>
          </w:p>
          <w:p w14:paraId="58684394">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3、产品说明：本品为卡片式结构，在卡片的变化区有热敏涂料，</w:t>
            </w:r>
          </w:p>
          <w:p w14:paraId="13E10C91">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在一定的温度、湿度和时间作用下，由粉红色变成绿色。60℃,5分钟甲醛蒸汽条件下，变色完全。变色完全者为经过灭菌过程。</w:t>
            </w:r>
          </w:p>
          <w:p w14:paraId="651D109D">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4、使用方法：将本产品放入到灭菌包裹的中央。灭菌结束后，取出指示卡观察其颜色的变化并与卡上标准色比较，得出是否变色完全。</w:t>
            </w:r>
          </w:p>
          <w:p w14:paraId="4340777C">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保存方法及注意事项：贮存于干燥(相对湿度小于50%),室温15℃-30℃,避光(包括太阳光、荧光灯及紫外线消毒灯光)环境中，不得与有污染的或有毒化学品共处。仅可用于低温甲醛蒸汽灭菌的化学监测，不能用于高温蒸汽灭菌器，环氧乙烷监测。</w:t>
            </w:r>
          </w:p>
          <w:p w14:paraId="05FC0B68">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6、有效期：24个月。</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56561">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E8D9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E97418">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4928BF">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736B3D">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30035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C4DD2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2027D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6DE1D">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94855">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甲醛生物指示剂</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top"/>
          </w:tcPr>
          <w:p w14:paraId="2FFBDC7D">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1、芽孢：嗜热脂肪肝菌芽孢，菌量：≥1.0×106 CFU/片，符合WS310.3-2016附录E的要求，提供CMA检测报告证明。</w:t>
            </w:r>
          </w:p>
          <w:p w14:paraId="4CDB79CD">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配有四合一通用10孔极速生物阅读器，低温甲醛生物指示剂≤30分钟出阴性结果，≤5分钟出阳性对照结果。此阅读器同时可以也用于压力蒸汽极速生物指示剂，≤30分钟出阴性结果，≤5分钟出阳性对照结果；过氧化氢极速生物指示剂，≤30分钟出阴性结果，≤5分钟出阳性对照结果；环氧乙烷极速生物指示剂≤60分钟出阴性结果，≤5分钟出阳性对照结果。提供厂家说明书证明。</w:t>
            </w:r>
          </w:p>
          <w:p w14:paraId="6F06C957">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3、生物指示剂自带2个包外标签，一个在生物指示剂帽上方，另一个在生物指示剂帽侧面。提供厂家承诺书和产品彩页图片证明。</w:t>
            </w:r>
          </w:p>
          <w:p w14:paraId="07CCBDCB">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4、生物指示剂外壳由高透明的聚碳树脂PC制造，菌片上方设有高透明的聚碳树脂PC材质的支架。提供厂家承诺书和产品彩页图片证明。</w:t>
            </w:r>
          </w:p>
          <w:p w14:paraId="18DBC0AE">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5、生物指示剂标配内径2mm长1.5m的管腔型PCD灭菌挑战装置。提供厂家承诺书和产品彩页图片证明。</w:t>
            </w:r>
          </w:p>
          <w:p w14:paraId="7FF73CC7">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6、提供符合WS628标准要求的安全评价报告。</w:t>
            </w:r>
          </w:p>
          <w:p w14:paraId="096ABE86">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7、生产企业卫生许可证在有效期内，并许可生产低温甲醛生物指示物相关产品。提供生产企业卫生许可证证明。</w:t>
            </w:r>
          </w:p>
          <w:p w14:paraId="01C93C31">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8、生产企业无任何行政处罚记录。提供厂家承诺书证明。</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A13E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643E0">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5DDC5B">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2205F0">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C4E9F9">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D207B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AEBF2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61AAA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F9A0A">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A17C1">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低温蒸汽</w:t>
            </w:r>
          </w:p>
          <w:p w14:paraId="2EB3C66E">
            <w:pPr>
              <w:pStyle w:val="15"/>
              <w:spacing w:before="72" w:line="219" w:lineRule="auto"/>
              <w:ind w:left="0" w:leftChars="0" w:firstLine="0" w:firstLineChars="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甲醛灭菌化学指示胶带</w:t>
            </w:r>
          </w:p>
        </w:tc>
        <w:tc>
          <w:tcPr>
            <w:tcW w:w="7235" w:type="dxa"/>
            <w:tcBorders>
              <w:top w:val="single" w:color="000000" w:sz="4" w:space="0"/>
              <w:left w:val="single" w:color="000000" w:sz="4" w:space="0"/>
              <w:bottom w:val="single" w:color="000000" w:sz="4" w:space="0"/>
              <w:right w:val="single" w:color="000000" w:sz="4" w:space="0"/>
            </w:tcBorders>
            <w:shd w:val="clear" w:color="auto" w:fill="auto"/>
            <w:vAlign w:val="top"/>
          </w:tcPr>
          <w:p w14:paraId="31AD6B53">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1、本品为低温蒸汽甲醛灭菌方式的专用化学指示胶带。</w:t>
            </w:r>
          </w:p>
          <w:p w14:paraId="6324B192">
            <w:pPr>
              <w:pStyle w:val="15"/>
              <w:spacing w:before="72" w:line="219" w:lineRule="auto"/>
              <w:ind w:left="0" w:leftChars="0" w:firstLine="0" w:firstLine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2、指示标签表面印有的特殊化学指示色块，在低温蒸汽甲醛灭菌时，甲醛含量2%、温度60℃、作用时间30min及甲醛含量2%、温度78℃、作用时间10min的条件下发生化学反应并产生颜色变化。</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19DA4">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6A15D">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07B0E8">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C04BDC">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01AE86">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C1A05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161E5A">
            <w:pPr>
              <w:keepNext w:val="0"/>
              <w:keepLines w:val="0"/>
              <w:pageBreakBefore w:val="0"/>
              <w:widowControl/>
              <w:kinsoku/>
              <w:wordWrap/>
              <w:overflowPunct/>
              <w:topLinePunct w:val="0"/>
              <w:autoSpaceDE/>
              <w:autoSpaceDN/>
              <w:bidi w:val="0"/>
              <w:adjustRightInd/>
              <w:snapToGrid/>
              <w:ind w:firstLine="0" w:firstLineChars="0"/>
              <w:jc w:val="center"/>
              <w:rPr>
                <w:rFonts w:hint="eastAsia" w:ascii="宋体" w:hAnsi="宋体" w:eastAsia="宋体" w:cs="宋体"/>
                <w:i w:val="0"/>
                <w:iCs w:val="0"/>
                <w:color w:val="000000"/>
                <w:sz w:val="22"/>
                <w:szCs w:val="22"/>
                <w:u w:val="none"/>
              </w:rPr>
            </w:pPr>
          </w:p>
        </w:tc>
      </w:tr>
      <w:tr w14:paraId="382F8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61B2C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A1F2E3">
            <w:pPr>
              <w:keepNext w:val="0"/>
              <w:keepLines w:val="0"/>
              <w:pageBreakBefore w:val="0"/>
              <w:widowControl/>
              <w:suppressLineNumbers w:val="0"/>
              <w:kinsoku/>
              <w:wordWrap/>
              <w:overflowPunct/>
              <w:topLinePunct w:val="0"/>
              <w:autoSpaceDE/>
              <w:autoSpaceDN/>
              <w:bidi w:val="0"/>
              <w:ind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报价合计</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360BEA0">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大写：</w:t>
            </w:r>
          </w:p>
          <w:p w14:paraId="541041A2">
            <w:pPr>
              <w:keepNext w:val="0"/>
              <w:keepLines w:val="0"/>
              <w:pageBreakBefore w:val="0"/>
              <w:widowControl/>
              <w:suppressLineNumbers w:val="0"/>
              <w:kinsoku/>
              <w:wordWrap/>
              <w:overflowPunct/>
              <w:topLinePunct w:val="0"/>
              <w:autoSpaceDE/>
              <w:autoSpaceDN/>
              <w:bidi w:val="0"/>
              <w:ind w:firstLine="0" w:firstLineChars="0"/>
              <w:jc w:val="left"/>
              <w:textAlignment w:val="center"/>
              <w:rPr>
                <w:rFonts w:hint="eastAsia" w:cs="宋体"/>
                <w:i w:val="0"/>
                <w:iCs w:val="0"/>
                <w:color w:val="000000"/>
                <w:sz w:val="22"/>
                <w:szCs w:val="22"/>
                <w:u w:val="none"/>
                <w:lang w:val="en-US" w:eastAsia="zh-CN"/>
              </w:rPr>
            </w:pPr>
            <w:r>
              <w:rPr>
                <w:rFonts w:hint="eastAsia" w:ascii="仿宋" w:hAnsi="仿宋" w:eastAsia="仿宋" w:cs="仿宋"/>
                <w:i w:val="0"/>
                <w:iCs w:val="0"/>
                <w:color w:val="000000"/>
                <w:kern w:val="0"/>
                <w:sz w:val="24"/>
                <w:szCs w:val="24"/>
                <w:u w:val="none"/>
                <w:lang w:val="en-US" w:eastAsia="zh-CN" w:bidi="ar"/>
              </w:rPr>
              <w:t>小写：</w:t>
            </w:r>
          </w:p>
        </w:tc>
      </w:tr>
    </w:tbl>
    <w:p w14:paraId="199CF275">
      <w:pPr>
        <w:wordWrap w:val="0"/>
        <w:ind w:left="0" w:leftChars="0" w:firstLine="0" w:firstLineChars="0"/>
        <w:jc w:val="right"/>
        <w:rPr>
          <w:rFonts w:hint="eastAsia" w:ascii="宋体" w:hAnsi="宋体" w:eastAsia="宋体" w:cs="宋体"/>
          <w:sz w:val="32"/>
          <w:szCs w:val="32"/>
        </w:rPr>
      </w:pPr>
      <w:r>
        <w:rPr>
          <w:rFonts w:hint="eastAsia" w:cs="宋体"/>
          <w:sz w:val="32"/>
          <w:szCs w:val="32"/>
          <w:lang w:val="en-US" w:eastAsia="zh-CN"/>
        </w:rPr>
        <w:t xml:space="preserve"> </w:t>
      </w:r>
      <w:r>
        <w:rPr>
          <w:rFonts w:hint="eastAsia" w:ascii="宋体" w:hAnsi="宋体" w:eastAsia="宋体" w:cs="宋体"/>
          <w:sz w:val="32"/>
          <w:szCs w:val="32"/>
        </w:rPr>
        <w:t xml:space="preserve">公司名称（盖章）：                     </w:t>
      </w:r>
    </w:p>
    <w:p w14:paraId="49C77B87">
      <w:pPr>
        <w:wordWrap w:val="0"/>
        <w:ind w:firstLine="640"/>
        <w:jc w:val="right"/>
        <w:rPr>
          <w:rFonts w:hint="eastAsia" w:ascii="宋体" w:hAnsi="宋体" w:eastAsia="宋体" w:cs="宋体"/>
          <w:sz w:val="32"/>
          <w:szCs w:val="32"/>
        </w:rPr>
      </w:pPr>
      <w:r>
        <w:rPr>
          <w:rFonts w:hint="eastAsia" w:ascii="宋体" w:hAnsi="宋体" w:eastAsia="宋体" w:cs="宋体"/>
          <w:sz w:val="32"/>
          <w:szCs w:val="32"/>
        </w:rPr>
        <w:t>联系</w:t>
      </w:r>
      <w:r>
        <w:rPr>
          <w:rFonts w:hint="eastAsia" w:cs="宋体"/>
          <w:sz w:val="32"/>
          <w:szCs w:val="32"/>
          <w:lang w:val="en-US" w:eastAsia="zh-CN"/>
        </w:rPr>
        <w:t>方式</w:t>
      </w:r>
      <w:r>
        <w:rPr>
          <w:rFonts w:hint="eastAsia" w:ascii="宋体" w:hAnsi="宋体" w:eastAsia="宋体" w:cs="宋体"/>
          <w:sz w:val="32"/>
          <w:szCs w:val="32"/>
        </w:rPr>
        <w:t xml:space="preserve">：                     </w:t>
      </w:r>
    </w:p>
    <w:p w14:paraId="2A968556">
      <w:pPr>
        <w:wordWrap w:val="0"/>
        <w:ind w:firstLine="640"/>
        <w:jc w:val="center"/>
        <w:rPr>
          <w:rFonts w:hint="eastAsia" w:ascii="宋体" w:hAnsi="宋体" w:eastAsia="宋体" w:cs="宋体"/>
          <w:sz w:val="32"/>
          <w:szCs w:val="32"/>
        </w:rPr>
      </w:pPr>
      <w:r>
        <w:rPr>
          <w:rFonts w:hint="eastAsia" w:cs="宋体"/>
          <w:sz w:val="32"/>
          <w:szCs w:val="32"/>
          <w:lang w:val="en-US" w:eastAsia="zh-CN"/>
        </w:rPr>
        <w:t xml:space="preserve">                                    </w:t>
      </w:r>
      <w:r>
        <w:rPr>
          <w:rFonts w:hint="eastAsia" w:ascii="宋体" w:hAnsi="宋体" w:eastAsia="宋体" w:cs="宋体"/>
          <w:sz w:val="32"/>
          <w:szCs w:val="32"/>
        </w:rPr>
        <w:t xml:space="preserve">日期：     </w:t>
      </w:r>
    </w:p>
    <w:sectPr>
      <w:pgSz w:w="16838" w:h="11906" w:orient="landscape"/>
      <w:pgMar w:top="1418" w:right="1134" w:bottom="1418" w:left="992"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B50B6E98-C7B4-4F42-A410-B9810F0BB99E}"/>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F9DB7">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68A6B">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57A2A">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F48E7">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D1BFB">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07BD4">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1B702B"/>
    <w:multiLevelType w:val="singleLevel"/>
    <w:tmpl w:val="921B702B"/>
    <w:lvl w:ilvl="0" w:tentative="0">
      <w:start w:val="1"/>
      <w:numFmt w:val="decimal"/>
      <w:suff w:val="nothing"/>
      <w:lvlText w:val="%1、"/>
      <w:lvlJc w:val="left"/>
    </w:lvl>
  </w:abstractNum>
  <w:abstractNum w:abstractNumId="1">
    <w:nsid w:val="2B3924F0"/>
    <w:multiLevelType w:val="singleLevel"/>
    <w:tmpl w:val="2B3924F0"/>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TrueTypeFonts/>
  <w:saveSubset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wOWRkNTZjZTNhMWQwNzM2ZjA1ODk1MjlkNzQwODEifQ=="/>
  </w:docVars>
  <w:rsids>
    <w:rsidRoot w:val="00CB4EB0"/>
    <w:rsid w:val="00024F53"/>
    <w:rsid w:val="000E1C60"/>
    <w:rsid w:val="00216E8D"/>
    <w:rsid w:val="00282C56"/>
    <w:rsid w:val="002B0B4B"/>
    <w:rsid w:val="00407152"/>
    <w:rsid w:val="004925FF"/>
    <w:rsid w:val="005C1467"/>
    <w:rsid w:val="006D48E9"/>
    <w:rsid w:val="00894F52"/>
    <w:rsid w:val="00917CE9"/>
    <w:rsid w:val="00954129"/>
    <w:rsid w:val="0095581B"/>
    <w:rsid w:val="009C5395"/>
    <w:rsid w:val="00B834F5"/>
    <w:rsid w:val="00BE7A6E"/>
    <w:rsid w:val="00C21D00"/>
    <w:rsid w:val="00C36926"/>
    <w:rsid w:val="00C61994"/>
    <w:rsid w:val="00CB4EB0"/>
    <w:rsid w:val="00E27C03"/>
    <w:rsid w:val="00E46200"/>
    <w:rsid w:val="05CA4EAA"/>
    <w:rsid w:val="09710EC2"/>
    <w:rsid w:val="120F7309"/>
    <w:rsid w:val="1F2C74D6"/>
    <w:rsid w:val="203004FE"/>
    <w:rsid w:val="20FB1F01"/>
    <w:rsid w:val="230B0DCA"/>
    <w:rsid w:val="270765C7"/>
    <w:rsid w:val="29510DDF"/>
    <w:rsid w:val="2B6F39FB"/>
    <w:rsid w:val="2FD609E1"/>
    <w:rsid w:val="33166B4F"/>
    <w:rsid w:val="33251FB4"/>
    <w:rsid w:val="33EB5C8A"/>
    <w:rsid w:val="342E2E09"/>
    <w:rsid w:val="39585ECA"/>
    <w:rsid w:val="3CBA1EFA"/>
    <w:rsid w:val="3D837D1F"/>
    <w:rsid w:val="405E2028"/>
    <w:rsid w:val="42980D12"/>
    <w:rsid w:val="43000E6A"/>
    <w:rsid w:val="469F2399"/>
    <w:rsid w:val="4E7D0F0D"/>
    <w:rsid w:val="51BB3FBD"/>
    <w:rsid w:val="54496945"/>
    <w:rsid w:val="5E683852"/>
    <w:rsid w:val="63F779C0"/>
    <w:rsid w:val="64976833"/>
    <w:rsid w:val="6C40598F"/>
    <w:rsid w:val="6DFA2CD8"/>
    <w:rsid w:val="6F496FEE"/>
    <w:rsid w:val="709A3F00"/>
    <w:rsid w:val="76464EC9"/>
    <w:rsid w:val="7854287B"/>
    <w:rsid w:val="7AF27758"/>
    <w:rsid w:val="7C8C507A"/>
    <w:rsid w:val="7E5B2CF7"/>
    <w:rsid w:val="7F517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ind w:firstLine="200" w:firstLineChars="200"/>
      <w:jc w:val="both"/>
    </w:pPr>
    <w:rPr>
      <w:rFonts w:ascii="宋体" w:hAnsi="宋体" w:eastAsia="宋体" w:cstheme="minorBidi"/>
      <w:kern w:val="2"/>
      <w:sz w:val="24"/>
      <w:szCs w:val="22"/>
      <w:lang w:val="en-US" w:eastAsia="zh-CN" w:bidi="ar-SA"/>
    </w:rPr>
  </w:style>
  <w:style w:type="paragraph" w:styleId="2">
    <w:name w:val="heading 2"/>
    <w:basedOn w:val="1"/>
    <w:next w:val="1"/>
    <w:link w:val="11"/>
    <w:autoRedefine/>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 w:type="character" w:customStyle="1" w:styleId="9">
    <w:name w:val="页眉 字符"/>
    <w:basedOn w:val="7"/>
    <w:link w:val="4"/>
    <w:autoRedefine/>
    <w:qFormat/>
    <w:uiPriority w:val="99"/>
    <w:rPr>
      <w:sz w:val="18"/>
      <w:szCs w:val="18"/>
    </w:rPr>
  </w:style>
  <w:style w:type="character" w:customStyle="1" w:styleId="10">
    <w:name w:val="页脚 字符"/>
    <w:basedOn w:val="7"/>
    <w:link w:val="3"/>
    <w:autoRedefine/>
    <w:qFormat/>
    <w:uiPriority w:val="99"/>
    <w:rPr>
      <w:sz w:val="18"/>
      <w:szCs w:val="18"/>
    </w:rPr>
  </w:style>
  <w:style w:type="character" w:customStyle="1" w:styleId="11">
    <w:name w:val="标题 2 Char"/>
    <w:link w:val="2"/>
    <w:autoRedefine/>
    <w:qFormat/>
    <w:uiPriority w:val="0"/>
    <w:rPr>
      <w:rFonts w:ascii="Arial" w:hAnsi="Arial" w:eastAsia="黑体"/>
      <w:b/>
      <w:sz w:val="32"/>
    </w:rPr>
  </w:style>
  <w:style w:type="character" w:customStyle="1" w:styleId="12">
    <w:name w:val="font51"/>
    <w:basedOn w:val="7"/>
    <w:autoRedefine/>
    <w:qFormat/>
    <w:uiPriority w:val="0"/>
    <w:rPr>
      <w:rFonts w:ascii="宋体" w:hAnsi="宋体" w:eastAsia="宋体" w:cs="宋体"/>
      <w:color w:val="000000"/>
      <w:sz w:val="22"/>
      <w:szCs w:val="22"/>
      <w:u w:val="none"/>
    </w:rPr>
  </w:style>
  <w:style w:type="character" w:customStyle="1" w:styleId="13">
    <w:name w:val="font41"/>
    <w:basedOn w:val="7"/>
    <w:autoRedefine/>
    <w:qFormat/>
    <w:uiPriority w:val="0"/>
    <w:rPr>
      <w:rFonts w:hint="eastAsia" w:ascii="宋体" w:hAnsi="宋体" w:eastAsia="宋体" w:cs="宋体"/>
      <w:color w:val="000000"/>
      <w:sz w:val="22"/>
      <w:szCs w:val="22"/>
      <w:u w:val="none"/>
    </w:rPr>
  </w:style>
  <w:style w:type="character" w:customStyle="1" w:styleId="14">
    <w:name w:val="font31"/>
    <w:basedOn w:val="7"/>
    <w:autoRedefine/>
    <w:qFormat/>
    <w:uiPriority w:val="0"/>
    <w:rPr>
      <w:rFonts w:hint="default" w:ascii="Arial" w:hAnsi="Arial" w:cs="Arial"/>
      <w:color w:val="000000"/>
      <w:sz w:val="22"/>
      <w:szCs w:val="22"/>
      <w:u w:val="none"/>
    </w:rPr>
  </w:style>
  <w:style w:type="paragraph" w:customStyle="1" w:styleId="15">
    <w:name w:val="Table Text"/>
    <w:basedOn w:val="1"/>
    <w:semiHidden/>
    <w:qFormat/>
    <w:uiPriority w:val="0"/>
    <w:rPr>
      <w:rFonts w:ascii="宋体" w:hAnsi="宋体" w:eastAsia="宋体" w:cs="宋体"/>
      <w:sz w:val="22"/>
      <w:szCs w:val="22"/>
      <w:lang w:val="en-US" w:eastAsia="en-US" w:bidi="ar-SA"/>
    </w:rPr>
  </w:style>
  <w:style w:type="table" w:customStyle="1" w:styleId="1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7400</Words>
  <Characters>8002</Characters>
  <Lines>4</Lines>
  <Paragraphs>1</Paragraphs>
  <TotalTime>2</TotalTime>
  <ScaleCrop>false</ScaleCrop>
  <LinksUpToDate>false</LinksUpToDate>
  <CharactersWithSpaces>8309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2023-03-31T12:11:00Z</dcterms:created>
  <dc:creator>张延彬</dc:creator>
  <cp:lastModifiedBy>Huangjingjing-</cp:lastModifiedBy>
  <dcterms:modified xsi:type="dcterms:W3CDTF">2024-09-12T03:43:36Z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DB90811B6571472BB951E34FD74D7ED5_13</vt:lpwstr>
  </property>
</Properties>
</file>