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8773">
      <w:pPr>
        <w:ind w:firstLine="1687" w:firstLineChars="6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手术室淋浴房改造安装项目清单</w:t>
      </w:r>
    </w:p>
    <w:bookmarkEnd w:id="0"/>
    <w:p w14:paraId="0BDEDF67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2FFB1A8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材质：淋浴间专用基材PVC板（厚度16mm.实心），</w:t>
      </w:r>
    </w:p>
    <w:p w14:paraId="44FF8A1D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尺寸规格：长3700cm×高1900cm×宽1100cm，</w:t>
      </w:r>
    </w:p>
    <w:p w14:paraId="45BE730A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要求：中标后需实地测量，</w:t>
      </w:r>
    </w:p>
    <w:p w14:paraId="0289AE6A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售后服务期：五年，非人为损坏或产品自身原因无条件维修更换。人为损坏：免维修费，医院支付材料费</w:t>
      </w:r>
    </w:p>
    <w:p w14:paraId="259D3E0B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工期：30个工作日</w:t>
      </w:r>
    </w:p>
    <w:p w14:paraId="0693C5EA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报价形式：XX元/平方米（含辅件、安装）</w:t>
      </w:r>
    </w:p>
    <w:p w14:paraId="1D365E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D0A24"/>
    <w:multiLevelType w:val="singleLevel"/>
    <w:tmpl w:val="152D0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jgwYTc1NTE1MmFiMDdlMjI5MmVhZDM1NGY5NTAifQ=="/>
  </w:docVars>
  <w:rsids>
    <w:rsidRoot w:val="69C61E9D"/>
    <w:rsid w:val="69C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2024-09-09T01:11:00Z</dcterms:created>
  <dc:creator>无奈轮回</dc:creator>
  <cp:lastModifiedBy>无奈轮回</cp:lastModifiedBy>
  <dcterms:modified xsi:type="dcterms:W3CDTF">2024-09-09T01:19:24Z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61AB048088E640F98B04CDD4FA4ECD53_11</vt:lpwstr>
  </property>
</Properties>
</file>