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B2DBF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1EB7A594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5487ACDD">
      <w:pPr>
        <w:ind w:firstLine="0" w:firstLineChars="0"/>
        <w:jc w:val="center"/>
        <w:rPr>
          <w:rFonts w:hint="eastAsia" w:cs="宋体"/>
          <w:b/>
          <w:bCs/>
          <w:sz w:val="32"/>
          <w:szCs w:val="32"/>
          <w:lang w:eastAsia="zh-CN"/>
        </w:rPr>
      </w:pPr>
      <w:r>
        <w:rPr>
          <w:rFonts w:hint="eastAsia" w:cs="宋体"/>
          <w:b/>
          <w:bCs/>
          <w:sz w:val="32"/>
          <w:szCs w:val="32"/>
          <w:lang w:eastAsia="zh-CN"/>
        </w:rPr>
        <w:t>浙江省人民医院毕节医院新增耗材采购项目（A包）(六次)</w:t>
      </w:r>
    </w:p>
    <w:p w14:paraId="3B31BA11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公开询价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报名登记表</w:t>
      </w:r>
    </w:p>
    <w:p w14:paraId="79EE25A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357FF05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0277B1D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50792B6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1FB67EB6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4F0DF146">
      <w:pPr>
        <w:ind w:firstLine="0" w:firstLineChars="0"/>
        <w:rPr>
          <w:rFonts w:hint="eastAsia" w:ascii="宋体" w:hAnsi="宋体" w:eastAsia="宋体" w:cs="宋体"/>
          <w:spacing w:val="-23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</w:t>
      </w:r>
      <w:r>
        <w:rPr>
          <w:rFonts w:hint="eastAsia" w:cs="宋体"/>
          <w:spacing w:val="-23"/>
          <w:sz w:val="28"/>
          <w:szCs w:val="24"/>
          <w:lang w:eastAsia="zh-CN"/>
        </w:rPr>
        <w:t>浙江省人民医院毕节医院新增耗材采购项目（A包）(六次)</w:t>
      </w:r>
      <w:r>
        <w:rPr>
          <w:rFonts w:hint="eastAsia" w:ascii="宋体" w:hAnsi="宋体" w:eastAsia="宋体" w:cs="宋体"/>
          <w:spacing w:val="-23"/>
          <w:sz w:val="28"/>
          <w:szCs w:val="24"/>
        </w:rPr>
        <w:t>公开询价</w:t>
      </w:r>
    </w:p>
    <w:p w14:paraId="76266C07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092AB186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</w:t>
      </w:r>
      <w:r>
        <w:rPr>
          <w:rFonts w:hint="eastAsia" w:cs="宋体"/>
          <w:sz w:val="28"/>
          <w:szCs w:val="24"/>
          <w:lang w:eastAsia="zh-CN"/>
        </w:rPr>
        <w:t>浙江省人民医院毕节医院新增耗材采购项目（A包）</w:t>
      </w:r>
      <w:r>
        <w:rPr>
          <w:rFonts w:hint="eastAsia" w:cs="宋体"/>
          <w:spacing w:val="-23"/>
          <w:sz w:val="28"/>
          <w:szCs w:val="24"/>
          <w:lang w:eastAsia="zh-CN"/>
        </w:rPr>
        <w:t>(六次)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4"/>
        </w:rPr>
        <w:t>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7E93701E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ED1B77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6DB468B9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4639AAA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  </w:t>
      </w:r>
    </w:p>
    <w:p w14:paraId="1D14B862"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 w14:paraId="271285F0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3FE1B3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报价项目：</w:t>
      </w:r>
      <w:r>
        <w:rPr>
          <w:rFonts w:hint="eastAsia" w:cs="宋体"/>
          <w:sz w:val="28"/>
          <w:szCs w:val="24"/>
          <w:lang w:eastAsia="zh-CN"/>
        </w:rPr>
        <w:t>浙江省人民医院毕节医院新增耗材采购项目（A包）</w:t>
      </w:r>
      <w:r>
        <w:rPr>
          <w:rFonts w:hint="eastAsia" w:cs="宋体"/>
          <w:sz w:val="28"/>
          <w:szCs w:val="24"/>
          <w:lang w:val="en-US" w:eastAsia="zh-CN"/>
        </w:rPr>
        <w:t>(六次)</w:t>
      </w:r>
      <w:r>
        <w:rPr>
          <w:rFonts w:hint="eastAsia" w:ascii="宋体" w:hAnsi="宋体" w:eastAsia="宋体" w:cs="宋体"/>
          <w:sz w:val="28"/>
          <w:szCs w:val="24"/>
        </w:rPr>
        <w:t>公开询价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7F24A4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839"/>
        <w:gridCol w:w="5786"/>
        <w:gridCol w:w="798"/>
        <w:gridCol w:w="798"/>
        <w:gridCol w:w="798"/>
        <w:gridCol w:w="1119"/>
        <w:gridCol w:w="557"/>
        <w:gridCol w:w="557"/>
        <w:gridCol w:w="1119"/>
      </w:tblGrid>
      <w:tr w14:paraId="5A208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C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5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6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采购需求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D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生产厂家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7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2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E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8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1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D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 w14:paraId="1762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E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B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细胞角蛋白19片段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1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实验室检测项目，肿瘤标志物，用于临床相关肿瘤诊断或筛查，罗氏设备配套试剂。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9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1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0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8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B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0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F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03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A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D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骨钙素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5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实验室检测项目，用于临床骨代谢监测，用于临床相关肿瘤诊断或筛查，罗氏设备配套试剂。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B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C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8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A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8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D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C95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3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E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总Ⅰ型胶原氨基端延长肽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3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实验室检测项目，用于临床骨代谢监测，用于临床相关肿瘤诊断或筛查，罗氏设备配套试剂。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B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4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D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1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C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A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D82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A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4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β-胶原特殊序列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D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实验室检测项目，用于临床骨代谢监测，用于临床相关肿瘤诊断或筛查，罗氏设备配套试剂。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8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5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0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0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A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B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2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EBA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2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硫酸去氢表雄酮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2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实验室检测项目，用于临床内分泌系统功能监测，罗氏设备配套试剂。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C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2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5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7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2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A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B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1B8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3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E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C反应蛋白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9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实验室检测项目，用于临床感染性疾病监测，普门全血CRP设备配套试剂。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E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F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4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1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C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C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1AC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E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1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皮质醇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4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实验室检测项目，用于临床肾上腺功能监测监测，罗氏设备配套试剂。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4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0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5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A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D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3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8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1E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7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抗环瓜氨酸肽抗体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0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实验室检测项目，用于临床风湿自身免疫性疾病检测，罗氏设备配套试剂。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F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F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F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0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4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F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1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09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0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阴道炎联合检测试剂盒（酶化学反应法）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B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实验室检测项目，用于阴道炎患者疾病诊断和预后观察。瑞图阴道分泌物分析设备配套试剂。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8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3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1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9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6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5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C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03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A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A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革兰染色液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F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实验室检测项目，用于阴道炎患者疾病诊断和预后观察。瑞图阴道分泌物分析设备配套试剂。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B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B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F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7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4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9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0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0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3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2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缓冲液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2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实验室检测项目，用于阴道炎患者疾病诊断和预后观察。瑞图阴道分泌物分析设备配套试剂。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7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E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9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F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A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8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8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48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2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实验室检测项目，用于阴道炎患者疾病诊断和预后观察。瑞图阴道分泌物分析设备配套试剂。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F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6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0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E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B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A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01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3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A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D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实验室检测项目，用于阴道炎患者疾病诊断和预后观察。瑞图阴道分泌物分析设备配套试剂。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9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7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5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F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A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A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A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0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B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0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A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F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1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D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8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B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5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0D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F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染液-无核通道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3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5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3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B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A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0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8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0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E38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B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5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染液-有核通道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7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B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7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E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1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9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2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E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A0D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A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稀释液-无核通道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1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D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F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A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3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D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C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E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3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F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稀释液-有核通道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F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6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F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D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D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6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8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3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D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2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1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尿液分析用质控品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9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6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0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2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7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E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F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B5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F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血气电解质分析仪用定标试剂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2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实验室检测项目，用于临床血气分析，康立设备配套试剂。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B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8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A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5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F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0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F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78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8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7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血气电解质分析仪配套质控液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实验室检测项目，用于临床血气分析，康立设备配套试剂。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2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1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D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5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4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0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2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2E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6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B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VIDEK MS-DS靶板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F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实验室检测项目，用于临床微生物鉴定及药敏，梅里埃设备配套试剂。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0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A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4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1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5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6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E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42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0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1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质谱样品处理基质溶液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F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实验室检测项目，用于临床微生物鉴定及药敏，梅里埃设备配套试剂。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C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5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8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A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7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2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3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456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9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C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质谱专用基质(真菌及分枝杆菌)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5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实验室检测项目，用于临床微生物鉴定及药敏，梅里埃设备配套试剂。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4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B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A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E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C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1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D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D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1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8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报价合计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E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大写：</w:t>
            </w:r>
          </w:p>
          <w:p w14:paraId="7494C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default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小写：</w:t>
            </w:r>
          </w:p>
        </w:tc>
      </w:tr>
    </w:tbl>
    <w:p w14:paraId="55D57C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注：不限于报价单内型号规格，若供应商有相应符合医院使用场景的不同规格，也可提供相应报价</w:t>
      </w:r>
    </w:p>
    <w:p w14:paraId="5F0CE436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199CF275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公司名称（盖章）：                     </w:t>
      </w:r>
    </w:p>
    <w:p w14:paraId="49C77B87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1623EA24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                 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1F0923-194E-423E-9226-BB5439BB06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F9DB7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68A6B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57A2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F48E7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D1BFB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07BD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wNDYyNTg0M2YyMTMwMzc1MjQyOGE1ZmM5YTIzYzI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5581B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5CA4EAA"/>
    <w:rsid w:val="09710EC2"/>
    <w:rsid w:val="120F7309"/>
    <w:rsid w:val="203004FE"/>
    <w:rsid w:val="20FB1F01"/>
    <w:rsid w:val="230B0DCA"/>
    <w:rsid w:val="270765C7"/>
    <w:rsid w:val="29510DDF"/>
    <w:rsid w:val="2B6F39FB"/>
    <w:rsid w:val="2FD609E1"/>
    <w:rsid w:val="33166B4F"/>
    <w:rsid w:val="33251FB4"/>
    <w:rsid w:val="33EB5C8A"/>
    <w:rsid w:val="3D837D1F"/>
    <w:rsid w:val="42980D12"/>
    <w:rsid w:val="469F2399"/>
    <w:rsid w:val="4E7D0F0D"/>
    <w:rsid w:val="51BB3FBD"/>
    <w:rsid w:val="54496945"/>
    <w:rsid w:val="63F779C0"/>
    <w:rsid w:val="64976833"/>
    <w:rsid w:val="6C40598F"/>
    <w:rsid w:val="6F496FEE"/>
    <w:rsid w:val="709A3F00"/>
    <w:rsid w:val="76464EC9"/>
    <w:rsid w:val="7AF27758"/>
    <w:rsid w:val="7C8C507A"/>
    <w:rsid w:val="7E5B2CF7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2">
    <w:name w:val="font51"/>
    <w:basedOn w:val="7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1398</Words>
  <Characters>1429</Characters>
  <Lines>4</Lines>
  <Paragraphs>1</Paragraphs>
  <TotalTime>0</TotalTime>
  <ScaleCrop>false</ScaleCrop>
  <LinksUpToDate>false</LinksUpToDate>
  <CharactersWithSpaces>1710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刘家国</cp:lastModifiedBy>
  <dcterms:modified xsi:type="dcterms:W3CDTF">2024-09-03T01:39:27Z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E454DF507B13472BA5710B1A9C216D7F_13</vt:lpwstr>
  </property>
</Properties>
</file>