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B99A4">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7000D357">
      <w:pPr>
        <w:ind w:firstLine="0" w:firstLineChars="0"/>
        <w:jc w:val="left"/>
        <w:rPr>
          <w:rFonts w:hint="eastAsia" w:ascii="宋体" w:hAnsi="宋体" w:eastAsia="宋体" w:cs="宋体"/>
          <w:szCs w:val="24"/>
        </w:rPr>
      </w:pPr>
    </w:p>
    <w:p w14:paraId="6EB5A4BA">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浙江省人民医院毕节医院关于肾内科维保</w:t>
      </w:r>
      <w:r>
        <w:rPr>
          <w:rFonts w:hint="eastAsia" w:cs="宋体"/>
          <w:b/>
          <w:bCs/>
          <w:sz w:val="36"/>
          <w:szCs w:val="36"/>
          <w:lang w:val="en-US" w:eastAsia="zh-CN"/>
        </w:rPr>
        <w:t>三</w:t>
      </w:r>
      <w:r>
        <w:rPr>
          <w:rFonts w:hint="eastAsia" w:ascii="宋体" w:hAnsi="宋体" w:eastAsia="宋体" w:cs="宋体"/>
          <w:b/>
          <w:bCs/>
          <w:sz w:val="36"/>
          <w:szCs w:val="36"/>
        </w:rPr>
        <w:t>次公开询价</w:t>
      </w:r>
    </w:p>
    <w:p w14:paraId="350D58BB">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报名登记表</w:t>
      </w:r>
    </w:p>
    <w:p w14:paraId="6CF101D9">
      <w:pPr>
        <w:ind w:firstLine="0" w:firstLineChars="0"/>
        <w:jc w:val="center"/>
        <w:rPr>
          <w:rFonts w:hint="eastAsia" w:ascii="宋体" w:hAnsi="宋体" w:eastAsia="宋体" w:cs="宋体"/>
          <w:b/>
          <w:bCs/>
          <w:sz w:val="36"/>
          <w:szCs w:val="36"/>
        </w:rPr>
      </w:pPr>
    </w:p>
    <w:p w14:paraId="3B0D3B83">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56EAF3AD">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3A239371">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59AEE9C8">
      <w:pPr>
        <w:ind w:firstLine="0" w:firstLineChars="0"/>
        <w:rPr>
          <w:rFonts w:hint="eastAsia" w:ascii="宋体" w:hAnsi="宋体" w:eastAsia="宋体" w:cs="宋体"/>
          <w:sz w:val="28"/>
          <w:szCs w:val="24"/>
        </w:rPr>
      </w:pPr>
    </w:p>
    <w:p w14:paraId="7A4351DC">
      <w:pPr>
        <w:ind w:firstLine="560"/>
        <w:rPr>
          <w:rFonts w:hint="eastAsia" w:ascii="宋体" w:hAnsi="宋体" w:eastAsia="宋体" w:cs="宋体"/>
          <w:sz w:val="28"/>
          <w:szCs w:val="24"/>
        </w:rPr>
      </w:pPr>
    </w:p>
    <w:p w14:paraId="70FB3C12">
      <w:pPr>
        <w:ind w:firstLine="560"/>
        <w:rPr>
          <w:rFonts w:hint="eastAsia" w:ascii="宋体" w:hAnsi="宋体" w:eastAsia="宋体" w:cs="宋体"/>
          <w:sz w:val="28"/>
          <w:szCs w:val="24"/>
        </w:rPr>
      </w:pPr>
    </w:p>
    <w:p w14:paraId="6EB4CD54">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我单位已认真阅读并理解贵方发布的浙江省人民医院毕节医院关于肾内科维保</w:t>
      </w:r>
      <w:r>
        <w:rPr>
          <w:rFonts w:hint="eastAsia" w:cs="宋体"/>
          <w:sz w:val="28"/>
          <w:szCs w:val="24"/>
          <w:lang w:val="en-US" w:eastAsia="zh-CN"/>
        </w:rPr>
        <w:t>三</w:t>
      </w:r>
      <w:bookmarkStart w:id="0" w:name="_GoBack"/>
      <w:bookmarkEnd w:id="0"/>
      <w:r>
        <w:rPr>
          <w:rFonts w:hint="eastAsia" w:cs="宋体"/>
          <w:sz w:val="28"/>
          <w:szCs w:val="24"/>
          <w:lang w:val="en-US" w:eastAsia="zh-CN"/>
        </w:rPr>
        <w:t>次</w:t>
      </w:r>
      <w:r>
        <w:rPr>
          <w:rFonts w:hint="eastAsia" w:ascii="宋体" w:hAnsi="宋体" w:eastAsia="宋体" w:cs="宋体"/>
          <w:sz w:val="28"/>
          <w:szCs w:val="24"/>
        </w:rPr>
        <w:t>公开询价公告，满足贵方“供应商资格要求”的所有内容。我方报名参加本次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14:paraId="2C12415F">
      <w:pPr>
        <w:ind w:firstLine="560"/>
        <w:rPr>
          <w:rFonts w:hint="eastAsia" w:ascii="宋体" w:hAnsi="宋体" w:eastAsia="宋体" w:cs="宋体"/>
          <w:sz w:val="28"/>
          <w:szCs w:val="24"/>
        </w:rPr>
      </w:pPr>
    </w:p>
    <w:p w14:paraId="6BCDCBC7">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73FCBDAB">
      <w:pPr>
        <w:ind w:firstLine="560"/>
        <w:jc w:val="right"/>
        <w:rPr>
          <w:rFonts w:hint="eastAsia" w:ascii="宋体" w:hAnsi="宋体" w:eastAsia="宋体" w:cs="宋体"/>
          <w:sz w:val="28"/>
          <w:szCs w:val="24"/>
        </w:rPr>
      </w:pPr>
    </w:p>
    <w:p w14:paraId="3836D60B">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u w:val="single"/>
        </w:rPr>
        <w:t xml:space="preserve"> </w:t>
      </w:r>
      <w:r>
        <w:rPr>
          <w:rFonts w:hint="eastAsia" w:cs="宋体"/>
          <w:sz w:val="28"/>
          <w:szCs w:val="24"/>
          <w:u w:val="none"/>
          <w:lang w:val="en-US" w:eastAsia="zh-CN"/>
        </w:rPr>
        <w:t>日</w:t>
      </w:r>
      <w:r>
        <w:rPr>
          <w:rFonts w:hint="eastAsia" w:ascii="宋体" w:hAnsi="宋体" w:eastAsia="宋体" w:cs="宋体"/>
          <w:sz w:val="28"/>
          <w:szCs w:val="24"/>
          <w:u w:val="none"/>
        </w:rPr>
        <w:t xml:space="preserve">  </w:t>
      </w:r>
    </w:p>
    <w:p w14:paraId="6CAB4CEF">
      <w:pPr>
        <w:ind w:firstLine="480"/>
        <w:jc w:val="left"/>
        <w:rPr>
          <w:rFonts w:hint="eastAsia" w:ascii="宋体" w:hAnsi="宋体" w:eastAsia="宋体" w:cs="宋体"/>
          <w:szCs w:val="24"/>
        </w:rPr>
      </w:pPr>
      <w:r>
        <w:rPr>
          <w:rFonts w:hint="eastAsia" w:ascii="宋体" w:hAnsi="宋体" w:eastAsia="宋体" w:cs="宋体"/>
          <w:szCs w:val="24"/>
        </w:rPr>
        <w:t>附件2</w:t>
      </w:r>
    </w:p>
    <w:p w14:paraId="41EC9B45">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238BBABD">
      <w:pPr>
        <w:ind w:firstLine="720"/>
        <w:jc w:val="center"/>
        <w:rPr>
          <w:rFonts w:hint="eastAsia" w:ascii="宋体" w:hAnsi="宋体" w:eastAsia="宋体" w:cs="宋体"/>
          <w:sz w:val="36"/>
          <w:szCs w:val="36"/>
        </w:rPr>
      </w:pPr>
    </w:p>
    <w:p w14:paraId="5620A70D">
      <w:pPr>
        <w:adjustRightInd w:val="0"/>
        <w:snapToGrid w:val="0"/>
        <w:ind w:left="0" w:leftChars="0" w:firstLine="0" w:firstLineChars="0"/>
        <w:rPr>
          <w:rFonts w:hint="eastAsia" w:ascii="宋体" w:hAnsi="宋体" w:eastAsia="宋体" w:cs="宋体"/>
          <w:sz w:val="28"/>
          <w:szCs w:val="28"/>
          <w:lang w:val="en-US" w:eastAsia="zh-CN"/>
        </w:rPr>
      </w:pPr>
      <w:r>
        <w:rPr>
          <w:rFonts w:hint="eastAsia" w:cs="宋体"/>
          <w:sz w:val="28"/>
          <w:szCs w:val="28"/>
          <w:lang w:val="en-US" w:eastAsia="zh-CN"/>
        </w:rPr>
        <w:t>活动名称</w:t>
      </w:r>
      <w:r>
        <w:rPr>
          <w:rFonts w:hint="eastAsia" w:ascii="宋体" w:hAnsi="宋体" w:eastAsia="宋体" w:cs="宋体"/>
          <w:sz w:val="28"/>
          <w:szCs w:val="28"/>
        </w:rPr>
        <w:t>：浙江省人民医院毕节医院关于肾内科维保</w:t>
      </w:r>
      <w:r>
        <w:rPr>
          <w:rFonts w:hint="eastAsia" w:cs="宋体"/>
          <w:sz w:val="28"/>
          <w:szCs w:val="28"/>
          <w:lang w:val="en-US" w:eastAsia="zh-CN"/>
        </w:rPr>
        <w:t>三次</w:t>
      </w:r>
      <w:r>
        <w:rPr>
          <w:rFonts w:hint="eastAsia" w:ascii="宋体" w:hAnsi="宋体" w:eastAsia="宋体" w:cs="宋体"/>
          <w:sz w:val="28"/>
          <w:szCs w:val="28"/>
        </w:rPr>
        <w:t>公开询价</w:t>
      </w:r>
    </w:p>
    <w:p w14:paraId="18923D20">
      <w:pPr>
        <w:adjustRightInd w:val="0"/>
        <w:snapToGrid w:val="0"/>
        <w:ind w:firstLine="560"/>
        <w:rPr>
          <w:rFonts w:hint="eastAsia" w:ascii="宋体" w:hAnsi="宋体" w:eastAsia="宋体" w:cs="宋体"/>
          <w:sz w:val="28"/>
          <w:szCs w:val="28"/>
          <w:lang w:val="en-US" w:eastAsia="zh-CN"/>
        </w:rPr>
      </w:pPr>
    </w:p>
    <w:tbl>
      <w:tblPr>
        <w:tblStyle w:val="5"/>
        <w:tblW w:w="146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3"/>
        <w:gridCol w:w="4400"/>
        <w:gridCol w:w="2766"/>
        <w:gridCol w:w="2426"/>
        <w:gridCol w:w="2126"/>
        <w:gridCol w:w="2126"/>
      </w:tblGrid>
      <w:tr w14:paraId="2671E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813" w:type="dxa"/>
            <w:vAlign w:val="center"/>
          </w:tcPr>
          <w:p w14:paraId="55550751">
            <w:pPr>
              <w:ind w:firstLine="0" w:firstLineChars="0"/>
              <w:jc w:val="center"/>
              <w:rPr>
                <w:rFonts w:hint="eastAsia" w:ascii="宋体" w:hAnsi="宋体" w:eastAsia="宋体" w:cs="宋体"/>
                <w:b/>
                <w:bCs/>
              </w:rPr>
            </w:pPr>
            <w:r>
              <w:rPr>
                <w:rFonts w:hint="eastAsia" w:ascii="宋体" w:hAnsi="宋体" w:eastAsia="宋体" w:cs="宋体"/>
                <w:b/>
                <w:bCs/>
              </w:rPr>
              <w:t>序号</w:t>
            </w:r>
          </w:p>
        </w:tc>
        <w:tc>
          <w:tcPr>
            <w:tcW w:w="4400" w:type="dxa"/>
            <w:vAlign w:val="center"/>
          </w:tcPr>
          <w:p w14:paraId="1153BC85">
            <w:pPr>
              <w:ind w:firstLine="0" w:firstLineChars="0"/>
              <w:jc w:val="center"/>
              <w:rPr>
                <w:rFonts w:hint="default" w:ascii="宋体" w:hAnsi="宋体" w:eastAsia="宋体" w:cs="宋体"/>
                <w:b/>
                <w:bCs/>
                <w:lang w:val="en-US" w:eastAsia="zh-CN"/>
              </w:rPr>
            </w:pPr>
            <w:r>
              <w:rPr>
                <w:rFonts w:hint="eastAsia" w:cs="宋体"/>
                <w:b/>
                <w:bCs/>
                <w:lang w:val="en-US" w:eastAsia="zh-CN"/>
              </w:rPr>
              <w:t>维保设备品牌及名称</w:t>
            </w:r>
          </w:p>
        </w:tc>
        <w:tc>
          <w:tcPr>
            <w:tcW w:w="2766" w:type="dxa"/>
            <w:vAlign w:val="center"/>
          </w:tcPr>
          <w:p w14:paraId="2C01FD06">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规格型号</w:t>
            </w:r>
          </w:p>
        </w:tc>
        <w:tc>
          <w:tcPr>
            <w:tcW w:w="2426" w:type="dxa"/>
            <w:vAlign w:val="center"/>
          </w:tcPr>
          <w:p w14:paraId="30C267A1">
            <w:pPr>
              <w:ind w:firstLine="0" w:firstLineChars="0"/>
              <w:jc w:val="center"/>
              <w:rPr>
                <w:rFonts w:hint="eastAsia" w:ascii="宋体" w:hAnsi="宋体" w:eastAsia="宋体" w:cs="宋体"/>
                <w:b/>
                <w:bCs/>
                <w:lang w:val="en-US" w:eastAsia="zh-CN"/>
              </w:rPr>
            </w:pPr>
            <w:r>
              <w:rPr>
                <w:rFonts w:hint="eastAsia" w:cs="宋体"/>
                <w:b/>
                <w:bCs/>
                <w:lang w:val="en-US" w:eastAsia="zh-CN"/>
              </w:rPr>
              <w:t>数量</w:t>
            </w:r>
          </w:p>
        </w:tc>
        <w:tc>
          <w:tcPr>
            <w:tcW w:w="2126" w:type="dxa"/>
            <w:vAlign w:val="center"/>
          </w:tcPr>
          <w:p w14:paraId="199B54D9">
            <w:pPr>
              <w:ind w:firstLine="0" w:firstLineChars="0"/>
              <w:jc w:val="center"/>
              <w:rPr>
                <w:rFonts w:hint="default" w:ascii="宋体" w:hAnsi="宋体" w:eastAsia="宋体" w:cs="宋体"/>
                <w:b/>
                <w:bCs/>
                <w:lang w:val="en-US" w:eastAsia="zh-CN"/>
              </w:rPr>
            </w:pPr>
            <w:r>
              <w:rPr>
                <w:rFonts w:hint="eastAsia" w:cs="宋体"/>
                <w:b/>
                <w:bCs/>
                <w:lang w:val="en-US" w:eastAsia="zh-CN"/>
              </w:rPr>
              <w:t>单价（元）</w:t>
            </w:r>
          </w:p>
        </w:tc>
        <w:tc>
          <w:tcPr>
            <w:tcW w:w="2126" w:type="dxa"/>
            <w:vAlign w:val="center"/>
          </w:tcPr>
          <w:p w14:paraId="40F24D38">
            <w:pPr>
              <w:ind w:firstLine="0" w:firstLineChars="0"/>
              <w:jc w:val="center"/>
              <w:rPr>
                <w:rFonts w:hint="eastAsia" w:ascii="宋体" w:hAnsi="宋体" w:eastAsia="宋体" w:cs="宋体"/>
                <w:b/>
                <w:bCs/>
                <w:lang w:eastAsia="zh-CN"/>
              </w:rPr>
            </w:pPr>
            <w:r>
              <w:rPr>
                <w:rFonts w:hint="eastAsia" w:ascii="宋体" w:hAnsi="宋体" w:eastAsia="宋体" w:cs="宋体"/>
                <w:b/>
                <w:bCs/>
                <w:lang w:eastAsia="zh-CN"/>
              </w:rPr>
              <w:t>备注（根据供应商自身产品描述）</w:t>
            </w:r>
          </w:p>
        </w:tc>
      </w:tr>
      <w:tr w14:paraId="466C8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14:paraId="0240193D">
            <w:pPr>
              <w:ind w:firstLine="0" w:firstLineChars="0"/>
              <w:jc w:val="center"/>
              <w:rPr>
                <w:rFonts w:hint="eastAsia" w:ascii="宋体" w:hAnsi="宋体" w:eastAsia="宋体" w:cs="宋体"/>
              </w:rPr>
            </w:pPr>
            <w:r>
              <w:rPr>
                <w:rFonts w:hint="eastAsia" w:ascii="宋体" w:hAnsi="宋体" w:eastAsia="宋体" w:cs="宋体"/>
              </w:rPr>
              <w:t>1</w:t>
            </w:r>
          </w:p>
        </w:tc>
        <w:tc>
          <w:tcPr>
            <w:tcW w:w="4400" w:type="dxa"/>
            <w:vAlign w:val="center"/>
          </w:tcPr>
          <w:p w14:paraId="2AFFB2E6">
            <w:pPr>
              <w:ind w:firstLine="0" w:firstLineChars="0"/>
              <w:jc w:val="center"/>
              <w:rPr>
                <w:rFonts w:hint="eastAsia" w:ascii="宋体" w:hAnsi="宋体" w:eastAsia="宋体" w:cs="宋体"/>
              </w:rPr>
            </w:pPr>
          </w:p>
        </w:tc>
        <w:tc>
          <w:tcPr>
            <w:tcW w:w="2766" w:type="dxa"/>
            <w:vAlign w:val="center"/>
          </w:tcPr>
          <w:p w14:paraId="7B87588D">
            <w:pPr>
              <w:ind w:firstLine="0" w:firstLineChars="0"/>
              <w:jc w:val="center"/>
              <w:rPr>
                <w:rFonts w:hint="eastAsia" w:ascii="宋体" w:hAnsi="宋体" w:eastAsia="宋体" w:cs="宋体"/>
              </w:rPr>
            </w:pPr>
          </w:p>
        </w:tc>
        <w:tc>
          <w:tcPr>
            <w:tcW w:w="2426" w:type="dxa"/>
            <w:vAlign w:val="center"/>
          </w:tcPr>
          <w:p w14:paraId="686CC003">
            <w:pPr>
              <w:ind w:firstLine="0" w:firstLineChars="0"/>
              <w:jc w:val="center"/>
              <w:rPr>
                <w:rFonts w:hint="eastAsia" w:ascii="宋体" w:hAnsi="宋体" w:eastAsia="宋体" w:cs="宋体"/>
              </w:rPr>
            </w:pPr>
          </w:p>
        </w:tc>
        <w:tc>
          <w:tcPr>
            <w:tcW w:w="2126" w:type="dxa"/>
            <w:vAlign w:val="center"/>
          </w:tcPr>
          <w:p w14:paraId="77C9845D">
            <w:pPr>
              <w:ind w:firstLine="0" w:firstLineChars="0"/>
              <w:jc w:val="center"/>
              <w:rPr>
                <w:rFonts w:hint="eastAsia" w:ascii="宋体" w:hAnsi="宋体" w:eastAsia="宋体" w:cs="宋体"/>
              </w:rPr>
            </w:pPr>
          </w:p>
        </w:tc>
        <w:tc>
          <w:tcPr>
            <w:tcW w:w="2126" w:type="dxa"/>
            <w:vAlign w:val="center"/>
          </w:tcPr>
          <w:p w14:paraId="0D3A9AD4">
            <w:pPr>
              <w:ind w:firstLine="0" w:firstLineChars="0"/>
              <w:jc w:val="center"/>
              <w:rPr>
                <w:rFonts w:hint="eastAsia" w:ascii="宋体" w:hAnsi="宋体" w:eastAsia="宋体" w:cs="宋体"/>
              </w:rPr>
            </w:pPr>
          </w:p>
        </w:tc>
      </w:tr>
      <w:tr w14:paraId="61858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14:paraId="68DB279C">
            <w:pPr>
              <w:ind w:firstLine="0" w:firstLineChars="0"/>
              <w:jc w:val="center"/>
              <w:rPr>
                <w:rFonts w:hint="eastAsia" w:ascii="宋体" w:hAnsi="宋体" w:eastAsia="宋体" w:cs="宋体"/>
              </w:rPr>
            </w:pPr>
            <w:r>
              <w:rPr>
                <w:rFonts w:hint="eastAsia" w:ascii="宋体" w:hAnsi="宋体" w:eastAsia="宋体" w:cs="宋体"/>
              </w:rPr>
              <w:t>2</w:t>
            </w:r>
          </w:p>
        </w:tc>
        <w:tc>
          <w:tcPr>
            <w:tcW w:w="4400" w:type="dxa"/>
            <w:vAlign w:val="center"/>
          </w:tcPr>
          <w:p w14:paraId="50BA528D">
            <w:pPr>
              <w:ind w:firstLine="0" w:firstLineChars="0"/>
              <w:jc w:val="center"/>
              <w:rPr>
                <w:rFonts w:hint="eastAsia" w:ascii="宋体" w:hAnsi="宋体" w:eastAsia="宋体" w:cs="宋体"/>
              </w:rPr>
            </w:pPr>
          </w:p>
        </w:tc>
        <w:tc>
          <w:tcPr>
            <w:tcW w:w="2766" w:type="dxa"/>
            <w:vAlign w:val="center"/>
          </w:tcPr>
          <w:p w14:paraId="22370934">
            <w:pPr>
              <w:ind w:firstLine="0" w:firstLineChars="0"/>
              <w:jc w:val="center"/>
              <w:rPr>
                <w:rFonts w:hint="eastAsia" w:ascii="宋体" w:hAnsi="宋体" w:eastAsia="宋体" w:cs="宋体"/>
              </w:rPr>
            </w:pPr>
          </w:p>
        </w:tc>
        <w:tc>
          <w:tcPr>
            <w:tcW w:w="2426" w:type="dxa"/>
            <w:vAlign w:val="center"/>
          </w:tcPr>
          <w:p w14:paraId="1F5FF5FD">
            <w:pPr>
              <w:ind w:firstLine="0" w:firstLineChars="0"/>
              <w:jc w:val="center"/>
              <w:rPr>
                <w:rFonts w:hint="eastAsia" w:ascii="宋体" w:hAnsi="宋体" w:eastAsia="宋体" w:cs="宋体"/>
              </w:rPr>
            </w:pPr>
          </w:p>
        </w:tc>
        <w:tc>
          <w:tcPr>
            <w:tcW w:w="2126" w:type="dxa"/>
            <w:vAlign w:val="center"/>
          </w:tcPr>
          <w:p w14:paraId="19B0F348">
            <w:pPr>
              <w:ind w:firstLine="0" w:firstLineChars="0"/>
              <w:jc w:val="center"/>
              <w:rPr>
                <w:rFonts w:hint="eastAsia" w:ascii="宋体" w:hAnsi="宋体" w:eastAsia="宋体" w:cs="宋体"/>
              </w:rPr>
            </w:pPr>
          </w:p>
        </w:tc>
        <w:tc>
          <w:tcPr>
            <w:tcW w:w="2126" w:type="dxa"/>
            <w:vAlign w:val="center"/>
          </w:tcPr>
          <w:p w14:paraId="6BB68C1A">
            <w:pPr>
              <w:ind w:firstLine="0" w:firstLineChars="0"/>
              <w:jc w:val="center"/>
              <w:rPr>
                <w:rFonts w:hint="eastAsia" w:ascii="宋体" w:hAnsi="宋体" w:eastAsia="宋体" w:cs="宋体"/>
              </w:rPr>
            </w:pPr>
          </w:p>
        </w:tc>
      </w:tr>
      <w:tr w14:paraId="1FDAA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14:paraId="0768B88D">
            <w:pPr>
              <w:ind w:firstLine="0" w:firstLineChars="0"/>
              <w:jc w:val="center"/>
              <w:rPr>
                <w:rFonts w:hint="eastAsia" w:ascii="宋体" w:hAnsi="宋体" w:eastAsia="宋体" w:cs="宋体"/>
              </w:rPr>
            </w:pPr>
            <w:r>
              <w:rPr>
                <w:rFonts w:hint="eastAsia" w:ascii="宋体" w:hAnsi="宋体" w:eastAsia="宋体" w:cs="宋体"/>
              </w:rPr>
              <w:t>3</w:t>
            </w:r>
          </w:p>
        </w:tc>
        <w:tc>
          <w:tcPr>
            <w:tcW w:w="4400" w:type="dxa"/>
            <w:vAlign w:val="center"/>
          </w:tcPr>
          <w:p w14:paraId="6E00E03D">
            <w:pPr>
              <w:ind w:firstLine="0" w:firstLineChars="0"/>
              <w:jc w:val="center"/>
              <w:rPr>
                <w:rFonts w:hint="eastAsia" w:ascii="宋体" w:hAnsi="宋体" w:eastAsia="宋体" w:cs="宋体"/>
              </w:rPr>
            </w:pPr>
          </w:p>
        </w:tc>
        <w:tc>
          <w:tcPr>
            <w:tcW w:w="2766" w:type="dxa"/>
            <w:vAlign w:val="center"/>
          </w:tcPr>
          <w:p w14:paraId="3DA613BC">
            <w:pPr>
              <w:ind w:firstLine="0" w:firstLineChars="0"/>
              <w:jc w:val="center"/>
              <w:rPr>
                <w:rFonts w:hint="eastAsia" w:ascii="宋体" w:hAnsi="宋体" w:eastAsia="宋体" w:cs="宋体"/>
              </w:rPr>
            </w:pPr>
          </w:p>
        </w:tc>
        <w:tc>
          <w:tcPr>
            <w:tcW w:w="2426" w:type="dxa"/>
            <w:vAlign w:val="center"/>
          </w:tcPr>
          <w:p w14:paraId="634F0DF9">
            <w:pPr>
              <w:ind w:firstLine="0" w:firstLineChars="0"/>
              <w:jc w:val="center"/>
              <w:rPr>
                <w:rFonts w:hint="eastAsia" w:ascii="宋体" w:hAnsi="宋体" w:eastAsia="宋体" w:cs="宋体"/>
              </w:rPr>
            </w:pPr>
          </w:p>
        </w:tc>
        <w:tc>
          <w:tcPr>
            <w:tcW w:w="2126" w:type="dxa"/>
            <w:vAlign w:val="center"/>
          </w:tcPr>
          <w:p w14:paraId="1BF9CE00">
            <w:pPr>
              <w:ind w:firstLine="0" w:firstLineChars="0"/>
              <w:jc w:val="center"/>
              <w:rPr>
                <w:rFonts w:hint="eastAsia" w:ascii="宋体" w:hAnsi="宋体" w:eastAsia="宋体" w:cs="宋体"/>
              </w:rPr>
            </w:pPr>
          </w:p>
        </w:tc>
        <w:tc>
          <w:tcPr>
            <w:tcW w:w="2126" w:type="dxa"/>
            <w:vAlign w:val="center"/>
          </w:tcPr>
          <w:p w14:paraId="3AE94455">
            <w:pPr>
              <w:ind w:firstLine="0" w:firstLineChars="0"/>
              <w:jc w:val="center"/>
              <w:rPr>
                <w:rFonts w:hint="eastAsia" w:ascii="宋体" w:hAnsi="宋体" w:eastAsia="宋体" w:cs="宋体"/>
              </w:rPr>
            </w:pPr>
          </w:p>
        </w:tc>
      </w:tr>
      <w:tr w14:paraId="162B4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813" w:type="dxa"/>
            <w:vAlign w:val="center"/>
          </w:tcPr>
          <w:p w14:paraId="10B48D03">
            <w:pPr>
              <w:ind w:firstLine="0" w:firstLineChars="0"/>
              <w:jc w:val="center"/>
              <w:rPr>
                <w:rFonts w:hint="eastAsia" w:ascii="宋体" w:hAnsi="宋体" w:eastAsia="宋体" w:cs="宋体"/>
                <w:lang w:val="en-US" w:eastAsia="zh-CN"/>
              </w:rPr>
            </w:pPr>
            <w:r>
              <w:rPr>
                <w:rFonts w:hint="eastAsia" w:cs="宋体"/>
                <w:lang w:val="en-US" w:eastAsia="zh-CN"/>
              </w:rPr>
              <w:t>4</w:t>
            </w:r>
          </w:p>
        </w:tc>
        <w:tc>
          <w:tcPr>
            <w:tcW w:w="4400" w:type="dxa"/>
            <w:vAlign w:val="center"/>
          </w:tcPr>
          <w:p w14:paraId="3C7F0016">
            <w:pPr>
              <w:ind w:firstLine="0" w:firstLineChars="0"/>
              <w:jc w:val="center"/>
              <w:rPr>
                <w:rFonts w:hint="eastAsia" w:ascii="宋体" w:hAnsi="宋体" w:eastAsia="宋体" w:cs="宋体"/>
              </w:rPr>
            </w:pPr>
          </w:p>
        </w:tc>
        <w:tc>
          <w:tcPr>
            <w:tcW w:w="2766" w:type="dxa"/>
            <w:vAlign w:val="center"/>
          </w:tcPr>
          <w:p w14:paraId="3DBA6316">
            <w:pPr>
              <w:ind w:firstLine="0" w:firstLineChars="0"/>
              <w:jc w:val="center"/>
              <w:rPr>
                <w:rFonts w:hint="eastAsia" w:ascii="宋体" w:hAnsi="宋体" w:eastAsia="宋体" w:cs="宋体"/>
              </w:rPr>
            </w:pPr>
          </w:p>
        </w:tc>
        <w:tc>
          <w:tcPr>
            <w:tcW w:w="2426" w:type="dxa"/>
            <w:vAlign w:val="center"/>
          </w:tcPr>
          <w:p w14:paraId="20FCA17E">
            <w:pPr>
              <w:ind w:firstLine="0" w:firstLineChars="0"/>
              <w:jc w:val="center"/>
              <w:rPr>
                <w:rFonts w:hint="eastAsia" w:ascii="宋体" w:hAnsi="宋体" w:eastAsia="宋体" w:cs="宋体"/>
              </w:rPr>
            </w:pPr>
          </w:p>
        </w:tc>
        <w:tc>
          <w:tcPr>
            <w:tcW w:w="2126" w:type="dxa"/>
            <w:vAlign w:val="center"/>
          </w:tcPr>
          <w:p w14:paraId="1129583B">
            <w:pPr>
              <w:ind w:firstLine="0" w:firstLineChars="0"/>
              <w:jc w:val="center"/>
              <w:rPr>
                <w:rFonts w:hint="eastAsia" w:ascii="宋体" w:hAnsi="宋体" w:eastAsia="宋体" w:cs="宋体"/>
              </w:rPr>
            </w:pPr>
          </w:p>
        </w:tc>
        <w:tc>
          <w:tcPr>
            <w:tcW w:w="2126" w:type="dxa"/>
            <w:vAlign w:val="center"/>
          </w:tcPr>
          <w:p w14:paraId="468B4A6D">
            <w:pPr>
              <w:ind w:firstLine="0" w:firstLineChars="0"/>
              <w:jc w:val="center"/>
              <w:rPr>
                <w:rFonts w:hint="eastAsia" w:ascii="宋体" w:hAnsi="宋体" w:eastAsia="宋体" w:cs="宋体"/>
              </w:rPr>
            </w:pPr>
          </w:p>
        </w:tc>
      </w:tr>
    </w:tbl>
    <w:p w14:paraId="44EC3D0D">
      <w:pPr>
        <w:ind w:firstLine="2520" w:firstLineChars="700"/>
        <w:rPr>
          <w:rFonts w:hint="eastAsia" w:ascii="宋体" w:hAnsi="宋体" w:eastAsia="宋体" w:cs="宋体"/>
          <w:sz w:val="36"/>
          <w:szCs w:val="36"/>
        </w:rPr>
      </w:pPr>
      <w:r>
        <w:rPr>
          <w:rFonts w:hint="eastAsia" w:ascii="宋体" w:hAnsi="宋体" w:eastAsia="宋体" w:cs="宋体"/>
          <w:sz w:val="36"/>
          <w:szCs w:val="36"/>
        </w:rPr>
        <w:t>合计金额：</w:t>
      </w:r>
    </w:p>
    <w:p w14:paraId="56AE90EB">
      <w:pPr>
        <w:wordWrap w:val="0"/>
        <w:ind w:firstLine="640"/>
        <w:jc w:val="right"/>
        <w:rPr>
          <w:rFonts w:hint="eastAsia" w:ascii="宋体" w:hAnsi="宋体" w:eastAsia="宋体" w:cs="宋体"/>
          <w:sz w:val="32"/>
          <w:szCs w:val="32"/>
        </w:rPr>
      </w:pPr>
    </w:p>
    <w:p w14:paraId="21FF073D">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14:paraId="5B4FDFE4">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联系电话：                     </w:t>
      </w:r>
    </w:p>
    <w:p w14:paraId="792D6965">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30B59">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1FD0B">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882A1">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78A85">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3E0AD">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D7BB3">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2OWE0MGI0OTllNDY1OTZkZTc2ODQ4ZDU2ZWRiYzI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1064417"/>
    <w:rsid w:val="01BB4817"/>
    <w:rsid w:val="20FB1F01"/>
    <w:rsid w:val="270765C7"/>
    <w:rsid w:val="444C34B3"/>
    <w:rsid w:val="469F2399"/>
    <w:rsid w:val="4A8A04C5"/>
    <w:rsid w:val="51BB3FBD"/>
    <w:rsid w:val="54496945"/>
    <w:rsid w:val="6AD74C85"/>
    <w:rsid w:val="6C40598F"/>
    <w:rsid w:val="6F917B7D"/>
    <w:rsid w:val="76464EC9"/>
    <w:rsid w:val="7A544C87"/>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267</Words>
  <Characters>270</Characters>
  <Lines>4</Lines>
  <Paragraphs>1</Paragraphs>
  <TotalTime>2</TotalTime>
  <ScaleCrop>false</ScaleCrop>
  <LinksUpToDate>false</LinksUpToDate>
  <CharactersWithSpaces>547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丿彬灬</cp:lastModifiedBy>
  <dcterms:modified xsi:type="dcterms:W3CDTF">2024-09-02T02:14:01Z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9CB194E400544ED5804AB58E93F5CF35_13</vt:lpwstr>
  </property>
</Properties>
</file>