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浙江省人民医院毕节医院护理部模型询价采购项目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浙江省人民医院毕节医院护理部模型询价采购项目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>
      <w:pPr>
        <w:ind w:firstLine="560"/>
        <w:jc w:val="right"/>
        <w:rPr>
          <w:sz w:val="28"/>
          <w:szCs w:val="24"/>
        </w:rPr>
      </w:pP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FEB15EA"/>
    <w:rsid w:val="2B6B0745"/>
    <w:rsid w:val="53BB4A3D"/>
    <w:rsid w:val="5D0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74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2024-04-02T09:36:34Z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B0D2F909E5634EE5B5F16B7B991199A8_12</vt:lpwstr>
  </property>
</Properties>
</file>