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360" w:lineRule="auto"/>
        <w:jc w:val="center"/>
        <w:outlineLvl w:val="2"/>
        <w:rPr>
          <w:rFonts w:ascii="宋体" w:hAnsi="宋体"/>
          <w:b/>
          <w:bCs/>
          <w:sz w:val="32"/>
          <w:szCs w:val="32"/>
        </w:rPr>
      </w:pPr>
      <w:r>
        <w:rPr>
          <w:rFonts w:hint="eastAsia" w:ascii="宋体" w:hAnsi="宋体"/>
          <w:b/>
          <w:bCs/>
          <w:sz w:val="32"/>
          <w:szCs w:val="32"/>
        </w:rPr>
        <w:t>毕节市第一人民医院发热门诊建设项目</w:t>
      </w:r>
    </w:p>
    <w:p>
      <w:pPr>
        <w:keepNext/>
        <w:keepLines/>
        <w:spacing w:line="360" w:lineRule="auto"/>
        <w:jc w:val="center"/>
        <w:outlineLvl w:val="2"/>
        <w:rPr>
          <w:rFonts w:ascii="宋体" w:hAnsi="宋体"/>
          <w:b/>
          <w:bCs/>
          <w:sz w:val="32"/>
          <w:szCs w:val="32"/>
        </w:rPr>
      </w:pPr>
      <w:r>
        <w:rPr>
          <w:rFonts w:hint="eastAsia" w:ascii="宋体" w:hAnsi="宋体"/>
          <w:b/>
          <w:bCs/>
          <w:sz w:val="32"/>
          <w:szCs w:val="32"/>
        </w:rPr>
        <w:t>（第三方跟踪审计）</w:t>
      </w:r>
    </w:p>
    <w:p>
      <w:pPr>
        <w:keepNext/>
        <w:keepLines/>
        <w:spacing w:line="360" w:lineRule="auto"/>
        <w:jc w:val="center"/>
        <w:outlineLvl w:val="2"/>
        <w:rPr>
          <w:rFonts w:ascii="宋体" w:hAnsi="宋体"/>
          <w:b/>
          <w:bCs/>
          <w:sz w:val="32"/>
          <w:szCs w:val="32"/>
        </w:rPr>
      </w:pPr>
    </w:p>
    <w:p>
      <w:pPr>
        <w:keepNext/>
        <w:keepLines/>
        <w:spacing w:line="360" w:lineRule="auto"/>
        <w:jc w:val="center"/>
        <w:outlineLvl w:val="2"/>
        <w:rPr>
          <w:rFonts w:ascii="宋体" w:hAnsi="宋体"/>
          <w:b/>
          <w:bCs/>
          <w:sz w:val="48"/>
          <w:szCs w:val="48"/>
        </w:rPr>
      </w:pPr>
      <w:r>
        <w:rPr>
          <w:rFonts w:hint="eastAsia" w:ascii="宋体" w:hAnsi="宋体"/>
          <w:b/>
          <w:bCs/>
          <w:sz w:val="48"/>
          <w:szCs w:val="48"/>
        </w:rPr>
        <w:t>竞争性谈判文件</w:t>
      </w:r>
    </w:p>
    <w:p>
      <w:pPr>
        <w:keepNext/>
        <w:keepLines/>
        <w:spacing w:line="360" w:lineRule="auto"/>
        <w:jc w:val="center"/>
        <w:outlineLvl w:val="2"/>
        <w:rPr>
          <w:rFonts w:ascii="宋体" w:hAnsi="宋体"/>
          <w:b/>
          <w:bCs/>
          <w:sz w:val="48"/>
          <w:szCs w:val="48"/>
        </w:rPr>
      </w:pPr>
    </w:p>
    <w:p>
      <w:pPr>
        <w:keepNext/>
        <w:keepLines/>
        <w:spacing w:line="360" w:lineRule="auto"/>
        <w:jc w:val="center"/>
        <w:outlineLvl w:val="2"/>
        <w:rPr>
          <w:rFonts w:ascii="宋体" w:hAnsi="宋体"/>
          <w:b/>
          <w:bCs/>
          <w:sz w:val="28"/>
          <w:szCs w:val="28"/>
        </w:rPr>
      </w:pPr>
      <w:r>
        <w:rPr>
          <w:rFonts w:hint="eastAsia" w:ascii="宋体" w:hAnsi="宋体"/>
          <w:b/>
          <w:bCs/>
          <w:sz w:val="28"/>
          <w:szCs w:val="28"/>
        </w:rPr>
        <w:t>采购编号：BJYY2020-08-01</w:t>
      </w:r>
    </w:p>
    <w:p>
      <w:pPr>
        <w:keepNext/>
        <w:keepLines/>
        <w:spacing w:line="360" w:lineRule="auto"/>
        <w:ind w:firstLine="3092" w:firstLineChars="1100"/>
        <w:outlineLvl w:val="2"/>
        <w:rPr>
          <w:rFonts w:ascii="宋体" w:hAnsi="宋体"/>
          <w:b/>
          <w:bCs/>
          <w:sz w:val="28"/>
          <w:szCs w:val="28"/>
        </w:rPr>
      </w:pPr>
      <w:r>
        <w:rPr>
          <w:rFonts w:hint="eastAsia" w:ascii="宋体" w:hAnsi="宋体"/>
          <w:b/>
          <w:bCs/>
          <w:sz w:val="28"/>
          <w:szCs w:val="28"/>
        </w:rPr>
        <w:t>采购方式：竞争性谈判</w:t>
      </w: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570" w:firstLineChars="800"/>
        <w:outlineLvl w:val="2"/>
        <w:rPr>
          <w:rFonts w:ascii="宋体" w:hAnsi="宋体"/>
          <w:b/>
          <w:bCs/>
          <w:sz w:val="32"/>
          <w:szCs w:val="32"/>
        </w:rPr>
      </w:pPr>
      <w:r>
        <w:rPr>
          <w:rFonts w:hint="eastAsia" w:ascii="宋体" w:hAnsi="宋体"/>
          <w:b/>
          <w:bCs/>
          <w:sz w:val="32"/>
          <w:szCs w:val="32"/>
        </w:rPr>
        <w:t>采购人：毕节市第一人民医院</w:t>
      </w:r>
    </w:p>
    <w:p>
      <w:pPr>
        <w:keepNext/>
        <w:keepLines/>
        <w:spacing w:line="360" w:lineRule="auto"/>
        <w:ind w:firstLine="3855" w:firstLineChars="1200"/>
        <w:outlineLvl w:val="2"/>
        <w:rPr>
          <w:rFonts w:ascii="宋体" w:hAnsi="宋体"/>
          <w:b/>
          <w:bCs/>
          <w:sz w:val="32"/>
          <w:szCs w:val="32"/>
        </w:rPr>
      </w:pPr>
      <w:r>
        <w:rPr>
          <w:rFonts w:hint="eastAsia" w:ascii="宋体" w:hAnsi="宋体"/>
          <w:b/>
          <w:bCs/>
          <w:sz w:val="32"/>
          <w:szCs w:val="32"/>
        </w:rPr>
        <w:t>2020年8月</w:t>
      </w:r>
    </w:p>
    <w:p>
      <w:pPr>
        <w:keepNext/>
        <w:keepLines/>
        <w:spacing w:line="360" w:lineRule="auto"/>
        <w:ind w:firstLine="2811" w:firstLineChars="1000"/>
        <w:outlineLvl w:val="2"/>
        <w:rPr>
          <w:rFonts w:ascii="宋体" w:hAnsi="宋体"/>
          <w:b/>
          <w:bCs/>
          <w:sz w:val="28"/>
          <w:szCs w:val="28"/>
        </w:rPr>
      </w:pPr>
    </w:p>
    <w:p>
      <w:pPr>
        <w:keepNext/>
        <w:keepLines/>
        <w:spacing w:line="360" w:lineRule="auto"/>
        <w:ind w:firstLine="2811" w:firstLineChars="1000"/>
        <w:outlineLvl w:val="2"/>
        <w:rPr>
          <w:rFonts w:ascii="宋体" w:hAnsi="宋体"/>
          <w:b/>
          <w:bCs/>
          <w:sz w:val="28"/>
          <w:szCs w:val="28"/>
        </w:rPr>
      </w:pPr>
    </w:p>
    <w:p>
      <w:pPr>
        <w:spacing w:line="400" w:lineRule="exact"/>
        <w:jc w:val="center"/>
        <w:rPr>
          <w:rFonts w:ascii="宋体" w:hAnsi="宋体" w:cs="宋体"/>
          <w:sz w:val="44"/>
          <w:szCs w:val="44"/>
        </w:rPr>
      </w:pPr>
      <w:bookmarkStart w:id="0" w:name="_Toc200359428"/>
      <w:bookmarkStart w:id="1" w:name="_Toc200359239"/>
      <w:r>
        <w:rPr>
          <w:rFonts w:hint="eastAsia" w:ascii="宋体" w:hAnsi="宋体" w:cs="宋体"/>
          <w:sz w:val="44"/>
          <w:szCs w:val="44"/>
        </w:rPr>
        <w:t>总目录</w:t>
      </w:r>
    </w:p>
    <w:p>
      <w:pPr>
        <w:spacing w:line="400" w:lineRule="exact"/>
        <w:jc w:val="center"/>
        <w:rPr>
          <w:rFonts w:ascii="宋体" w:hAnsi="宋体" w:cs="宋体"/>
          <w:sz w:val="44"/>
          <w:szCs w:val="44"/>
        </w:rPr>
      </w:pPr>
    </w:p>
    <w:p>
      <w:pPr>
        <w:spacing w:line="400" w:lineRule="exact"/>
        <w:jc w:val="center"/>
        <w:rPr>
          <w:rFonts w:ascii="宋体" w:hAnsi="宋体" w:cs="宋体"/>
          <w:sz w:val="44"/>
          <w:szCs w:val="44"/>
        </w:rPr>
      </w:pP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竞争性谈判公告</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响应单位须知</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lang w:eastAsia="zh-CN"/>
        </w:rPr>
        <w:t>评审</w:t>
      </w:r>
      <w:r>
        <w:rPr>
          <w:rFonts w:hint="eastAsia" w:ascii="宋体" w:hAnsi="宋体" w:cs="宋体"/>
          <w:sz w:val="32"/>
          <w:szCs w:val="32"/>
        </w:rPr>
        <w:t>标准与方法</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合同条款及合同格式</w:t>
      </w:r>
    </w:p>
    <w:p>
      <w:pPr>
        <w:numPr>
          <w:ilvl w:val="0"/>
          <w:numId w:val="1"/>
        </w:numPr>
        <w:spacing w:line="360" w:lineRule="auto"/>
        <w:ind w:firstLine="640" w:firstLineChars="200"/>
        <w:rPr>
          <w:rFonts w:ascii="宋体" w:hAnsi="宋体" w:cs="宋体"/>
          <w:sz w:val="32"/>
          <w:szCs w:val="32"/>
        </w:rPr>
      </w:pPr>
      <w:r>
        <w:rPr>
          <w:rFonts w:hint="eastAsia" w:ascii="宋体" w:hAnsi="宋体" w:cs="宋体"/>
          <w:sz w:val="32"/>
          <w:szCs w:val="32"/>
        </w:rPr>
        <w:t>响应文件格式和资质证明文件</w:t>
      </w:r>
    </w:p>
    <w:p>
      <w:pPr>
        <w:spacing w:line="360" w:lineRule="auto"/>
        <w:rPr>
          <w:rFonts w:ascii="宋体" w:hAnsi="宋体" w:cs="宋体"/>
          <w:sz w:val="44"/>
          <w:szCs w:val="44"/>
        </w:rPr>
      </w:pPr>
    </w:p>
    <w:p>
      <w:pPr>
        <w:spacing w:line="400" w:lineRule="exact"/>
        <w:rPr>
          <w:rFonts w:ascii="宋体" w:hAnsi="宋体" w:cs="宋体"/>
          <w:sz w:val="44"/>
          <w:szCs w:val="44"/>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ind w:firstLine="630" w:firstLineChars="300"/>
        <w:jc w:val="center"/>
        <w:rPr>
          <w:rFonts w:ascii="宋体" w:hAnsi="宋体" w:cs="宋体"/>
        </w:rPr>
      </w:pPr>
    </w:p>
    <w:p>
      <w:pPr>
        <w:spacing w:line="400" w:lineRule="exact"/>
        <w:rPr>
          <w:rFonts w:ascii="宋体" w:hAnsi="宋体" w:cs="宋体"/>
        </w:rPr>
      </w:pPr>
    </w:p>
    <w:p>
      <w:pPr>
        <w:spacing w:line="400" w:lineRule="exact"/>
        <w:jc w:val="center"/>
        <w:rPr>
          <w:rFonts w:ascii="宋体" w:hAnsi="宋体" w:cs="宋体"/>
          <w:b/>
          <w:bCs/>
          <w:sz w:val="36"/>
          <w:szCs w:val="36"/>
        </w:rPr>
      </w:pPr>
      <w:r>
        <w:rPr>
          <w:rFonts w:hint="eastAsia" w:ascii="宋体" w:hAnsi="宋体" w:cs="宋体"/>
          <w:b/>
          <w:bCs/>
          <w:sz w:val="36"/>
          <w:szCs w:val="36"/>
        </w:rPr>
        <w:t>第一部分竞争性谈判公告</w:t>
      </w:r>
    </w:p>
    <w:p>
      <w:pPr>
        <w:spacing w:line="400" w:lineRule="exact"/>
        <w:jc w:val="center"/>
        <w:rPr>
          <w:rFonts w:ascii="宋体" w:hAnsi="宋体" w:cs="宋体"/>
          <w:b/>
          <w:bCs/>
          <w:sz w:val="32"/>
          <w:szCs w:val="32"/>
        </w:rPr>
      </w:pPr>
    </w:p>
    <w:p>
      <w:pPr>
        <w:keepNext/>
        <w:keepLines/>
        <w:spacing w:line="360" w:lineRule="auto"/>
        <w:jc w:val="center"/>
        <w:outlineLvl w:val="2"/>
        <w:rPr>
          <w:rFonts w:ascii="宋体" w:hAnsi="宋体"/>
          <w:b/>
          <w:bCs/>
          <w:sz w:val="48"/>
          <w:szCs w:val="48"/>
        </w:rPr>
      </w:pPr>
      <w:r>
        <w:rPr>
          <w:rFonts w:hint="eastAsia" w:ascii="宋体" w:hAnsi="宋体"/>
          <w:b/>
          <w:bCs/>
          <w:sz w:val="32"/>
          <w:szCs w:val="32"/>
        </w:rPr>
        <w:t>毕节市第一人民医院发热门诊建设跟踪审计竞争性谈判公告</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Theme="minorEastAsia" w:hAnsiTheme="minorEastAsia" w:eastAsiaTheme="minorEastAsia" w:cstheme="minorEastAsia"/>
          <w:sz w:val="28"/>
          <w:szCs w:val="28"/>
        </w:rPr>
      </w:pPr>
    </w:p>
    <w:p>
      <w:pPr>
        <w:pStyle w:val="10"/>
        <w:widowControl/>
        <w:spacing w:beforeAutospacing="0" w:afterAutospacing="0"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依据《政府采购法》《政府采购货物和服务管理办法》等要求，我院就</w:t>
      </w:r>
      <w:r>
        <w:rPr>
          <w:rFonts w:hint="eastAsia" w:asciiTheme="minorEastAsia" w:hAnsiTheme="minorEastAsia" w:eastAsiaTheme="minorEastAsia" w:cstheme="minorEastAsia"/>
          <w:sz w:val="28"/>
          <w:szCs w:val="28"/>
          <w:u w:val="single"/>
        </w:rPr>
        <w:t>发热门诊建设全过程跟踪审计项目</w:t>
      </w:r>
      <w:r>
        <w:rPr>
          <w:rFonts w:hint="eastAsia" w:asciiTheme="minorEastAsia" w:hAnsiTheme="minorEastAsia" w:eastAsiaTheme="minorEastAsia" w:cstheme="minorEastAsia"/>
          <w:sz w:val="28"/>
          <w:szCs w:val="28"/>
        </w:rPr>
        <w:t>进行公开招标，现欢迎符合相关条件的供应商参加投标。</w:t>
      </w:r>
    </w:p>
    <w:p>
      <w:pPr>
        <w:pStyle w:val="10"/>
        <w:widowControl/>
        <w:numPr>
          <w:ilvl w:val="0"/>
          <w:numId w:val="2"/>
        </w:numPr>
        <w:spacing w:beforeAutospacing="0" w:afterAutospacing="0"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项目概况</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项目编号：BJYY2020-08-01</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项目名称：毕节市第一人民医院发热门诊建设跟踪审计服务项目</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lang w:eastAsia="zh-CN"/>
        </w:rPr>
        <w:t>报价要求</w:t>
      </w:r>
      <w:r>
        <w:rPr>
          <w:rFonts w:hint="eastAsia" w:asciiTheme="minorEastAsia" w:hAnsiTheme="minorEastAsia" w:eastAsiaTheme="minorEastAsia" w:cstheme="minorEastAsia"/>
          <w:color w:val="333333"/>
          <w:sz w:val="28"/>
          <w:szCs w:val="28"/>
        </w:rPr>
        <w:t>：</w:t>
      </w:r>
      <w:r>
        <w:rPr>
          <w:rFonts w:hint="eastAsia" w:asciiTheme="minorEastAsia" w:hAnsiTheme="minorEastAsia" w:eastAsiaTheme="minorEastAsia" w:cstheme="minorEastAsia"/>
          <w:color w:val="333333"/>
          <w:sz w:val="28"/>
          <w:szCs w:val="28"/>
          <w:lang w:eastAsia="zh-CN"/>
        </w:rPr>
        <w:t>本项目预算建安投资约1000万元。各响应人根据贵州省物价局关于建设工程造价咨询服务收费的通知（黔价房【2012】86号）文件结合自身情况报审计服务费下浮率，综合评分最高者作为成交候选人。</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采购方式：竞争性谈判</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lang w:eastAsia="zh-CN"/>
        </w:rPr>
        <w:t>评审办法：综合评分法</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项目联系人及电话：吴</w:t>
      </w:r>
      <w:r>
        <w:rPr>
          <w:rFonts w:asciiTheme="minorEastAsia" w:hAnsiTheme="minorEastAsia" w:eastAsiaTheme="minorEastAsia" w:cstheme="minorEastAsia"/>
          <w:color w:val="333333"/>
          <w:sz w:val="28"/>
          <w:szCs w:val="28"/>
        </w:rPr>
        <w:t>小琼</w:t>
      </w:r>
      <w:r>
        <w:rPr>
          <w:rFonts w:hint="eastAsia" w:asciiTheme="minorEastAsia" w:hAnsiTheme="minorEastAsia" w:eastAsiaTheme="minorEastAsia" w:cstheme="minorEastAsia"/>
          <w:color w:val="333333"/>
          <w:sz w:val="28"/>
          <w:szCs w:val="28"/>
        </w:rPr>
        <w:t xml:space="preserve">  0857-8294191</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服务期限：本项目建设周期</w:t>
      </w:r>
    </w:p>
    <w:p>
      <w:pPr>
        <w:pStyle w:val="10"/>
        <w:widowControl/>
        <w:numPr>
          <w:ilvl w:val="0"/>
          <w:numId w:val="3"/>
        </w:numPr>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服务地点：贵州省毕节市七星关区广惠路112号</w:t>
      </w:r>
    </w:p>
    <w:p>
      <w:pPr>
        <w:pStyle w:val="10"/>
        <w:widowControl/>
        <w:numPr>
          <w:ilvl w:val="0"/>
          <w:numId w:val="2"/>
        </w:numPr>
        <w:spacing w:beforeAutospacing="0" w:afterAutospacing="0"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招标范围</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1、项目立项、概算批复文件、可行性报告、招投标程序、项目施工、设备采购合同签订、财务核算等资料的合规性、真实性审计；</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2、施工阶段全过程跟踪咨询服务；</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3、施工期间工程管理、施工进度、工程材料、变更洽商等事项的审计；</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4、审核投标工程量、现场签证、工程变更、新增单价等；</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5、与造价密切相关的隐蔽工程、工程阶段性验收、单位工程的竣工验收；</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6、工程竣工结算审计及其他与工程造价有关的业务；</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7、对工程造价有关的延伸审计。</w:t>
      </w:r>
    </w:p>
    <w:p>
      <w:pPr>
        <w:pStyle w:val="10"/>
        <w:widowControl/>
        <w:spacing w:beforeAutospacing="0" w:afterAutospacing="0" w:line="360" w:lineRule="auto"/>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三、响应人资格要求</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1、营业执照：必须在中国工商行政管理机关注册登记取得营业执照（含三证合一），能独立承担民事责任的经济实体。</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2、资质条件：具备建设行政主管部门核发的工程造价咨询甲级资质证书；</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3、业绩要求：近三年工程造价全过程控制服务的类似业绩至少</w:t>
      </w:r>
      <w:r>
        <w:rPr>
          <w:rFonts w:asciiTheme="minorEastAsia" w:hAnsiTheme="minorEastAsia" w:eastAsiaTheme="minorEastAsia" w:cstheme="minorEastAsia"/>
          <w:color w:val="333333"/>
          <w:sz w:val="28"/>
          <w:szCs w:val="28"/>
        </w:rPr>
        <w:t>3</w:t>
      </w:r>
      <w:r>
        <w:rPr>
          <w:rFonts w:hint="eastAsia" w:asciiTheme="minorEastAsia" w:hAnsiTheme="minorEastAsia" w:eastAsiaTheme="minorEastAsia" w:cstheme="minorEastAsia"/>
          <w:color w:val="333333"/>
          <w:sz w:val="28"/>
          <w:szCs w:val="28"/>
        </w:rPr>
        <w:t xml:space="preserve">个。 </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4、项目负责人资格要求：响应人拟派项目负责人须具备国家</w:t>
      </w:r>
      <w:r>
        <w:rPr>
          <w:rFonts w:asciiTheme="minorEastAsia" w:hAnsiTheme="minorEastAsia" w:eastAsiaTheme="minorEastAsia" w:cstheme="minorEastAsia"/>
          <w:color w:val="333333"/>
          <w:sz w:val="28"/>
          <w:szCs w:val="28"/>
        </w:rPr>
        <w:t>注册造价工程师</w:t>
      </w:r>
      <w:r>
        <w:rPr>
          <w:rFonts w:hint="eastAsia" w:asciiTheme="minorEastAsia" w:hAnsiTheme="minorEastAsia" w:eastAsiaTheme="minorEastAsia" w:cstheme="minorEastAsia"/>
          <w:color w:val="333333"/>
          <w:sz w:val="28"/>
          <w:szCs w:val="28"/>
        </w:rPr>
        <w:t>资格，且未担任其他跟踪审计项目的负责人，并在人员、设备、资金等方面具备相应的能力</w:t>
      </w:r>
      <w:r>
        <w:rPr>
          <w:rFonts w:asciiTheme="minorEastAsia" w:hAnsiTheme="minorEastAsia" w:eastAsiaTheme="minorEastAsia" w:cstheme="minorEastAsia"/>
          <w:color w:val="333333"/>
          <w:sz w:val="28"/>
          <w:szCs w:val="28"/>
        </w:rPr>
        <w:t>。</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lang w:eastAsia="zh-CN"/>
        </w:rPr>
      </w:pPr>
      <w:r>
        <w:rPr>
          <w:rFonts w:asciiTheme="minorEastAsia" w:hAnsiTheme="minorEastAsia" w:eastAsiaTheme="minorEastAsia" w:cstheme="minorEastAsia"/>
          <w:color w:val="333333"/>
          <w:sz w:val="28"/>
          <w:szCs w:val="28"/>
        </w:rPr>
        <w:t>5</w:t>
      </w:r>
      <w:r>
        <w:rPr>
          <w:rFonts w:hint="eastAsia" w:asciiTheme="minorEastAsia" w:hAnsiTheme="minorEastAsia" w:eastAsiaTheme="minorEastAsia" w:cstheme="minorEastAsia"/>
          <w:color w:val="333333"/>
          <w:sz w:val="28"/>
          <w:szCs w:val="28"/>
        </w:rPr>
        <w:t>、</w:t>
      </w:r>
      <w:r>
        <w:rPr>
          <w:rFonts w:hint="eastAsia" w:asciiTheme="minorEastAsia" w:hAnsiTheme="minorEastAsia" w:eastAsiaTheme="minorEastAsia" w:cstheme="minorEastAsia"/>
          <w:color w:val="333333"/>
          <w:sz w:val="28"/>
          <w:szCs w:val="28"/>
          <w:lang w:eastAsia="zh-CN"/>
        </w:rPr>
        <w:t>信用要求：</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lang w:val="en-US" w:eastAsia="zh-CN"/>
        </w:rPr>
        <w:t>1</w:t>
      </w:r>
      <w:r>
        <w:rPr>
          <w:rFonts w:hint="eastAsia" w:asciiTheme="minorEastAsia" w:hAnsiTheme="minorEastAsia" w:eastAsiaTheme="minorEastAsia" w:cstheme="minorEastAsia"/>
          <w:color w:val="333333"/>
          <w:sz w:val="28"/>
          <w:szCs w:val="28"/>
          <w:lang w:eastAsia="zh-CN"/>
        </w:rPr>
        <w:t>）</w:t>
      </w:r>
      <w:r>
        <w:rPr>
          <w:rFonts w:hint="eastAsia" w:asciiTheme="minorEastAsia" w:hAnsiTheme="minorEastAsia" w:eastAsiaTheme="minorEastAsia" w:cstheme="minorEastAsia"/>
          <w:color w:val="333333"/>
          <w:sz w:val="28"/>
          <w:szCs w:val="28"/>
          <w:lang w:val="en-US" w:eastAsia="zh-CN"/>
        </w:rPr>
        <w:t>竞谈报名时须通过“信用中国”网站（www.creditchina.gov.cn）、“中国政府采购网”（www.ccgp.gov.cn）进行信用记录查询，被列入失信被执行人、重大税收违法案件当事人名单、政府采购严重违法失信行为记录名单，将被拒绝参加本次竞谈活动。查询结果以“信用中国”网站、“中国政府采购网”网上打印页并加盖公司公章为准，查询时间在竞谈公告发布时间以后。</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lang w:val="en-US" w:eastAsia="zh-CN"/>
        </w:rPr>
        <w:t>（2）在“中国裁判文书网”查询有无近三年行贿受贿记录、违规者将被拒绝参加本次竞谈。查询结果以“中国裁判文书网”网站上打印页并加盖公司公章为准，查询时间在竞谈公告发布时间以后。</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6、本项目不接受联合体投标。</w:t>
      </w:r>
    </w:p>
    <w:p>
      <w:pPr>
        <w:spacing w:line="360" w:lineRule="auto"/>
        <w:ind w:right="360"/>
        <w:jc w:val="both"/>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四、采购文件获取方式及时间</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1、时间：2020年8月</w:t>
      </w:r>
      <w:r>
        <w:rPr>
          <w:rFonts w:hint="eastAsia" w:asciiTheme="minorEastAsia" w:hAnsiTheme="minorEastAsia" w:eastAsiaTheme="minorEastAsia" w:cstheme="minorEastAsia"/>
          <w:color w:val="333333"/>
          <w:sz w:val="28"/>
          <w:szCs w:val="28"/>
          <w:lang w:val="en-US" w:eastAsia="zh-CN"/>
        </w:rPr>
        <w:t>25</w:t>
      </w:r>
      <w:r>
        <w:rPr>
          <w:rFonts w:hint="eastAsia" w:asciiTheme="minorEastAsia" w:hAnsiTheme="minorEastAsia" w:eastAsiaTheme="minorEastAsia" w:cstheme="minorEastAsia"/>
          <w:color w:val="333333"/>
          <w:sz w:val="28"/>
          <w:szCs w:val="28"/>
        </w:rPr>
        <w:t>日至2020年 8月2</w:t>
      </w:r>
      <w:r>
        <w:rPr>
          <w:rFonts w:hint="eastAsia" w:asciiTheme="minorEastAsia" w:hAnsiTheme="minorEastAsia" w:eastAsiaTheme="minorEastAsia" w:cstheme="minorEastAsia"/>
          <w:color w:val="333333"/>
          <w:sz w:val="28"/>
          <w:szCs w:val="28"/>
          <w:lang w:val="en-US" w:eastAsia="zh-CN"/>
        </w:rPr>
        <w:t>8</w:t>
      </w:r>
      <w:r>
        <w:rPr>
          <w:rFonts w:hint="eastAsia" w:asciiTheme="minorEastAsia" w:hAnsiTheme="minorEastAsia" w:eastAsiaTheme="minorEastAsia" w:cstheme="minorEastAsia"/>
          <w:color w:val="333333"/>
          <w:sz w:val="28"/>
          <w:szCs w:val="28"/>
        </w:rPr>
        <w:t>日</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2、方式及地点：毕节市第一人民医院官网下载</w:t>
      </w:r>
    </w:p>
    <w:p>
      <w:pPr>
        <w:pStyle w:val="10"/>
        <w:widowControl/>
        <w:spacing w:beforeAutospacing="0" w:afterAutospacing="0" w:line="360" w:lineRule="auto"/>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lang w:eastAsia="zh-CN"/>
        </w:rPr>
        <w:t>五</w:t>
      </w:r>
      <w:r>
        <w:rPr>
          <w:rFonts w:hint="eastAsia" w:asciiTheme="minorEastAsia" w:hAnsiTheme="minorEastAsia" w:eastAsiaTheme="minorEastAsia" w:cstheme="minorEastAsia"/>
          <w:b/>
          <w:bCs/>
          <w:color w:val="333333"/>
          <w:sz w:val="28"/>
          <w:szCs w:val="28"/>
        </w:rPr>
        <w:t>、</w:t>
      </w:r>
      <w:r>
        <w:rPr>
          <w:rFonts w:hint="eastAsia" w:asciiTheme="minorEastAsia" w:hAnsiTheme="minorEastAsia" w:eastAsiaTheme="minorEastAsia" w:cstheme="minorEastAsia"/>
          <w:b/>
          <w:bCs/>
          <w:color w:val="333333"/>
          <w:sz w:val="28"/>
          <w:szCs w:val="28"/>
          <w:lang w:eastAsia="zh-CN"/>
        </w:rPr>
        <w:t>报名材料</w:t>
      </w:r>
      <w:r>
        <w:rPr>
          <w:rFonts w:hint="eastAsia" w:asciiTheme="minorEastAsia" w:hAnsiTheme="minorEastAsia" w:eastAsiaTheme="minorEastAsia" w:cstheme="minorEastAsia"/>
          <w:b/>
          <w:bCs/>
          <w:color w:val="333333"/>
          <w:sz w:val="28"/>
          <w:szCs w:val="28"/>
        </w:rPr>
        <w:t>提交地点及截止时间</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1、地点：</w:t>
      </w:r>
      <w:r>
        <w:rPr>
          <w:rFonts w:hint="eastAsia" w:asciiTheme="minorEastAsia" w:hAnsiTheme="minorEastAsia" w:eastAsiaTheme="minorEastAsia" w:cstheme="minorEastAsia"/>
          <w:color w:val="333333"/>
          <w:sz w:val="28"/>
          <w:szCs w:val="28"/>
          <w:lang w:eastAsia="zh-CN"/>
        </w:rPr>
        <w:t>资质材料</w:t>
      </w:r>
      <w:r>
        <w:rPr>
          <w:rFonts w:hint="eastAsia" w:asciiTheme="minorEastAsia" w:hAnsiTheme="minorEastAsia" w:eastAsiaTheme="minorEastAsia" w:cstheme="minorEastAsia"/>
          <w:color w:val="333333"/>
          <w:sz w:val="28"/>
          <w:szCs w:val="28"/>
        </w:rPr>
        <w:t>扫描成PDF格式发送至电子邮件：</w:t>
      </w:r>
      <w:r>
        <w:fldChar w:fldCharType="begin"/>
      </w:r>
      <w:r>
        <w:instrText xml:space="preserve"> HYPERLINK "mailto:1813586443@qq.com" </w:instrText>
      </w:r>
      <w:r>
        <w:fldChar w:fldCharType="separate"/>
      </w:r>
      <w:r>
        <w:rPr>
          <w:rFonts w:hint="eastAsia" w:asciiTheme="minorEastAsia" w:hAnsiTheme="minorEastAsia" w:eastAsiaTheme="minorEastAsia" w:cstheme="minorEastAsia"/>
          <w:color w:val="333333"/>
          <w:sz w:val="28"/>
          <w:szCs w:val="28"/>
        </w:rPr>
        <w:t>1813586443@qq.com</w:t>
      </w:r>
      <w:r>
        <w:rPr>
          <w:rFonts w:hint="eastAsia" w:asciiTheme="minorEastAsia" w:hAnsiTheme="minorEastAsia" w:eastAsiaTheme="minorEastAsia" w:cstheme="minorEastAsia"/>
          <w:color w:val="333333"/>
          <w:sz w:val="28"/>
          <w:szCs w:val="28"/>
        </w:rPr>
        <w:fldChar w:fldCharType="end"/>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2、截止时间：</w:t>
      </w:r>
      <w:r>
        <w:rPr>
          <w:rFonts w:hint="eastAsia" w:asciiTheme="minorEastAsia" w:hAnsiTheme="minorEastAsia" w:eastAsiaTheme="minorEastAsia" w:cstheme="minorEastAsia"/>
          <w:color w:val="FF0000"/>
          <w:sz w:val="28"/>
          <w:szCs w:val="28"/>
        </w:rPr>
        <w:t>2020年8月2</w:t>
      </w:r>
      <w:r>
        <w:rPr>
          <w:rFonts w:hint="eastAsia" w:asciiTheme="minorEastAsia" w:hAnsiTheme="minorEastAsia" w:eastAsiaTheme="minorEastAsia" w:cstheme="minorEastAsia"/>
          <w:color w:val="FF0000"/>
          <w:sz w:val="28"/>
          <w:szCs w:val="28"/>
          <w:lang w:val="en-US" w:eastAsia="zh-CN"/>
        </w:rPr>
        <w:t>8</w:t>
      </w:r>
      <w:r>
        <w:rPr>
          <w:rFonts w:hint="eastAsia" w:asciiTheme="minorEastAsia" w:hAnsiTheme="minorEastAsia" w:eastAsiaTheme="minorEastAsia" w:cstheme="minorEastAsia"/>
          <w:color w:val="FF0000"/>
          <w:sz w:val="28"/>
          <w:szCs w:val="28"/>
        </w:rPr>
        <w:t>日1</w:t>
      </w:r>
      <w:r>
        <w:rPr>
          <w:rFonts w:hint="eastAsia" w:asciiTheme="minorEastAsia" w:hAnsiTheme="minorEastAsia" w:eastAsiaTheme="minorEastAsia" w:cstheme="minorEastAsia"/>
          <w:color w:val="FF0000"/>
          <w:sz w:val="28"/>
          <w:szCs w:val="28"/>
          <w:lang w:val="en-US" w:eastAsia="zh-CN"/>
        </w:rPr>
        <w:t>2</w:t>
      </w:r>
      <w:r>
        <w:rPr>
          <w:rFonts w:hint="eastAsia" w:asciiTheme="minorEastAsia" w:hAnsiTheme="minorEastAsia" w:eastAsiaTheme="minorEastAsia" w:cstheme="minorEastAsia"/>
          <w:color w:val="FF0000"/>
          <w:sz w:val="28"/>
          <w:szCs w:val="28"/>
        </w:rPr>
        <w:t>:00时</w:t>
      </w:r>
    </w:p>
    <w:p>
      <w:pPr>
        <w:pStyle w:val="10"/>
        <w:widowControl/>
        <w:spacing w:beforeAutospacing="0" w:afterAutospacing="0" w:line="360" w:lineRule="auto"/>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lang w:eastAsia="zh-CN"/>
        </w:rPr>
        <w:t>六</w:t>
      </w:r>
      <w:r>
        <w:rPr>
          <w:rFonts w:hint="eastAsia" w:asciiTheme="minorEastAsia" w:hAnsiTheme="minorEastAsia" w:eastAsiaTheme="minorEastAsia" w:cstheme="minorEastAsia"/>
          <w:b/>
          <w:bCs/>
          <w:color w:val="333333"/>
          <w:sz w:val="28"/>
          <w:szCs w:val="28"/>
        </w:rPr>
        <w:t>、评审时间及地点</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lang w:eastAsia="zh-CN"/>
        </w:rPr>
      </w:pPr>
      <w:r>
        <w:rPr>
          <w:rFonts w:hint="eastAsia" w:asciiTheme="minorEastAsia" w:hAnsiTheme="minorEastAsia" w:eastAsiaTheme="minorEastAsia" w:cstheme="minorEastAsia"/>
          <w:color w:val="333333"/>
          <w:sz w:val="28"/>
          <w:szCs w:val="28"/>
        </w:rPr>
        <w:t>1、地点：毕节市第一人民医院行政楼</w:t>
      </w:r>
      <w:r>
        <w:rPr>
          <w:rFonts w:hint="eastAsia" w:asciiTheme="minorEastAsia" w:hAnsiTheme="minorEastAsia" w:eastAsiaTheme="minorEastAsia" w:cstheme="minorEastAsia"/>
          <w:color w:val="333333"/>
          <w:sz w:val="28"/>
          <w:szCs w:val="28"/>
          <w:lang w:val="en-US" w:eastAsia="zh-CN"/>
        </w:rPr>
        <w:t>6</w:t>
      </w:r>
      <w:r>
        <w:rPr>
          <w:rFonts w:hint="eastAsia" w:asciiTheme="minorEastAsia" w:hAnsiTheme="minorEastAsia" w:eastAsiaTheme="minorEastAsia" w:cstheme="minorEastAsia"/>
          <w:color w:val="333333"/>
          <w:sz w:val="28"/>
          <w:szCs w:val="28"/>
        </w:rPr>
        <w:t>楼</w:t>
      </w:r>
      <w:r>
        <w:rPr>
          <w:rFonts w:hint="eastAsia" w:asciiTheme="minorEastAsia" w:hAnsiTheme="minorEastAsia" w:eastAsiaTheme="minorEastAsia" w:cstheme="minorEastAsia"/>
          <w:color w:val="333333"/>
          <w:sz w:val="28"/>
          <w:szCs w:val="28"/>
          <w:lang w:eastAsia="zh-CN"/>
        </w:rPr>
        <w:t>党员活动室</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2、时间：2020年8月2</w:t>
      </w:r>
      <w:r>
        <w:rPr>
          <w:rFonts w:hint="eastAsia" w:asciiTheme="minorEastAsia" w:hAnsiTheme="minorEastAsia" w:eastAsiaTheme="minorEastAsia" w:cstheme="minorEastAsia"/>
          <w:color w:val="333333"/>
          <w:sz w:val="28"/>
          <w:szCs w:val="28"/>
          <w:lang w:val="en-US" w:eastAsia="zh-CN"/>
        </w:rPr>
        <w:t>8</w:t>
      </w:r>
      <w:r>
        <w:rPr>
          <w:rFonts w:hint="eastAsia" w:asciiTheme="minorEastAsia" w:hAnsiTheme="minorEastAsia" w:eastAsiaTheme="minorEastAsia" w:cstheme="minorEastAsia"/>
          <w:color w:val="333333"/>
          <w:sz w:val="28"/>
          <w:szCs w:val="28"/>
        </w:rPr>
        <w:t>日1</w:t>
      </w:r>
      <w:r>
        <w:rPr>
          <w:rFonts w:hint="eastAsia" w:asciiTheme="minorEastAsia" w:hAnsiTheme="minorEastAsia" w:eastAsiaTheme="minorEastAsia" w:cstheme="minorEastAsia"/>
          <w:color w:val="333333"/>
          <w:sz w:val="28"/>
          <w:szCs w:val="28"/>
          <w:lang w:val="en-US" w:eastAsia="zh-CN"/>
        </w:rPr>
        <w:t>6</w:t>
      </w:r>
      <w:r>
        <w:rPr>
          <w:rFonts w:hint="eastAsia" w:asciiTheme="minorEastAsia" w:hAnsiTheme="minorEastAsia" w:eastAsiaTheme="minorEastAsia" w:cstheme="minorEastAsia"/>
          <w:color w:val="333333"/>
          <w:sz w:val="28"/>
          <w:szCs w:val="28"/>
        </w:rPr>
        <w:t>:00时</w:t>
      </w:r>
    </w:p>
    <w:p>
      <w:pPr>
        <w:pStyle w:val="10"/>
        <w:widowControl/>
        <w:spacing w:beforeAutospacing="0" w:afterAutospacing="0" w:line="360" w:lineRule="auto"/>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lang w:eastAsia="zh-CN"/>
        </w:rPr>
        <w:t>七</w:t>
      </w:r>
      <w:r>
        <w:rPr>
          <w:rFonts w:hint="eastAsia" w:asciiTheme="minorEastAsia" w:hAnsiTheme="minorEastAsia" w:eastAsiaTheme="minorEastAsia" w:cstheme="minorEastAsia"/>
          <w:b/>
          <w:bCs/>
          <w:color w:val="333333"/>
          <w:sz w:val="28"/>
          <w:szCs w:val="28"/>
        </w:rPr>
        <w:t>、发布公告媒体</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毕节市第一人民医院官网、</w:t>
      </w:r>
      <w:r>
        <w:rPr>
          <w:rFonts w:asciiTheme="minorEastAsia" w:hAnsiTheme="minorEastAsia" w:eastAsiaTheme="minorEastAsia" w:cstheme="minorEastAsia"/>
          <w:color w:val="333333"/>
          <w:sz w:val="28"/>
          <w:szCs w:val="28"/>
        </w:rPr>
        <w:t>毕节市第一人民医院微信公众号</w:t>
      </w:r>
    </w:p>
    <w:p>
      <w:pPr>
        <w:pStyle w:val="10"/>
        <w:widowControl/>
        <w:spacing w:beforeAutospacing="0" w:afterAutospacing="0" w:line="360" w:lineRule="auto"/>
        <w:rPr>
          <w:rFonts w:asciiTheme="minorEastAsia" w:hAnsiTheme="minorEastAsia" w:eastAsiaTheme="minorEastAsia" w:cstheme="minorEastAsia"/>
          <w:b/>
          <w:bCs/>
          <w:color w:val="333333"/>
          <w:sz w:val="28"/>
          <w:szCs w:val="28"/>
        </w:rPr>
      </w:pPr>
      <w:r>
        <w:rPr>
          <w:rFonts w:hint="eastAsia" w:asciiTheme="minorEastAsia" w:hAnsiTheme="minorEastAsia" w:eastAsiaTheme="minorEastAsia" w:cstheme="minorEastAsia"/>
          <w:b/>
          <w:bCs/>
          <w:color w:val="333333"/>
          <w:sz w:val="28"/>
          <w:szCs w:val="28"/>
        </w:rPr>
        <w:t>九、联系方式</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项目联系人：吴小</w:t>
      </w:r>
      <w:r>
        <w:rPr>
          <w:rFonts w:asciiTheme="minorEastAsia" w:hAnsiTheme="minorEastAsia" w:eastAsiaTheme="minorEastAsia" w:cstheme="minorEastAsia"/>
          <w:color w:val="333333"/>
          <w:sz w:val="28"/>
          <w:szCs w:val="28"/>
        </w:rPr>
        <w:t>琼</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联系电话：0857-8294191</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 xml:space="preserve">                                      毕节市第一人民医院</w:t>
      </w:r>
    </w:p>
    <w:p>
      <w:pPr>
        <w:pStyle w:val="10"/>
        <w:widowControl/>
        <w:spacing w:beforeAutospacing="0" w:afterAutospacing="0" w:line="360" w:lineRule="auto"/>
        <w:rPr>
          <w:rFonts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rPr>
        <w:t xml:space="preserve">                                       2020年8月</w:t>
      </w:r>
      <w:r>
        <w:rPr>
          <w:rFonts w:hint="eastAsia" w:asciiTheme="minorEastAsia" w:hAnsiTheme="minorEastAsia" w:eastAsiaTheme="minorEastAsia" w:cstheme="minorEastAsia"/>
          <w:color w:val="333333"/>
          <w:sz w:val="28"/>
          <w:szCs w:val="28"/>
          <w:lang w:val="en-US" w:eastAsia="zh-CN"/>
        </w:rPr>
        <w:t>25</w:t>
      </w:r>
      <w:r>
        <w:rPr>
          <w:rFonts w:hint="eastAsia" w:asciiTheme="minorEastAsia" w:hAnsiTheme="minorEastAsia" w:eastAsiaTheme="minorEastAsia" w:cstheme="minorEastAsia"/>
          <w:color w:val="333333"/>
          <w:sz w:val="28"/>
          <w:szCs w:val="28"/>
        </w:rPr>
        <w:t>日</w:t>
      </w:r>
    </w:p>
    <w:p>
      <w:pPr>
        <w:spacing w:line="400" w:lineRule="exact"/>
        <w:rPr>
          <w:rFonts w:ascii="宋体" w:hAnsi="宋体" w:cs="宋体"/>
        </w:rPr>
      </w:pPr>
    </w:p>
    <w:p>
      <w:pPr>
        <w:spacing w:line="400" w:lineRule="exact"/>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Pr>
        <w:pStyle w:val="2"/>
        <w:rPr>
          <w:rFonts w:ascii="宋体" w:hAnsi="宋体" w:cs="宋体"/>
          <w:b/>
          <w:bCs/>
          <w:sz w:val="32"/>
          <w:szCs w:val="32"/>
        </w:rPr>
      </w:pPr>
    </w:p>
    <w:p>
      <w:pPr>
        <w:rPr>
          <w:rFonts w:ascii="宋体" w:hAnsi="宋体" w:cs="宋体"/>
          <w:b/>
          <w:bCs/>
          <w:sz w:val="32"/>
          <w:szCs w:val="32"/>
        </w:rPr>
      </w:pPr>
    </w:p>
    <w:p/>
    <w:p>
      <w:pPr>
        <w:spacing w:line="400" w:lineRule="exact"/>
        <w:jc w:val="center"/>
        <w:rPr>
          <w:rFonts w:ascii="宋体" w:hAnsi="宋体" w:cs="宋体"/>
          <w:sz w:val="36"/>
          <w:szCs w:val="36"/>
        </w:rPr>
      </w:pPr>
      <w:r>
        <w:rPr>
          <w:rFonts w:hint="eastAsia" w:ascii="宋体" w:hAnsi="宋体" w:cs="宋体"/>
          <w:b/>
          <w:bCs/>
          <w:sz w:val="36"/>
          <w:szCs w:val="36"/>
        </w:rPr>
        <w:t>第二部分响应单位须知</w:t>
      </w:r>
    </w:p>
    <w:p>
      <w:pPr>
        <w:spacing w:line="400" w:lineRule="exact"/>
        <w:rPr>
          <w:rFonts w:ascii="宋体" w:hAnsi="宋体" w:cs="宋体"/>
        </w:rPr>
      </w:pPr>
    </w:p>
    <w:p>
      <w:pPr>
        <w:numPr>
          <w:ilvl w:val="0"/>
          <w:numId w:val="4"/>
        </w:numPr>
        <w:spacing w:line="360" w:lineRule="auto"/>
        <w:jc w:val="center"/>
        <w:rPr>
          <w:rFonts w:ascii="宋体" w:hAnsi="宋体" w:cs="宋体"/>
          <w:b/>
          <w:bCs/>
          <w:sz w:val="32"/>
          <w:szCs w:val="32"/>
        </w:rPr>
      </w:pPr>
      <w:r>
        <w:rPr>
          <w:rFonts w:hint="eastAsia" w:ascii="宋体" w:hAnsi="宋体" w:cs="宋体"/>
          <w:b/>
          <w:bCs/>
          <w:sz w:val="32"/>
          <w:szCs w:val="32"/>
        </w:rPr>
        <w:t>响应单位须知</w:t>
      </w:r>
    </w:p>
    <w:p>
      <w:pPr>
        <w:spacing w:line="360" w:lineRule="auto"/>
        <w:rPr>
          <w:rFonts w:ascii="宋体" w:hAnsi="宋体" w:cs="宋体"/>
          <w:sz w:val="28"/>
          <w:szCs w:val="28"/>
        </w:rPr>
      </w:pPr>
    </w:p>
    <w:tbl>
      <w:tblPr>
        <w:tblStyle w:val="15"/>
        <w:tblW w:w="1017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111"/>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序号</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类别</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1</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项目名称</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毕节市第一人民医院发热门诊建设项目跟踪审计项目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2</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响应文件</w:t>
            </w:r>
          </w:p>
        </w:tc>
        <w:tc>
          <w:tcPr>
            <w:tcW w:w="7131" w:type="dxa"/>
            <w:vAlign w:val="center"/>
          </w:tcPr>
          <w:p>
            <w:pPr>
              <w:spacing w:line="360" w:lineRule="auto"/>
              <w:jc w:val="left"/>
              <w:rPr>
                <w:rFonts w:ascii="宋体" w:hAnsi="宋体" w:cs="宋体"/>
                <w:sz w:val="28"/>
                <w:szCs w:val="28"/>
              </w:rPr>
            </w:pPr>
            <w:r>
              <w:rPr>
                <w:rFonts w:hint="eastAsia" w:ascii="宋体" w:hAnsi="宋体" w:cs="宋体"/>
                <w:sz w:val="28"/>
                <w:szCs w:val="28"/>
              </w:rPr>
              <w:t>1、一式三份（正本一份，副本两份）</w:t>
            </w:r>
          </w:p>
          <w:p>
            <w:pPr>
              <w:spacing w:line="360" w:lineRule="auto"/>
              <w:jc w:val="left"/>
              <w:rPr>
                <w:rFonts w:ascii="宋体" w:hAnsi="宋体" w:cs="宋体"/>
                <w:sz w:val="28"/>
                <w:szCs w:val="28"/>
              </w:rPr>
            </w:pPr>
            <w:r>
              <w:rPr>
                <w:rFonts w:hint="eastAsia" w:ascii="宋体" w:hAnsi="宋体" w:cs="宋体"/>
                <w:sz w:val="28"/>
                <w:szCs w:val="28"/>
              </w:rPr>
              <w:t>2、应装订成册，经法定代表或授权代表签字并加盖公章</w:t>
            </w:r>
          </w:p>
          <w:p>
            <w:pPr>
              <w:spacing w:line="360" w:lineRule="auto"/>
              <w:jc w:val="left"/>
              <w:rPr>
                <w:rFonts w:ascii="宋体" w:hAnsi="宋体" w:cs="宋体"/>
                <w:sz w:val="28"/>
                <w:szCs w:val="28"/>
              </w:rPr>
            </w:pPr>
            <w:r>
              <w:rPr>
                <w:rFonts w:hint="eastAsia" w:ascii="宋体" w:hAnsi="宋体" w:cs="宋体"/>
                <w:sz w:val="28"/>
                <w:szCs w:val="28"/>
              </w:rPr>
              <w:t>3、封面注明项目名称、编号、响应人名称、谈判日期并加盖公章</w:t>
            </w:r>
          </w:p>
          <w:p>
            <w:pPr>
              <w:spacing w:line="360" w:lineRule="auto"/>
              <w:jc w:val="left"/>
              <w:rPr>
                <w:rFonts w:ascii="宋体" w:hAnsi="宋体" w:cs="宋体"/>
                <w:sz w:val="28"/>
                <w:szCs w:val="28"/>
              </w:rPr>
            </w:pPr>
            <w:r>
              <w:rPr>
                <w:rFonts w:hint="eastAsia" w:ascii="宋体" w:hAnsi="宋体" w:cs="宋体"/>
                <w:sz w:val="28"/>
                <w:szCs w:val="28"/>
              </w:rPr>
              <w:t>4、正副本密封在一个封袋内，封口处加盖公章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3</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谈判时间、地点</w:t>
            </w:r>
          </w:p>
        </w:tc>
        <w:tc>
          <w:tcPr>
            <w:tcW w:w="7131" w:type="dxa"/>
            <w:vAlign w:val="center"/>
          </w:tcPr>
          <w:p>
            <w:pPr>
              <w:spacing w:line="360" w:lineRule="auto"/>
              <w:rPr>
                <w:rFonts w:ascii="宋体" w:hAnsi="宋体" w:cs="宋体"/>
                <w:sz w:val="28"/>
                <w:szCs w:val="28"/>
              </w:rPr>
            </w:pPr>
            <w:r>
              <w:rPr>
                <w:rFonts w:hint="eastAsia" w:ascii="宋体" w:hAnsi="宋体" w:cs="宋体"/>
                <w:sz w:val="28"/>
                <w:szCs w:val="28"/>
              </w:rPr>
              <w:t>时间：2020年8月2</w:t>
            </w:r>
            <w:r>
              <w:rPr>
                <w:rFonts w:hint="eastAsia" w:ascii="宋体" w:hAnsi="宋体" w:cs="宋体"/>
                <w:sz w:val="28"/>
                <w:szCs w:val="28"/>
                <w:lang w:val="en-US" w:eastAsia="zh-CN"/>
              </w:rPr>
              <w:t>8</w:t>
            </w:r>
            <w:r>
              <w:rPr>
                <w:rFonts w:hint="eastAsia" w:ascii="宋体" w:hAnsi="宋体" w:cs="宋体"/>
                <w:sz w:val="28"/>
                <w:szCs w:val="28"/>
              </w:rPr>
              <w:t>日1</w:t>
            </w:r>
            <w:r>
              <w:rPr>
                <w:rFonts w:hint="eastAsia" w:ascii="宋体" w:hAnsi="宋体" w:cs="宋体"/>
                <w:sz w:val="28"/>
                <w:szCs w:val="28"/>
                <w:lang w:val="en-US" w:eastAsia="zh-CN"/>
              </w:rPr>
              <w:t>6</w:t>
            </w:r>
            <w:r>
              <w:rPr>
                <w:rFonts w:hint="eastAsia" w:ascii="宋体" w:hAnsi="宋体" w:cs="宋体"/>
                <w:sz w:val="28"/>
                <w:szCs w:val="28"/>
              </w:rPr>
              <w:t>:00（北京时间）</w:t>
            </w:r>
          </w:p>
          <w:p>
            <w:pPr>
              <w:spacing w:line="360" w:lineRule="auto"/>
              <w:jc w:val="center"/>
              <w:rPr>
                <w:rFonts w:ascii="宋体" w:hAnsi="宋体" w:cs="宋体"/>
                <w:sz w:val="28"/>
                <w:szCs w:val="28"/>
              </w:rPr>
            </w:pPr>
            <w:r>
              <w:rPr>
                <w:rFonts w:hint="eastAsia" w:ascii="宋体" w:hAnsi="宋体" w:cs="宋体"/>
                <w:sz w:val="28"/>
                <w:szCs w:val="28"/>
              </w:rPr>
              <w:t>地点：毕节市第一人民医院行政楼</w:t>
            </w:r>
            <w:r>
              <w:rPr>
                <w:rFonts w:hint="eastAsia" w:ascii="宋体" w:hAnsi="宋体" w:cs="宋体"/>
                <w:sz w:val="28"/>
                <w:szCs w:val="28"/>
                <w:lang w:eastAsia="zh-CN"/>
              </w:rPr>
              <w:t>六</w:t>
            </w:r>
            <w:r>
              <w:rPr>
                <w:rFonts w:hint="eastAsia" w:ascii="宋体" w:hAnsi="宋体" w:cs="宋体"/>
                <w:sz w:val="28"/>
                <w:szCs w:val="28"/>
              </w:rPr>
              <w:t>楼</w:t>
            </w:r>
            <w:r>
              <w:rPr>
                <w:rFonts w:hint="eastAsia" w:ascii="宋体" w:hAnsi="宋体" w:cs="宋体"/>
                <w:sz w:val="28"/>
                <w:szCs w:val="28"/>
                <w:lang w:eastAsia="zh-CN"/>
              </w:rPr>
              <w:t>党员活动室</w:t>
            </w:r>
            <w:r>
              <w:rPr>
                <w:rFonts w:hint="eastAsia" w:ascii="宋体" w:hAnsi="宋体" w:cs="宋体"/>
                <w:sz w:val="28"/>
                <w:szCs w:val="28"/>
              </w:rPr>
              <w:t>（毕节市</w:t>
            </w:r>
            <w:r>
              <w:rPr>
                <w:rFonts w:ascii="宋体" w:hAnsi="宋体" w:cs="宋体"/>
                <w:sz w:val="28"/>
                <w:szCs w:val="28"/>
              </w:rPr>
              <w:t>七星关区广惠路</w:t>
            </w:r>
            <w:r>
              <w:rPr>
                <w:rFonts w:hint="eastAsia" w:ascii="宋体" w:hAnsi="宋体" w:cs="宋体"/>
                <w:sz w:val="28"/>
                <w:szCs w:val="28"/>
              </w:rPr>
              <w:t>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4</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谈判文件领取</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2020年8月</w:t>
            </w:r>
            <w:r>
              <w:rPr>
                <w:rFonts w:hint="eastAsia" w:ascii="宋体" w:hAnsi="宋体" w:cs="宋体"/>
                <w:sz w:val="28"/>
                <w:szCs w:val="28"/>
                <w:lang w:val="en-US" w:eastAsia="zh-CN"/>
              </w:rPr>
              <w:t>25</w:t>
            </w:r>
            <w:r>
              <w:rPr>
                <w:rFonts w:hint="eastAsia" w:ascii="宋体" w:hAnsi="宋体" w:cs="宋体"/>
                <w:sz w:val="28"/>
                <w:szCs w:val="28"/>
              </w:rPr>
              <w:t>日-2020年8月2</w:t>
            </w:r>
            <w:r>
              <w:rPr>
                <w:rFonts w:hint="eastAsia" w:ascii="宋体" w:hAnsi="宋体" w:cs="宋体"/>
                <w:sz w:val="28"/>
                <w:szCs w:val="28"/>
                <w:lang w:val="en-US" w:eastAsia="zh-CN"/>
              </w:rPr>
              <w:t>8</w:t>
            </w:r>
            <w:r>
              <w:rPr>
                <w:rFonts w:hint="eastAsia" w:ascii="宋体" w:hAnsi="宋体" w:cs="宋体"/>
                <w:sz w:val="28"/>
                <w:szCs w:val="28"/>
              </w:rPr>
              <w:t>日12:00</w:t>
            </w:r>
          </w:p>
          <w:p>
            <w:pPr>
              <w:spacing w:line="360" w:lineRule="auto"/>
              <w:jc w:val="center"/>
              <w:rPr>
                <w:rFonts w:ascii="宋体" w:hAnsi="宋体" w:cs="宋体"/>
                <w:sz w:val="28"/>
                <w:szCs w:val="28"/>
              </w:rPr>
            </w:pPr>
            <w:r>
              <w:rPr>
                <w:rFonts w:hint="eastAsia" w:ascii="宋体" w:hAnsi="宋体" w:cs="宋体"/>
                <w:sz w:val="28"/>
                <w:szCs w:val="28"/>
              </w:rPr>
              <w:t>毕节市第一人民医院官网</w:t>
            </w:r>
            <w:r>
              <w:rPr>
                <w:rFonts w:ascii="宋体" w:hAnsi="宋体" w:cs="宋体"/>
                <w:sz w:val="28"/>
                <w:szCs w:val="28"/>
              </w:rPr>
              <w:t>或</w:t>
            </w:r>
            <w:r>
              <w:rPr>
                <w:rFonts w:hint="eastAsia" w:ascii="宋体" w:hAnsi="宋体" w:cs="宋体"/>
                <w:sz w:val="28"/>
                <w:szCs w:val="28"/>
              </w:rPr>
              <w:t>微信订阅号下载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5</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成交结果公示</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成交单位确定3日内，在毕节市第一人民医院微信订阅号公示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6</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合同签订</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成交单位在收到医院签发的“成交通知书”后，按“成交通知书”指定时间与医院签订合同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7</w:t>
            </w:r>
          </w:p>
        </w:tc>
        <w:tc>
          <w:tcPr>
            <w:tcW w:w="2111" w:type="dxa"/>
            <w:vAlign w:val="center"/>
          </w:tcPr>
          <w:p>
            <w:pPr>
              <w:spacing w:line="360" w:lineRule="auto"/>
              <w:jc w:val="center"/>
              <w:rPr>
                <w:rFonts w:ascii="宋体" w:hAnsi="宋体" w:cs="宋体"/>
                <w:sz w:val="28"/>
                <w:szCs w:val="28"/>
              </w:rPr>
            </w:pPr>
            <w:r>
              <w:rPr>
                <w:rFonts w:hint="eastAsia" w:ascii="宋体" w:hAnsi="宋体" w:cs="宋体"/>
                <w:sz w:val="28"/>
                <w:szCs w:val="28"/>
              </w:rPr>
              <w:t>付款方式</w:t>
            </w:r>
          </w:p>
        </w:tc>
        <w:tc>
          <w:tcPr>
            <w:tcW w:w="7131" w:type="dxa"/>
            <w:vAlign w:val="center"/>
          </w:tcPr>
          <w:p>
            <w:pPr>
              <w:spacing w:line="360" w:lineRule="auto"/>
              <w:jc w:val="center"/>
              <w:rPr>
                <w:rFonts w:ascii="宋体" w:hAnsi="宋体" w:cs="宋体"/>
                <w:sz w:val="28"/>
                <w:szCs w:val="28"/>
              </w:rPr>
            </w:pPr>
            <w:r>
              <w:rPr>
                <w:rFonts w:hint="eastAsia" w:ascii="宋体" w:hAnsi="宋体" w:cs="宋体"/>
                <w:sz w:val="28"/>
                <w:szCs w:val="28"/>
              </w:rPr>
              <w:t>合同签订后预付30%，审计完成后付剩余款项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pPr>
              <w:spacing w:line="360" w:lineRule="auto"/>
              <w:jc w:val="center"/>
              <w:rPr>
                <w:rFonts w:ascii="宋体" w:hAnsi="宋体" w:cs="宋体"/>
                <w:sz w:val="28"/>
                <w:szCs w:val="28"/>
              </w:rPr>
            </w:pPr>
            <w:r>
              <w:rPr>
                <w:rFonts w:hint="eastAsia" w:ascii="宋体" w:hAnsi="宋体" w:cs="宋体"/>
                <w:sz w:val="28"/>
                <w:szCs w:val="28"/>
              </w:rPr>
              <w:t>8</w:t>
            </w:r>
          </w:p>
        </w:tc>
        <w:tc>
          <w:tcPr>
            <w:tcW w:w="2111" w:type="dxa"/>
            <w:vAlign w:val="center"/>
          </w:tcPr>
          <w:p>
            <w:pPr>
              <w:spacing w:line="360" w:lineRule="auto"/>
              <w:jc w:val="center"/>
              <w:rPr>
                <w:rFonts w:hint="eastAsia" w:ascii="宋体" w:hAnsi="宋体" w:eastAsia="宋体" w:cs="宋体"/>
                <w:sz w:val="28"/>
                <w:szCs w:val="28"/>
                <w:lang w:eastAsia="zh-CN"/>
              </w:rPr>
            </w:pPr>
            <w:r>
              <w:rPr>
                <w:rFonts w:hint="eastAsia" w:ascii="宋体" w:hAnsi="宋体" w:cs="宋体"/>
                <w:sz w:val="28"/>
                <w:szCs w:val="28"/>
                <w:lang w:eastAsia="zh-CN"/>
              </w:rPr>
              <w:t>报价要求</w:t>
            </w:r>
          </w:p>
        </w:tc>
        <w:tc>
          <w:tcPr>
            <w:tcW w:w="7131" w:type="dxa"/>
            <w:vAlign w:val="center"/>
          </w:tcPr>
          <w:p>
            <w:pPr>
              <w:spacing w:line="360" w:lineRule="auto"/>
              <w:jc w:val="center"/>
              <w:rPr>
                <w:rFonts w:ascii="宋体" w:hAnsi="宋体" w:cs="宋体"/>
                <w:sz w:val="28"/>
                <w:szCs w:val="28"/>
              </w:rPr>
            </w:pPr>
            <w:r>
              <w:rPr>
                <w:rFonts w:hint="eastAsia" w:asciiTheme="minorEastAsia" w:hAnsiTheme="minorEastAsia" w:eastAsiaTheme="minorEastAsia" w:cstheme="minorEastAsia"/>
                <w:color w:val="333333"/>
                <w:sz w:val="28"/>
                <w:szCs w:val="28"/>
                <w:lang w:eastAsia="zh-CN"/>
              </w:rPr>
              <w:t>本项目预算建安投资约1000万元。各响应人根据贵州省物价局关于建设工程造价咨询服务收费的通知（黔价房【2012】86号）文件结合自身情况报审计服务费下浮率，综合评分最高者作为成交候选人。</w:t>
            </w:r>
            <w:r>
              <w:rPr>
                <w:rFonts w:hint="eastAsia" w:asciiTheme="minorEastAsia" w:hAnsiTheme="minorEastAsia" w:eastAsiaTheme="minorEastAsia" w:cstheme="minorEastAsia"/>
                <w:b/>
                <w:bCs/>
                <w:color w:val="333333"/>
                <w:sz w:val="28"/>
                <w:szCs w:val="28"/>
                <w:lang w:eastAsia="zh-CN"/>
              </w:rPr>
              <w:t>（下浮率保留两位小数）</w:t>
            </w:r>
          </w:p>
        </w:tc>
      </w:tr>
    </w:tbl>
    <w:p>
      <w:pPr>
        <w:spacing w:line="400" w:lineRule="exact"/>
        <w:rPr>
          <w:rFonts w:ascii="宋体" w:hAnsi="宋体" w:cs="宋体"/>
        </w:rPr>
      </w:pPr>
    </w:p>
    <w:p>
      <w:pPr>
        <w:spacing w:line="400" w:lineRule="exact"/>
        <w:rPr>
          <w:rFonts w:hint="eastAsia" w:ascii="宋体" w:hAnsi="宋体" w:cs="宋体"/>
        </w:rPr>
      </w:pPr>
    </w:p>
    <w:p>
      <w:pPr>
        <w:numPr>
          <w:ilvl w:val="0"/>
          <w:numId w:val="4"/>
        </w:numPr>
        <w:spacing w:line="360" w:lineRule="auto"/>
        <w:jc w:val="center"/>
        <w:rPr>
          <w:rFonts w:ascii="宋体" w:hAnsi="宋体"/>
          <w:b/>
          <w:bCs/>
          <w:sz w:val="32"/>
          <w:szCs w:val="32"/>
        </w:rPr>
      </w:pPr>
      <w:r>
        <w:rPr>
          <w:rFonts w:hint="eastAsia" w:ascii="宋体" w:hAnsi="宋体"/>
          <w:b/>
          <w:bCs/>
          <w:sz w:val="32"/>
          <w:szCs w:val="32"/>
        </w:rPr>
        <w:t>谈判内容</w:t>
      </w:r>
    </w:p>
    <w:p>
      <w:pPr>
        <w:spacing w:line="360" w:lineRule="auto"/>
        <w:rPr>
          <w:rFonts w:ascii="宋体" w:hAnsi="宋体"/>
          <w:b/>
          <w:bCs/>
          <w:sz w:val="32"/>
          <w:szCs w:val="32"/>
        </w:rPr>
      </w:pPr>
    </w:p>
    <w:p>
      <w:pPr>
        <w:spacing w:line="360" w:lineRule="auto"/>
        <w:rPr>
          <w:rFonts w:ascii="宋体" w:hAnsi="宋体"/>
          <w:bCs/>
          <w:sz w:val="28"/>
          <w:szCs w:val="28"/>
        </w:rPr>
      </w:pPr>
      <w:r>
        <w:rPr>
          <w:rFonts w:hint="eastAsia" w:ascii="宋体" w:hAnsi="宋体"/>
          <w:bCs/>
          <w:sz w:val="28"/>
          <w:szCs w:val="28"/>
        </w:rPr>
        <w:t>谈判包括以下几个主要内容：</w:t>
      </w:r>
    </w:p>
    <w:p>
      <w:pPr>
        <w:numPr>
          <w:ilvl w:val="0"/>
          <w:numId w:val="5"/>
        </w:numPr>
        <w:spacing w:line="360" w:lineRule="auto"/>
        <w:rPr>
          <w:rFonts w:ascii="宋体" w:hAnsi="宋体"/>
          <w:bCs/>
          <w:sz w:val="28"/>
          <w:szCs w:val="28"/>
        </w:rPr>
      </w:pPr>
      <w:r>
        <w:rPr>
          <w:rFonts w:hint="eastAsia" w:ascii="宋体" w:hAnsi="宋体"/>
          <w:bCs/>
          <w:sz w:val="28"/>
          <w:szCs w:val="28"/>
        </w:rPr>
        <w:t>价格</w:t>
      </w:r>
    </w:p>
    <w:p>
      <w:pPr>
        <w:numPr>
          <w:ilvl w:val="0"/>
          <w:numId w:val="5"/>
        </w:numPr>
        <w:spacing w:line="360" w:lineRule="auto"/>
        <w:rPr>
          <w:rFonts w:ascii="宋体" w:hAnsi="宋体"/>
          <w:bCs/>
          <w:sz w:val="28"/>
          <w:szCs w:val="28"/>
        </w:rPr>
      </w:pPr>
      <w:r>
        <w:rPr>
          <w:rFonts w:hint="eastAsia" w:ascii="宋体" w:hAnsi="宋体"/>
          <w:bCs/>
          <w:sz w:val="28"/>
          <w:szCs w:val="28"/>
        </w:rPr>
        <w:t>技术</w:t>
      </w:r>
    </w:p>
    <w:p>
      <w:pPr>
        <w:numPr>
          <w:ilvl w:val="0"/>
          <w:numId w:val="5"/>
        </w:numPr>
        <w:spacing w:line="360" w:lineRule="auto"/>
        <w:rPr>
          <w:rFonts w:ascii="宋体" w:hAnsi="宋体"/>
          <w:bCs/>
          <w:sz w:val="28"/>
          <w:szCs w:val="28"/>
        </w:rPr>
      </w:pPr>
      <w:r>
        <w:rPr>
          <w:rFonts w:hint="eastAsia" w:ascii="宋体" w:hAnsi="宋体"/>
          <w:bCs/>
          <w:sz w:val="28"/>
          <w:szCs w:val="28"/>
        </w:rPr>
        <w:t>业绩</w:t>
      </w:r>
    </w:p>
    <w:p>
      <w:pPr>
        <w:numPr>
          <w:ilvl w:val="0"/>
          <w:numId w:val="5"/>
        </w:numPr>
        <w:spacing w:line="360" w:lineRule="auto"/>
        <w:rPr>
          <w:rFonts w:ascii="宋体" w:hAnsi="宋体"/>
          <w:bCs/>
          <w:sz w:val="28"/>
          <w:szCs w:val="28"/>
        </w:rPr>
      </w:pPr>
      <w:r>
        <w:rPr>
          <w:rFonts w:hint="eastAsia" w:ascii="宋体" w:hAnsi="宋体"/>
          <w:bCs/>
          <w:sz w:val="28"/>
          <w:szCs w:val="28"/>
        </w:rPr>
        <w:t>付款方式</w:t>
      </w:r>
    </w:p>
    <w:p>
      <w:pPr>
        <w:numPr>
          <w:ilvl w:val="0"/>
          <w:numId w:val="5"/>
        </w:numPr>
        <w:spacing w:line="360" w:lineRule="auto"/>
        <w:rPr>
          <w:rFonts w:hint="eastAsia" w:ascii="宋体" w:hAnsi="宋体"/>
          <w:bCs/>
          <w:sz w:val="28"/>
          <w:szCs w:val="28"/>
        </w:rPr>
      </w:pPr>
      <w:r>
        <w:rPr>
          <w:rFonts w:hint="eastAsia" w:ascii="宋体" w:hAnsi="宋体"/>
          <w:bCs/>
          <w:sz w:val="28"/>
          <w:szCs w:val="28"/>
        </w:rPr>
        <w:t>本次采购所涉及的其它内容</w:t>
      </w:r>
    </w:p>
    <w:p>
      <w:pPr>
        <w:spacing w:line="360" w:lineRule="auto"/>
        <w:rPr>
          <w:rFonts w:ascii="宋体" w:hAnsi="宋体"/>
          <w:bCs/>
          <w:sz w:val="28"/>
          <w:szCs w:val="28"/>
        </w:rPr>
      </w:pPr>
    </w:p>
    <w:p>
      <w:pPr>
        <w:numPr>
          <w:ilvl w:val="0"/>
          <w:numId w:val="4"/>
        </w:numPr>
        <w:spacing w:line="360" w:lineRule="auto"/>
        <w:jc w:val="center"/>
        <w:rPr>
          <w:rFonts w:ascii="宋体" w:hAnsi="宋体"/>
          <w:b/>
          <w:bCs/>
          <w:sz w:val="32"/>
          <w:szCs w:val="32"/>
        </w:rPr>
      </w:pPr>
      <w:r>
        <w:rPr>
          <w:rFonts w:hint="eastAsia" w:ascii="宋体" w:hAnsi="宋体"/>
          <w:b/>
          <w:bCs/>
          <w:sz w:val="32"/>
          <w:szCs w:val="32"/>
        </w:rPr>
        <w:t>谈判程序</w:t>
      </w:r>
    </w:p>
    <w:p>
      <w:pPr>
        <w:spacing w:line="360" w:lineRule="auto"/>
        <w:rPr>
          <w:rFonts w:ascii="宋体" w:hAnsi="宋体"/>
          <w:b/>
          <w:bCs/>
          <w:sz w:val="32"/>
          <w:szCs w:val="32"/>
        </w:rPr>
      </w:pPr>
    </w:p>
    <w:p>
      <w:pPr>
        <w:numPr>
          <w:ilvl w:val="0"/>
          <w:numId w:val="6"/>
        </w:numPr>
        <w:spacing w:line="360" w:lineRule="auto"/>
        <w:rPr>
          <w:rFonts w:hint="eastAsia" w:ascii="宋体" w:hAnsi="宋体"/>
          <w:b w:val="0"/>
          <w:bCs w:val="0"/>
          <w:sz w:val="28"/>
          <w:szCs w:val="28"/>
        </w:rPr>
      </w:pPr>
      <w:r>
        <w:rPr>
          <w:rFonts w:hint="eastAsia" w:ascii="宋体" w:hAnsi="宋体"/>
          <w:b w:val="0"/>
          <w:bCs w:val="0"/>
          <w:sz w:val="28"/>
          <w:szCs w:val="28"/>
        </w:rPr>
        <w:t>组成谈判小组</w:t>
      </w:r>
      <w:r>
        <w:rPr>
          <w:rFonts w:hint="eastAsia" w:ascii="宋体" w:hAnsi="宋体"/>
          <w:b w:val="0"/>
          <w:bCs w:val="0"/>
          <w:sz w:val="28"/>
          <w:szCs w:val="28"/>
          <w:lang w:eastAsia="zh-CN"/>
        </w:rPr>
        <w:t>：</w:t>
      </w:r>
      <w:r>
        <w:rPr>
          <w:rFonts w:hint="eastAsia" w:ascii="宋体" w:hAnsi="宋体"/>
          <w:b w:val="0"/>
          <w:bCs w:val="0"/>
          <w:sz w:val="28"/>
          <w:szCs w:val="28"/>
        </w:rPr>
        <w:t>主持人1人、采购单位代表1人、专家</w:t>
      </w:r>
      <w:r>
        <w:rPr>
          <w:rFonts w:hint="eastAsia" w:ascii="宋体" w:hAnsi="宋体"/>
          <w:b w:val="0"/>
          <w:bCs w:val="0"/>
          <w:sz w:val="28"/>
          <w:szCs w:val="28"/>
          <w:lang w:val="en-US" w:eastAsia="zh-CN"/>
        </w:rPr>
        <w:t>4</w:t>
      </w:r>
      <w:r>
        <w:rPr>
          <w:rFonts w:hint="eastAsia" w:ascii="宋体" w:hAnsi="宋体"/>
          <w:b w:val="0"/>
          <w:bCs w:val="0"/>
          <w:sz w:val="28"/>
          <w:szCs w:val="28"/>
        </w:rPr>
        <w:t>人</w:t>
      </w:r>
    </w:p>
    <w:p>
      <w:pPr>
        <w:numPr>
          <w:ilvl w:val="0"/>
          <w:numId w:val="6"/>
        </w:numPr>
        <w:spacing w:line="360" w:lineRule="auto"/>
        <w:rPr>
          <w:rFonts w:hint="eastAsia" w:ascii="宋体" w:hAnsi="宋体"/>
          <w:b w:val="0"/>
          <w:bCs w:val="0"/>
          <w:sz w:val="28"/>
          <w:szCs w:val="28"/>
        </w:rPr>
      </w:pPr>
      <w:r>
        <w:rPr>
          <w:rFonts w:hint="eastAsia" w:ascii="宋体" w:hAnsi="宋体"/>
          <w:b w:val="0"/>
          <w:bCs w:val="0"/>
          <w:sz w:val="28"/>
          <w:szCs w:val="28"/>
        </w:rPr>
        <w:t>确定监督机构</w:t>
      </w:r>
      <w:r>
        <w:rPr>
          <w:rFonts w:hint="eastAsia" w:ascii="宋体" w:hAnsi="宋体"/>
          <w:b w:val="0"/>
          <w:bCs w:val="0"/>
          <w:sz w:val="28"/>
          <w:szCs w:val="28"/>
          <w:lang w:eastAsia="zh-CN"/>
        </w:rPr>
        <w:t>：</w:t>
      </w:r>
      <w:r>
        <w:rPr>
          <w:rFonts w:hint="eastAsia" w:ascii="宋体" w:hAnsi="宋体"/>
          <w:b w:val="0"/>
          <w:bCs w:val="0"/>
          <w:sz w:val="28"/>
          <w:szCs w:val="28"/>
        </w:rPr>
        <w:t>毕节市第一人民医院监督部门</w:t>
      </w:r>
    </w:p>
    <w:p>
      <w:pPr>
        <w:numPr>
          <w:ilvl w:val="0"/>
          <w:numId w:val="6"/>
        </w:numPr>
        <w:spacing w:line="360" w:lineRule="auto"/>
        <w:rPr>
          <w:rFonts w:hint="eastAsia" w:ascii="宋体" w:hAnsi="宋体"/>
          <w:b w:val="0"/>
          <w:bCs w:val="0"/>
          <w:sz w:val="28"/>
          <w:szCs w:val="28"/>
        </w:rPr>
      </w:pPr>
      <w:r>
        <w:rPr>
          <w:rFonts w:hint="eastAsia" w:ascii="宋体" w:hAnsi="宋体"/>
          <w:b w:val="0"/>
          <w:bCs w:val="0"/>
          <w:sz w:val="28"/>
          <w:szCs w:val="28"/>
          <w:lang w:eastAsia="zh-CN"/>
        </w:rPr>
        <w:t>响应人、监督人签到</w:t>
      </w:r>
    </w:p>
    <w:p>
      <w:pPr>
        <w:numPr>
          <w:ilvl w:val="0"/>
          <w:numId w:val="6"/>
        </w:numPr>
        <w:spacing w:line="360" w:lineRule="auto"/>
        <w:rPr>
          <w:rFonts w:hint="eastAsia" w:ascii="宋体" w:hAnsi="宋体"/>
          <w:b w:val="0"/>
          <w:bCs w:val="0"/>
          <w:sz w:val="28"/>
          <w:szCs w:val="28"/>
          <w:lang w:val="en-US" w:eastAsia="zh-CN"/>
        </w:rPr>
      </w:pPr>
      <w:r>
        <w:rPr>
          <w:rFonts w:hint="eastAsia" w:ascii="宋体" w:hAnsi="宋体"/>
          <w:b w:val="0"/>
          <w:bCs w:val="0"/>
          <w:sz w:val="28"/>
          <w:szCs w:val="28"/>
        </w:rPr>
        <w:t>主持人简要介绍项目的基本情况，介绍参加会议的监督部门人员，介绍谈判小组的组成情况。</w:t>
      </w:r>
    </w:p>
    <w:p>
      <w:pPr>
        <w:numPr>
          <w:ilvl w:val="0"/>
          <w:numId w:val="6"/>
        </w:numPr>
        <w:spacing w:line="360" w:lineRule="auto"/>
        <w:rPr>
          <w:rFonts w:hint="eastAsia" w:ascii="宋体" w:hAnsi="宋体"/>
          <w:b w:val="0"/>
          <w:bCs w:val="0"/>
          <w:sz w:val="28"/>
          <w:szCs w:val="28"/>
          <w:lang w:val="en-US" w:eastAsia="zh-CN"/>
        </w:rPr>
      </w:pPr>
      <w:r>
        <w:rPr>
          <w:rFonts w:hint="eastAsia" w:ascii="宋体" w:hAnsi="宋体"/>
          <w:b w:val="0"/>
          <w:bCs w:val="0"/>
          <w:sz w:val="28"/>
          <w:szCs w:val="28"/>
        </w:rPr>
        <w:t>熟悉谈判文件：谈判小组和监督席熟悉谈判文件，并就不清楚的地方</w:t>
      </w:r>
      <w:r>
        <w:rPr>
          <w:rFonts w:hint="eastAsia" w:ascii="宋体" w:hAnsi="宋体"/>
          <w:b w:val="0"/>
          <w:bCs w:val="0"/>
          <w:sz w:val="28"/>
          <w:szCs w:val="28"/>
          <w:lang w:eastAsia="zh-CN"/>
        </w:rPr>
        <w:t>进行</w:t>
      </w:r>
      <w:r>
        <w:rPr>
          <w:rFonts w:hint="eastAsia" w:ascii="宋体" w:hAnsi="宋体"/>
          <w:b w:val="0"/>
          <w:bCs w:val="0"/>
          <w:sz w:val="28"/>
          <w:szCs w:val="28"/>
        </w:rPr>
        <w:t>询问</w:t>
      </w:r>
      <w:r>
        <w:rPr>
          <w:rFonts w:hint="eastAsia" w:ascii="宋体" w:hAnsi="宋体"/>
          <w:b w:val="0"/>
          <w:bCs w:val="0"/>
          <w:sz w:val="28"/>
          <w:szCs w:val="28"/>
          <w:lang w:eastAsia="zh-CN"/>
        </w:rPr>
        <w:t>。</w:t>
      </w:r>
    </w:p>
    <w:p>
      <w:pPr>
        <w:numPr>
          <w:ilvl w:val="0"/>
          <w:numId w:val="6"/>
        </w:numPr>
        <w:spacing w:line="360" w:lineRule="auto"/>
        <w:rPr>
          <w:rFonts w:hint="eastAsia" w:ascii="宋体" w:hAnsi="宋体"/>
          <w:b w:val="0"/>
          <w:bCs w:val="0"/>
          <w:sz w:val="28"/>
          <w:szCs w:val="28"/>
        </w:rPr>
      </w:pPr>
      <w:r>
        <w:rPr>
          <w:rFonts w:hint="eastAsia" w:ascii="宋体" w:hAnsi="宋体"/>
          <w:b w:val="0"/>
          <w:bCs w:val="0"/>
          <w:sz w:val="28"/>
          <w:szCs w:val="28"/>
          <w:lang w:eastAsia="zh-CN"/>
        </w:rPr>
        <w:t>资格审查：</w:t>
      </w:r>
      <w:r>
        <w:rPr>
          <w:rFonts w:hint="eastAsia" w:ascii="宋体" w:hAnsi="宋体"/>
          <w:b w:val="0"/>
          <w:bCs w:val="0"/>
          <w:sz w:val="28"/>
          <w:szCs w:val="28"/>
        </w:rPr>
        <w:t>查验响应单位的资格证明文件，确定响应单位合格后</w:t>
      </w:r>
      <w:r>
        <w:rPr>
          <w:rFonts w:hint="eastAsia" w:ascii="宋体" w:hAnsi="宋体"/>
          <w:b w:val="0"/>
          <w:bCs w:val="0"/>
          <w:sz w:val="28"/>
          <w:szCs w:val="28"/>
          <w:lang w:eastAsia="zh-CN"/>
        </w:rPr>
        <w:t>方可</w:t>
      </w:r>
      <w:r>
        <w:rPr>
          <w:rFonts w:hint="eastAsia" w:ascii="宋体" w:hAnsi="宋体"/>
          <w:b w:val="0"/>
          <w:bCs w:val="0"/>
          <w:sz w:val="28"/>
          <w:szCs w:val="28"/>
        </w:rPr>
        <w:t>进入面对面谈判；</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7、</w:t>
      </w:r>
      <w:r>
        <w:rPr>
          <w:rFonts w:hint="eastAsia" w:ascii="宋体" w:hAnsi="宋体"/>
          <w:b w:val="0"/>
          <w:bCs w:val="0"/>
          <w:sz w:val="28"/>
          <w:szCs w:val="28"/>
        </w:rPr>
        <w:t>由谈判小组所有成员与响应单位按抽签顺序进行一对一谈判（原则上不超过10分钟）；</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8、</w:t>
      </w:r>
      <w:r>
        <w:rPr>
          <w:rFonts w:hint="eastAsia" w:ascii="宋体" w:hAnsi="宋体"/>
          <w:b w:val="0"/>
          <w:bCs w:val="0"/>
          <w:sz w:val="28"/>
          <w:szCs w:val="28"/>
        </w:rPr>
        <w:t>谈判结束后，响应单位在规定时间内提出最后报价及相关承诺并签字确认（谈判中，谈判的任何一方不得透露与谈判有关的其他响应单位的技术资料、价格和其它信息）。</w:t>
      </w:r>
    </w:p>
    <w:bookmarkEnd w:id="0"/>
    <w:bookmarkEnd w:id="1"/>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9、</w:t>
      </w:r>
      <w:r>
        <w:rPr>
          <w:rFonts w:hint="eastAsia" w:ascii="宋体" w:hAnsi="宋体"/>
          <w:b w:val="0"/>
          <w:bCs w:val="0"/>
          <w:sz w:val="28"/>
          <w:szCs w:val="28"/>
        </w:rPr>
        <w:t>确定</w:t>
      </w:r>
      <w:r>
        <w:rPr>
          <w:rFonts w:hint="eastAsia" w:ascii="宋体" w:hAnsi="宋体"/>
          <w:b w:val="0"/>
          <w:bCs w:val="0"/>
          <w:sz w:val="28"/>
          <w:szCs w:val="28"/>
          <w:lang w:eastAsia="zh-CN"/>
        </w:rPr>
        <w:t>成交</w:t>
      </w:r>
      <w:r>
        <w:rPr>
          <w:rFonts w:hint="eastAsia" w:ascii="宋体" w:hAnsi="宋体"/>
          <w:b w:val="0"/>
          <w:bCs w:val="0"/>
          <w:sz w:val="28"/>
          <w:szCs w:val="28"/>
        </w:rPr>
        <w:t>候选人：根据谈判小组的评审意见拟写竞争性谈判《评审报告》，按排序确定中标候选人，谈判小组成员、监督部门代表签名确认。</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10、</w:t>
      </w:r>
      <w:r>
        <w:rPr>
          <w:rFonts w:hint="eastAsia" w:ascii="宋体" w:hAnsi="宋体"/>
          <w:b w:val="0"/>
          <w:bCs w:val="0"/>
          <w:sz w:val="28"/>
          <w:szCs w:val="28"/>
        </w:rPr>
        <w:t>公布</w:t>
      </w:r>
      <w:r>
        <w:rPr>
          <w:rFonts w:hint="eastAsia" w:ascii="宋体" w:hAnsi="宋体"/>
          <w:b w:val="0"/>
          <w:bCs w:val="0"/>
          <w:sz w:val="28"/>
          <w:szCs w:val="28"/>
          <w:lang w:eastAsia="zh-CN"/>
        </w:rPr>
        <w:t>成交</w:t>
      </w:r>
      <w:r>
        <w:rPr>
          <w:rFonts w:hint="eastAsia" w:ascii="宋体" w:hAnsi="宋体"/>
          <w:b w:val="0"/>
          <w:bCs w:val="0"/>
          <w:sz w:val="28"/>
          <w:szCs w:val="28"/>
        </w:rPr>
        <w:t>候选人</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11、</w:t>
      </w:r>
      <w:r>
        <w:rPr>
          <w:rFonts w:hint="eastAsia" w:ascii="宋体" w:hAnsi="宋体"/>
          <w:b w:val="0"/>
          <w:bCs w:val="0"/>
          <w:sz w:val="28"/>
          <w:szCs w:val="28"/>
        </w:rPr>
        <w:t>谈判结束。</w:t>
      </w:r>
    </w:p>
    <w:p>
      <w:pPr>
        <w:pStyle w:val="2"/>
        <w:jc w:val="center"/>
        <w:rPr>
          <w:rFonts w:hint="eastAsia" w:ascii="宋体" w:hAnsi="宋体"/>
          <w:b/>
          <w:bCs/>
          <w:sz w:val="32"/>
          <w:szCs w:val="32"/>
          <w:lang w:eastAsia="zh-CN"/>
        </w:rPr>
      </w:pPr>
      <w:r>
        <w:rPr>
          <w:rFonts w:hint="eastAsia" w:ascii="宋体" w:hAnsi="宋体"/>
          <w:b/>
          <w:bCs/>
          <w:sz w:val="32"/>
          <w:szCs w:val="32"/>
          <w:lang w:eastAsia="zh-CN"/>
        </w:rPr>
        <w:t>四、谈判终止情形</w:t>
      </w:r>
    </w:p>
    <w:p>
      <w:pPr>
        <w:numPr>
          <w:ilvl w:val="0"/>
          <w:numId w:val="0"/>
        </w:numPr>
        <w:spacing w:line="360" w:lineRule="auto"/>
        <w:ind w:firstLine="560" w:firstLineChars="200"/>
        <w:rPr>
          <w:rFonts w:hint="eastAsia" w:ascii="宋体" w:hAnsi="宋体"/>
          <w:b w:val="0"/>
          <w:bCs w:val="0"/>
          <w:sz w:val="28"/>
          <w:szCs w:val="28"/>
        </w:rPr>
      </w:pPr>
      <w:r>
        <w:rPr>
          <w:rFonts w:hint="eastAsia" w:ascii="宋体" w:hAnsi="宋体"/>
          <w:b w:val="0"/>
          <w:bCs w:val="0"/>
          <w:sz w:val="28"/>
          <w:szCs w:val="28"/>
        </w:rPr>
        <w:t>在此次谈判中，出现下列情形之一的应中止谈判：</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1、</w:t>
      </w:r>
      <w:r>
        <w:rPr>
          <w:rFonts w:hint="eastAsia" w:ascii="宋体" w:hAnsi="宋体"/>
          <w:b w:val="0"/>
          <w:bCs w:val="0"/>
          <w:sz w:val="28"/>
          <w:szCs w:val="28"/>
        </w:rPr>
        <w:t>因情况变化，不再符合规定的竞争性谈判方式适用情形的；</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2、</w:t>
      </w:r>
      <w:r>
        <w:rPr>
          <w:rFonts w:hint="eastAsia" w:ascii="宋体" w:hAnsi="宋体"/>
          <w:b w:val="0"/>
          <w:bCs w:val="0"/>
          <w:sz w:val="28"/>
          <w:szCs w:val="28"/>
        </w:rPr>
        <w:t>现影响</w:t>
      </w:r>
      <w:r>
        <w:rPr>
          <w:rFonts w:hint="eastAsia" w:ascii="宋体" w:hAnsi="宋体"/>
          <w:b w:val="0"/>
          <w:bCs w:val="0"/>
          <w:sz w:val="28"/>
          <w:szCs w:val="28"/>
          <w:lang w:eastAsia="zh-CN"/>
        </w:rPr>
        <w:t>谈判</w:t>
      </w:r>
      <w:r>
        <w:rPr>
          <w:rFonts w:hint="eastAsia" w:ascii="宋体" w:hAnsi="宋体"/>
          <w:b w:val="0"/>
          <w:bCs w:val="0"/>
          <w:sz w:val="28"/>
          <w:szCs w:val="28"/>
        </w:rPr>
        <w:t>公正的违法、违规行为的；</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3、</w:t>
      </w:r>
      <w:r>
        <w:rPr>
          <w:rFonts w:hint="eastAsia" w:ascii="宋体" w:hAnsi="宋体"/>
          <w:b w:val="0"/>
          <w:bCs w:val="0"/>
          <w:sz w:val="28"/>
          <w:szCs w:val="28"/>
        </w:rPr>
        <w:t>在</w:t>
      </w:r>
      <w:r>
        <w:rPr>
          <w:rFonts w:hint="eastAsia" w:ascii="宋体" w:hAnsi="宋体"/>
          <w:b w:val="0"/>
          <w:bCs w:val="0"/>
          <w:sz w:val="28"/>
          <w:szCs w:val="28"/>
          <w:lang w:eastAsia="zh-CN"/>
        </w:rPr>
        <w:t>谈判</w:t>
      </w:r>
      <w:r>
        <w:rPr>
          <w:rFonts w:hint="eastAsia" w:ascii="宋体" w:hAnsi="宋体"/>
          <w:b w:val="0"/>
          <w:bCs w:val="0"/>
          <w:sz w:val="28"/>
          <w:szCs w:val="28"/>
        </w:rPr>
        <w:t>过程中符合竞争要求的投标人不足3家，且谈判小组认为剩余2家不具备竞争性的。</w:t>
      </w:r>
    </w:p>
    <w:p>
      <w:pPr>
        <w:numPr>
          <w:ilvl w:val="0"/>
          <w:numId w:val="0"/>
        </w:numPr>
        <w:spacing w:line="360" w:lineRule="auto"/>
        <w:rPr>
          <w:rFonts w:hint="eastAsia" w:ascii="宋体" w:hAnsi="宋体"/>
          <w:b w:val="0"/>
          <w:bCs w:val="0"/>
          <w:sz w:val="28"/>
          <w:szCs w:val="28"/>
        </w:rPr>
      </w:pPr>
      <w:r>
        <w:rPr>
          <w:rFonts w:hint="eastAsia" w:ascii="宋体" w:hAnsi="宋体"/>
          <w:b w:val="0"/>
          <w:bCs w:val="0"/>
          <w:sz w:val="28"/>
          <w:szCs w:val="28"/>
          <w:lang w:val="en-US" w:eastAsia="zh-CN"/>
        </w:rPr>
        <w:t>4、</w:t>
      </w:r>
      <w:r>
        <w:rPr>
          <w:rFonts w:hint="eastAsia" w:ascii="宋体" w:hAnsi="宋体"/>
          <w:b w:val="0"/>
          <w:bCs w:val="0"/>
          <w:sz w:val="28"/>
          <w:szCs w:val="28"/>
        </w:rPr>
        <w:t>因重大变故，</w:t>
      </w:r>
      <w:r>
        <w:rPr>
          <w:rFonts w:hint="eastAsia" w:ascii="宋体" w:hAnsi="宋体"/>
          <w:b w:val="0"/>
          <w:bCs w:val="0"/>
          <w:sz w:val="28"/>
          <w:szCs w:val="28"/>
          <w:lang w:eastAsia="zh-CN"/>
        </w:rPr>
        <w:t>采购</w:t>
      </w:r>
      <w:r>
        <w:rPr>
          <w:rFonts w:hint="eastAsia" w:ascii="宋体" w:hAnsi="宋体"/>
          <w:b w:val="0"/>
          <w:bCs w:val="0"/>
          <w:sz w:val="28"/>
          <w:szCs w:val="28"/>
        </w:rPr>
        <w:t>任务取消的。</w:t>
      </w:r>
    </w:p>
    <w:p>
      <w:pPr>
        <w:pStyle w:val="2"/>
        <w:rPr>
          <w:rFonts w:hint="eastAsia" w:ascii="宋体" w:hAnsi="宋体"/>
          <w:b w:val="0"/>
          <w:bCs w:val="0"/>
          <w:sz w:val="28"/>
          <w:szCs w:val="28"/>
        </w:rPr>
      </w:pPr>
    </w:p>
    <w:p>
      <w:pPr>
        <w:rPr>
          <w:rFonts w:hint="eastAsia" w:ascii="宋体" w:hAnsi="宋体"/>
          <w:b w:val="0"/>
          <w:bCs w:val="0"/>
          <w:sz w:val="28"/>
          <w:szCs w:val="28"/>
        </w:rPr>
      </w:pPr>
    </w:p>
    <w:p>
      <w:pPr>
        <w:pStyle w:val="2"/>
        <w:rPr>
          <w:rFonts w:hint="eastAsia" w:ascii="宋体" w:hAnsi="宋体"/>
          <w:b w:val="0"/>
          <w:bCs w:val="0"/>
          <w:sz w:val="28"/>
          <w:szCs w:val="28"/>
        </w:rPr>
      </w:pPr>
    </w:p>
    <w:p>
      <w:pPr>
        <w:rPr>
          <w:rFonts w:hint="eastAsia" w:ascii="宋体" w:hAnsi="宋体"/>
          <w:b w:val="0"/>
          <w:bCs w:val="0"/>
          <w:sz w:val="28"/>
          <w:szCs w:val="28"/>
        </w:rPr>
      </w:pPr>
    </w:p>
    <w:p>
      <w:pPr>
        <w:pStyle w:val="2"/>
        <w:rPr>
          <w:rFonts w:hint="eastAsia" w:ascii="宋体" w:hAnsi="宋体"/>
          <w:b w:val="0"/>
          <w:bCs w:val="0"/>
          <w:sz w:val="28"/>
          <w:szCs w:val="28"/>
        </w:rPr>
      </w:pPr>
    </w:p>
    <w:p>
      <w:pPr>
        <w:rPr>
          <w:rFonts w:hint="eastAsia" w:ascii="宋体" w:hAnsi="宋体"/>
          <w:b w:val="0"/>
          <w:bCs w:val="0"/>
          <w:sz w:val="28"/>
          <w:szCs w:val="28"/>
        </w:rPr>
      </w:pPr>
    </w:p>
    <w:p>
      <w:pPr>
        <w:pStyle w:val="2"/>
        <w:rPr>
          <w:rFonts w:hint="eastAsia"/>
          <w:lang w:eastAsia="zh-CN"/>
        </w:rPr>
      </w:pPr>
    </w:p>
    <w:p>
      <w:pPr>
        <w:rPr>
          <w:rFonts w:hint="eastAsia"/>
          <w:lang w:eastAsia="zh-CN"/>
        </w:rPr>
      </w:pPr>
    </w:p>
    <w:p>
      <w:pPr>
        <w:pStyle w:val="2"/>
        <w:rPr>
          <w:rFonts w:hint="eastAsia"/>
          <w:lang w:eastAsia="zh-CN"/>
        </w:rPr>
      </w:pPr>
    </w:p>
    <w:p>
      <w:pPr>
        <w:spacing w:line="360" w:lineRule="auto"/>
        <w:jc w:val="center"/>
        <w:rPr>
          <w:rFonts w:ascii="宋体" w:hAnsi="宋体"/>
          <w:b/>
          <w:bCs/>
          <w:sz w:val="32"/>
          <w:szCs w:val="32"/>
        </w:rPr>
      </w:pPr>
      <w:r>
        <w:rPr>
          <w:rFonts w:hint="eastAsia" w:ascii="宋体" w:hAnsi="宋体"/>
          <w:b/>
          <w:bCs/>
          <w:sz w:val="32"/>
          <w:szCs w:val="32"/>
        </w:rPr>
        <w:t>第三</w:t>
      </w:r>
      <w:r>
        <w:rPr>
          <w:rFonts w:ascii="宋体" w:hAnsi="宋体"/>
          <w:b/>
          <w:bCs/>
          <w:sz w:val="32"/>
          <w:szCs w:val="32"/>
        </w:rPr>
        <w:t>部分</w:t>
      </w:r>
      <w:r>
        <w:rPr>
          <w:rFonts w:hint="eastAsia" w:ascii="宋体" w:hAnsi="宋体"/>
          <w:b/>
          <w:bCs/>
          <w:sz w:val="32"/>
          <w:szCs w:val="32"/>
        </w:rPr>
        <w:t xml:space="preserve">  竞谈</w:t>
      </w:r>
      <w:r>
        <w:rPr>
          <w:rFonts w:ascii="宋体" w:hAnsi="宋体"/>
          <w:b/>
          <w:bCs/>
          <w:sz w:val="32"/>
          <w:szCs w:val="32"/>
        </w:rPr>
        <w:t>标准与方法</w:t>
      </w:r>
    </w:p>
    <w:p>
      <w:pPr>
        <w:spacing w:line="640" w:lineRule="exact"/>
        <w:ind w:firstLine="562" w:firstLineChars="200"/>
        <w:rPr>
          <w:b/>
          <w:sz w:val="28"/>
          <w:szCs w:val="28"/>
        </w:rPr>
      </w:pPr>
      <w:r>
        <w:rPr>
          <w:rFonts w:hint="eastAsia"/>
          <w:b/>
          <w:sz w:val="28"/>
          <w:szCs w:val="28"/>
        </w:rPr>
        <w:t>一、初步评审标准</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5"/>
        <w:gridCol w:w="3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67" w:type="pct"/>
            <w:vAlign w:val="center"/>
          </w:tcPr>
          <w:p>
            <w:pPr>
              <w:spacing w:line="400" w:lineRule="exact"/>
              <w:jc w:val="center"/>
              <w:rPr>
                <w:rFonts w:ascii="宋体" w:hAnsi="宋体"/>
                <w:sz w:val="28"/>
                <w:szCs w:val="28"/>
              </w:rPr>
            </w:pPr>
            <w:r>
              <w:rPr>
                <w:rFonts w:ascii="宋体" w:hAnsi="宋体"/>
                <w:sz w:val="28"/>
                <w:szCs w:val="28"/>
              </w:rPr>
              <w:t>审查因素</w:t>
            </w:r>
          </w:p>
        </w:tc>
        <w:tc>
          <w:tcPr>
            <w:tcW w:w="1933" w:type="pct"/>
            <w:vAlign w:val="center"/>
          </w:tcPr>
          <w:p>
            <w:pPr>
              <w:spacing w:line="400" w:lineRule="exact"/>
              <w:jc w:val="center"/>
              <w:rPr>
                <w:rFonts w:ascii="宋体" w:hAnsi="宋体"/>
                <w:sz w:val="28"/>
                <w:szCs w:val="28"/>
              </w:rPr>
            </w:pPr>
            <w:r>
              <w:rPr>
                <w:rFonts w:ascii="宋体" w:hAnsi="宋体"/>
                <w:sz w:val="28"/>
                <w:szCs w:val="2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67" w:type="pct"/>
            <w:vAlign w:val="center"/>
          </w:tcPr>
          <w:p>
            <w:pPr>
              <w:spacing w:line="360" w:lineRule="exact"/>
              <w:rPr>
                <w:rFonts w:ascii="宋体" w:hAnsi="宋体"/>
                <w:sz w:val="28"/>
                <w:szCs w:val="28"/>
              </w:rPr>
            </w:pPr>
            <w:r>
              <w:rPr>
                <w:rFonts w:ascii="宋体" w:hAnsi="宋体"/>
                <w:sz w:val="28"/>
                <w:szCs w:val="28"/>
              </w:rPr>
              <w:t>包封</w:t>
            </w:r>
          </w:p>
        </w:tc>
        <w:tc>
          <w:tcPr>
            <w:tcW w:w="1933" w:type="pct"/>
            <w:vAlign w:val="center"/>
          </w:tcPr>
          <w:p>
            <w:pPr>
              <w:spacing w:line="360" w:lineRule="exact"/>
              <w:jc w:val="center"/>
              <w:rPr>
                <w:rFonts w:ascii="宋体" w:hAnsi="宋体"/>
                <w:sz w:val="28"/>
                <w:szCs w:val="28"/>
              </w:rPr>
            </w:pPr>
            <w:r>
              <w:rPr>
                <w:rFonts w:ascii="宋体" w:hAnsi="宋体"/>
                <w:sz w:val="28"/>
                <w:szCs w:val="28"/>
              </w:rPr>
              <w:t>符合</w:t>
            </w:r>
            <w:r>
              <w:rPr>
                <w:rFonts w:hint="eastAsia" w:ascii="宋体" w:hAnsi="宋体"/>
                <w:sz w:val="28"/>
                <w:szCs w:val="28"/>
              </w:rPr>
              <w:t>响应</w:t>
            </w:r>
            <w:r>
              <w:rPr>
                <w:rFonts w:ascii="宋体" w:hAnsi="宋体"/>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67" w:type="pct"/>
            <w:vAlign w:val="center"/>
          </w:tcPr>
          <w:p>
            <w:pPr>
              <w:spacing w:line="360" w:lineRule="exact"/>
              <w:rPr>
                <w:rFonts w:ascii="宋体" w:hAnsi="宋体"/>
                <w:sz w:val="28"/>
                <w:szCs w:val="28"/>
              </w:rPr>
            </w:pPr>
            <w:r>
              <w:rPr>
                <w:rFonts w:hint="eastAsia" w:ascii="宋体" w:hAnsi="宋体"/>
                <w:sz w:val="28"/>
                <w:szCs w:val="28"/>
              </w:rPr>
              <w:t>响应</w:t>
            </w:r>
            <w:r>
              <w:rPr>
                <w:rFonts w:ascii="宋体" w:hAnsi="宋体"/>
                <w:sz w:val="28"/>
                <w:szCs w:val="28"/>
              </w:rPr>
              <w:t>文件</w:t>
            </w:r>
            <w:r>
              <w:rPr>
                <w:rFonts w:hint="eastAsia" w:ascii="宋体" w:hAnsi="宋体"/>
                <w:sz w:val="28"/>
                <w:szCs w:val="28"/>
              </w:rPr>
              <w:t>格式、签署、</w:t>
            </w:r>
            <w:r>
              <w:rPr>
                <w:rFonts w:ascii="宋体" w:hAnsi="宋体"/>
                <w:sz w:val="28"/>
                <w:szCs w:val="28"/>
              </w:rPr>
              <w:t>份数</w:t>
            </w:r>
          </w:p>
        </w:tc>
        <w:tc>
          <w:tcPr>
            <w:tcW w:w="1933" w:type="pct"/>
            <w:vAlign w:val="center"/>
          </w:tcPr>
          <w:p>
            <w:pPr>
              <w:spacing w:line="360" w:lineRule="exact"/>
              <w:jc w:val="center"/>
              <w:rPr>
                <w:rFonts w:ascii="宋体" w:hAnsi="宋体"/>
                <w:sz w:val="28"/>
                <w:szCs w:val="28"/>
              </w:rPr>
            </w:pPr>
            <w:r>
              <w:rPr>
                <w:rFonts w:ascii="宋体" w:hAnsi="宋体"/>
                <w:sz w:val="28"/>
                <w:szCs w:val="28"/>
              </w:rPr>
              <w:t>符合</w:t>
            </w:r>
            <w:r>
              <w:rPr>
                <w:rFonts w:hint="eastAsia" w:ascii="宋体" w:hAnsi="宋体"/>
                <w:sz w:val="28"/>
                <w:szCs w:val="28"/>
              </w:rPr>
              <w:t>响应</w:t>
            </w:r>
            <w:r>
              <w:rPr>
                <w:rFonts w:ascii="宋体" w:hAnsi="宋体"/>
                <w:sz w:val="28"/>
                <w:szCs w:val="28"/>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3067" w:type="pct"/>
            <w:vAlign w:val="center"/>
          </w:tcPr>
          <w:p>
            <w:pPr>
              <w:spacing w:line="360" w:lineRule="exact"/>
              <w:rPr>
                <w:rFonts w:ascii="宋体" w:hAnsi="宋体"/>
                <w:sz w:val="28"/>
                <w:szCs w:val="28"/>
              </w:rPr>
            </w:pPr>
            <w:r>
              <w:rPr>
                <w:rFonts w:hint="eastAsia" w:ascii="宋体" w:hAnsi="宋体"/>
                <w:sz w:val="28"/>
                <w:szCs w:val="28"/>
              </w:rPr>
              <w:t>响应</w:t>
            </w:r>
            <w:r>
              <w:rPr>
                <w:rFonts w:ascii="宋体" w:hAnsi="宋体"/>
                <w:sz w:val="28"/>
                <w:szCs w:val="28"/>
              </w:rPr>
              <w:t>人名称</w:t>
            </w:r>
          </w:p>
        </w:tc>
        <w:tc>
          <w:tcPr>
            <w:tcW w:w="1933" w:type="pct"/>
            <w:vAlign w:val="center"/>
          </w:tcPr>
          <w:p>
            <w:pPr>
              <w:spacing w:line="360" w:lineRule="exact"/>
              <w:jc w:val="center"/>
              <w:rPr>
                <w:rFonts w:ascii="宋体" w:hAnsi="宋体"/>
                <w:sz w:val="28"/>
                <w:szCs w:val="28"/>
              </w:rPr>
            </w:pPr>
            <w:r>
              <w:rPr>
                <w:rFonts w:ascii="宋体" w:hAnsi="宋体"/>
                <w:sz w:val="28"/>
                <w:szCs w:val="28"/>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67" w:type="pct"/>
            <w:vAlign w:val="center"/>
          </w:tcPr>
          <w:p>
            <w:pPr>
              <w:spacing w:line="360" w:lineRule="exact"/>
              <w:rPr>
                <w:rFonts w:ascii="宋体" w:hAnsi="宋体"/>
                <w:sz w:val="28"/>
                <w:szCs w:val="28"/>
              </w:rPr>
            </w:pPr>
            <w:r>
              <w:rPr>
                <w:rFonts w:ascii="宋体" w:hAnsi="宋体"/>
                <w:sz w:val="28"/>
                <w:szCs w:val="28"/>
              </w:rPr>
              <w:t>法定代表人身份证明或授权委托书</w:t>
            </w:r>
          </w:p>
        </w:tc>
        <w:tc>
          <w:tcPr>
            <w:tcW w:w="1933"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067" w:type="pct"/>
            <w:vAlign w:val="center"/>
          </w:tcPr>
          <w:p>
            <w:pPr>
              <w:spacing w:line="360" w:lineRule="exact"/>
              <w:rPr>
                <w:rFonts w:ascii="宋体" w:hAnsi="宋体"/>
                <w:sz w:val="28"/>
                <w:szCs w:val="28"/>
              </w:rPr>
            </w:pPr>
            <w:r>
              <w:rPr>
                <w:rFonts w:ascii="宋体" w:hAnsi="宋体"/>
                <w:sz w:val="28"/>
                <w:szCs w:val="28"/>
              </w:rPr>
              <w:t>建设行政主管部门颁发的企业资质证书</w:t>
            </w:r>
          </w:p>
          <w:p>
            <w:pPr>
              <w:spacing w:line="360" w:lineRule="exact"/>
              <w:rPr>
                <w:rFonts w:ascii="宋体" w:hAnsi="宋体"/>
                <w:sz w:val="28"/>
                <w:szCs w:val="28"/>
              </w:rPr>
            </w:pPr>
            <w:r>
              <w:rPr>
                <w:rFonts w:hint="eastAsia" w:ascii="宋体" w:hAnsi="宋体"/>
                <w:sz w:val="28"/>
                <w:szCs w:val="28"/>
              </w:rPr>
              <w:t xml:space="preserve">是否需要核验原件：□是       </w:t>
            </w:r>
            <w:r>
              <w:rPr>
                <w:rFonts w:ascii="宋体" w:hAnsi="宋体"/>
                <w:b/>
                <w:sz w:val="28"/>
                <w:szCs w:val="28"/>
              </w:rPr>
              <w:fldChar w:fldCharType="begin"/>
            </w:r>
            <w:r>
              <w:rPr>
                <w:rFonts w:hint="eastAsia" w:ascii="宋体" w:hAnsi="宋体"/>
                <w:b/>
                <w:sz w:val="28"/>
                <w:szCs w:val="28"/>
              </w:rPr>
              <w:instrText xml:space="preserve">eq \o\ac(□,</w:instrText>
            </w:r>
            <w:r>
              <w:rPr>
                <w:rFonts w:hint="eastAsia" w:ascii="宋体" w:hAnsi="宋体"/>
                <w:b/>
                <w:position w:val="2"/>
                <w:sz w:val="28"/>
                <w:szCs w:val="28"/>
              </w:rPr>
              <w:instrText xml:space="preserve">√</w:instrText>
            </w:r>
            <w:r>
              <w:rPr>
                <w:rFonts w:hint="eastAsia" w:ascii="宋体" w:hAnsi="宋体"/>
                <w:b/>
                <w:sz w:val="28"/>
                <w:szCs w:val="28"/>
              </w:rPr>
              <w:instrText xml:space="preserve">)</w:instrText>
            </w:r>
            <w:r>
              <w:rPr>
                <w:rFonts w:ascii="宋体" w:hAnsi="宋体"/>
                <w:b/>
                <w:sz w:val="28"/>
                <w:szCs w:val="28"/>
              </w:rPr>
              <w:fldChar w:fldCharType="end"/>
            </w:r>
            <w:r>
              <w:rPr>
                <w:rFonts w:hint="eastAsia" w:ascii="宋体" w:hAnsi="宋体"/>
                <w:b/>
                <w:sz w:val="28"/>
                <w:szCs w:val="28"/>
              </w:rPr>
              <w:t>否</w:t>
            </w:r>
          </w:p>
        </w:tc>
        <w:tc>
          <w:tcPr>
            <w:tcW w:w="1933"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067" w:type="pct"/>
            <w:vAlign w:val="center"/>
          </w:tcPr>
          <w:p>
            <w:pPr>
              <w:spacing w:line="360" w:lineRule="exact"/>
              <w:rPr>
                <w:rFonts w:ascii="宋体" w:hAnsi="宋体"/>
                <w:sz w:val="28"/>
                <w:szCs w:val="28"/>
              </w:rPr>
            </w:pPr>
            <w:r>
              <w:rPr>
                <w:rFonts w:ascii="宋体" w:hAnsi="宋体"/>
                <w:sz w:val="28"/>
                <w:szCs w:val="28"/>
              </w:rPr>
              <w:t>营业执照</w:t>
            </w:r>
          </w:p>
          <w:p>
            <w:pPr>
              <w:spacing w:line="360" w:lineRule="exact"/>
              <w:rPr>
                <w:rFonts w:ascii="宋体" w:hAnsi="宋体"/>
                <w:sz w:val="28"/>
                <w:szCs w:val="28"/>
              </w:rPr>
            </w:pPr>
            <w:r>
              <w:rPr>
                <w:rFonts w:hint="eastAsia" w:ascii="宋体" w:hAnsi="宋体"/>
                <w:sz w:val="28"/>
                <w:szCs w:val="28"/>
              </w:rPr>
              <w:t xml:space="preserve">是否需要核验原件：□是       </w:t>
            </w:r>
            <w:r>
              <w:rPr>
                <w:rFonts w:ascii="宋体" w:hAnsi="宋体"/>
                <w:b/>
                <w:sz w:val="28"/>
                <w:szCs w:val="28"/>
              </w:rPr>
              <w:fldChar w:fldCharType="begin"/>
            </w:r>
            <w:r>
              <w:rPr>
                <w:rFonts w:hint="eastAsia" w:ascii="宋体" w:hAnsi="宋体"/>
                <w:b/>
                <w:sz w:val="28"/>
                <w:szCs w:val="28"/>
              </w:rPr>
              <w:instrText xml:space="preserve">eq \o\ac(□,</w:instrText>
            </w:r>
            <w:r>
              <w:rPr>
                <w:rFonts w:hint="eastAsia" w:ascii="宋体" w:hAnsi="宋体"/>
                <w:b/>
                <w:position w:val="2"/>
                <w:sz w:val="28"/>
                <w:szCs w:val="28"/>
              </w:rPr>
              <w:instrText xml:space="preserve">√</w:instrText>
            </w:r>
            <w:r>
              <w:rPr>
                <w:rFonts w:hint="eastAsia" w:ascii="宋体" w:hAnsi="宋体"/>
                <w:b/>
                <w:sz w:val="28"/>
                <w:szCs w:val="28"/>
              </w:rPr>
              <w:instrText xml:space="preserve">)</w:instrText>
            </w:r>
            <w:r>
              <w:rPr>
                <w:rFonts w:ascii="宋体" w:hAnsi="宋体"/>
                <w:b/>
                <w:sz w:val="28"/>
                <w:szCs w:val="28"/>
              </w:rPr>
              <w:fldChar w:fldCharType="end"/>
            </w:r>
            <w:r>
              <w:rPr>
                <w:rFonts w:hint="eastAsia" w:ascii="宋体" w:hAnsi="宋体"/>
                <w:b/>
                <w:sz w:val="28"/>
                <w:szCs w:val="28"/>
              </w:rPr>
              <w:t>否</w:t>
            </w:r>
          </w:p>
        </w:tc>
        <w:tc>
          <w:tcPr>
            <w:tcW w:w="1933" w:type="pct"/>
            <w:vAlign w:val="center"/>
          </w:tcPr>
          <w:p>
            <w:pPr>
              <w:spacing w:line="360" w:lineRule="exact"/>
              <w:jc w:val="center"/>
              <w:rPr>
                <w:rFonts w:ascii="宋体" w:hAnsi="宋体"/>
                <w:sz w:val="28"/>
                <w:szCs w:val="28"/>
              </w:rPr>
            </w:pPr>
            <w:r>
              <w:rPr>
                <w:rFonts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7" w:type="pct"/>
            <w:vAlign w:val="center"/>
          </w:tcPr>
          <w:p>
            <w:pPr>
              <w:spacing w:line="360" w:lineRule="exact"/>
              <w:rPr>
                <w:rFonts w:ascii="宋体" w:hAnsi="宋体"/>
                <w:sz w:val="28"/>
                <w:szCs w:val="28"/>
              </w:rPr>
            </w:pPr>
            <w:r>
              <w:rPr>
                <w:rFonts w:hint="eastAsia" w:ascii="宋体" w:hAnsi="宋体"/>
                <w:sz w:val="28"/>
                <w:szCs w:val="28"/>
              </w:rPr>
              <w:t>投标函</w:t>
            </w:r>
          </w:p>
        </w:tc>
        <w:tc>
          <w:tcPr>
            <w:tcW w:w="1933" w:type="pct"/>
            <w:vAlign w:val="center"/>
          </w:tcPr>
          <w:p>
            <w:pPr>
              <w:spacing w:line="360" w:lineRule="exact"/>
              <w:jc w:val="center"/>
              <w:rPr>
                <w:rFonts w:ascii="宋体" w:hAnsi="宋体"/>
                <w:sz w:val="28"/>
                <w:szCs w:val="28"/>
              </w:rPr>
            </w:pPr>
            <w:r>
              <w:rPr>
                <w:rFonts w:hint="eastAsia"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067" w:type="pct"/>
            <w:vAlign w:val="center"/>
          </w:tcPr>
          <w:p>
            <w:pPr>
              <w:snapToGrid w:val="0"/>
              <w:spacing w:line="360" w:lineRule="exact"/>
              <w:rPr>
                <w:rFonts w:ascii="宋体" w:hAnsi="宋体"/>
                <w:sz w:val="28"/>
                <w:szCs w:val="28"/>
              </w:rPr>
            </w:pPr>
            <w:r>
              <w:rPr>
                <w:rFonts w:ascii="宋体" w:hAnsi="宋体"/>
                <w:kern w:val="0"/>
                <w:sz w:val="28"/>
                <w:szCs w:val="28"/>
              </w:rPr>
              <w:t>项目负责人承诺书</w:t>
            </w:r>
          </w:p>
        </w:tc>
        <w:tc>
          <w:tcPr>
            <w:tcW w:w="1933" w:type="pct"/>
            <w:vAlign w:val="center"/>
          </w:tcPr>
          <w:p>
            <w:pPr>
              <w:spacing w:line="360" w:lineRule="exact"/>
              <w:jc w:val="center"/>
              <w:rPr>
                <w:rFonts w:ascii="宋体" w:hAnsi="宋体"/>
                <w:sz w:val="28"/>
                <w:szCs w:val="28"/>
              </w:rPr>
            </w:pPr>
            <w:r>
              <w:rPr>
                <w:rFonts w:ascii="宋体" w:hAnsi="宋体"/>
                <w:sz w:val="28"/>
                <w:szCs w:val="28"/>
              </w:rPr>
              <w:t>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067" w:type="pct"/>
            <w:vAlign w:val="center"/>
          </w:tcPr>
          <w:p>
            <w:pPr>
              <w:snapToGrid w:val="0"/>
              <w:spacing w:line="360" w:lineRule="exact"/>
              <w:rPr>
                <w:rFonts w:ascii="宋体" w:hAnsi="宋体"/>
                <w:kern w:val="0"/>
                <w:sz w:val="28"/>
                <w:szCs w:val="28"/>
              </w:rPr>
            </w:pPr>
            <w:r>
              <w:rPr>
                <w:rFonts w:hint="eastAsia" w:ascii="宋体" w:hAnsi="宋体"/>
                <w:kern w:val="0"/>
                <w:sz w:val="28"/>
                <w:szCs w:val="28"/>
              </w:rPr>
              <w:t>项目负责人注册证书</w:t>
            </w:r>
          </w:p>
          <w:p>
            <w:pPr>
              <w:snapToGrid w:val="0"/>
              <w:spacing w:line="360" w:lineRule="exact"/>
              <w:rPr>
                <w:rFonts w:ascii="宋体" w:hAnsi="宋体"/>
                <w:kern w:val="0"/>
                <w:sz w:val="28"/>
                <w:szCs w:val="28"/>
              </w:rPr>
            </w:pPr>
            <w:r>
              <w:rPr>
                <w:rFonts w:hint="eastAsia" w:ascii="宋体" w:hAnsi="宋体"/>
                <w:sz w:val="28"/>
                <w:szCs w:val="28"/>
              </w:rPr>
              <w:t xml:space="preserve">是否需要核验原件：□是       </w:t>
            </w:r>
            <w:r>
              <w:rPr>
                <w:rFonts w:ascii="宋体" w:hAnsi="宋体"/>
                <w:b/>
                <w:sz w:val="28"/>
                <w:szCs w:val="28"/>
              </w:rPr>
              <w:fldChar w:fldCharType="begin"/>
            </w:r>
            <w:r>
              <w:rPr>
                <w:rFonts w:hint="eastAsia" w:ascii="宋体" w:hAnsi="宋体"/>
                <w:b/>
                <w:sz w:val="28"/>
                <w:szCs w:val="28"/>
              </w:rPr>
              <w:instrText xml:space="preserve">eq \o\ac(□,</w:instrText>
            </w:r>
            <w:r>
              <w:rPr>
                <w:rFonts w:hint="eastAsia" w:ascii="宋体" w:hAnsi="宋体"/>
                <w:b/>
                <w:position w:val="2"/>
                <w:sz w:val="28"/>
                <w:szCs w:val="28"/>
              </w:rPr>
              <w:instrText xml:space="preserve">√</w:instrText>
            </w:r>
            <w:r>
              <w:rPr>
                <w:rFonts w:hint="eastAsia" w:ascii="宋体" w:hAnsi="宋体"/>
                <w:b/>
                <w:sz w:val="28"/>
                <w:szCs w:val="28"/>
              </w:rPr>
              <w:instrText xml:space="preserve">)</w:instrText>
            </w:r>
            <w:r>
              <w:rPr>
                <w:rFonts w:ascii="宋体" w:hAnsi="宋体"/>
                <w:b/>
                <w:sz w:val="28"/>
                <w:szCs w:val="28"/>
              </w:rPr>
              <w:fldChar w:fldCharType="end"/>
            </w:r>
            <w:r>
              <w:rPr>
                <w:rFonts w:hint="eastAsia" w:ascii="宋体" w:hAnsi="宋体"/>
                <w:b/>
                <w:sz w:val="28"/>
                <w:szCs w:val="28"/>
              </w:rPr>
              <w:t>否</w:t>
            </w:r>
          </w:p>
        </w:tc>
        <w:tc>
          <w:tcPr>
            <w:tcW w:w="1933" w:type="pct"/>
            <w:vAlign w:val="center"/>
          </w:tcPr>
          <w:p>
            <w:pPr>
              <w:spacing w:line="360" w:lineRule="exact"/>
              <w:jc w:val="center"/>
              <w:rPr>
                <w:rFonts w:ascii="宋体" w:hAnsi="宋体"/>
                <w:sz w:val="28"/>
                <w:szCs w:val="28"/>
              </w:rPr>
            </w:pPr>
            <w:r>
              <w:rPr>
                <w:rFonts w:ascii="宋体" w:hAnsi="宋体"/>
                <w:sz w:val="28"/>
                <w:szCs w:val="28"/>
              </w:rPr>
              <w:t>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67" w:type="pct"/>
            <w:vAlign w:val="center"/>
          </w:tcPr>
          <w:p>
            <w:pPr>
              <w:snapToGrid w:val="0"/>
              <w:spacing w:line="360" w:lineRule="exact"/>
              <w:rPr>
                <w:rFonts w:ascii="宋体" w:hAnsi="宋体"/>
                <w:kern w:val="0"/>
                <w:sz w:val="28"/>
                <w:szCs w:val="28"/>
              </w:rPr>
            </w:pPr>
            <w:r>
              <w:rPr>
                <w:rFonts w:hint="eastAsia" w:ascii="宋体" w:hAnsi="宋体"/>
                <w:kern w:val="0"/>
                <w:sz w:val="28"/>
                <w:szCs w:val="28"/>
              </w:rPr>
              <w:t>投标保证金</w:t>
            </w:r>
          </w:p>
        </w:tc>
        <w:tc>
          <w:tcPr>
            <w:tcW w:w="1933" w:type="pct"/>
            <w:vAlign w:val="center"/>
          </w:tcPr>
          <w:p>
            <w:pPr>
              <w:spacing w:line="360" w:lineRule="exact"/>
              <w:jc w:val="center"/>
              <w:rPr>
                <w:rFonts w:ascii="宋体" w:hAnsi="宋体"/>
                <w:sz w:val="28"/>
                <w:szCs w:val="28"/>
              </w:rPr>
            </w:pPr>
            <w:r>
              <w:rPr>
                <w:rFonts w:hint="eastAsia" w:ascii="宋体" w:hAnsi="宋体"/>
                <w:sz w:val="28"/>
                <w:szCs w:val="2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067" w:type="pct"/>
            <w:vAlign w:val="center"/>
          </w:tcPr>
          <w:p>
            <w:pPr>
              <w:snapToGrid w:val="0"/>
              <w:spacing w:line="360" w:lineRule="exact"/>
              <w:rPr>
                <w:rFonts w:ascii="宋体" w:hAnsi="宋体"/>
                <w:kern w:val="0"/>
                <w:sz w:val="28"/>
                <w:szCs w:val="28"/>
              </w:rPr>
            </w:pPr>
            <w:r>
              <w:rPr>
                <w:rFonts w:hint="eastAsia" w:ascii="宋体" w:hAnsi="宋体"/>
                <w:kern w:val="0"/>
                <w:sz w:val="28"/>
                <w:szCs w:val="28"/>
              </w:rPr>
              <w:t>报价</w:t>
            </w:r>
          </w:p>
        </w:tc>
        <w:tc>
          <w:tcPr>
            <w:tcW w:w="1933" w:type="pct"/>
            <w:vAlign w:val="center"/>
          </w:tcPr>
          <w:p>
            <w:pPr>
              <w:snapToGrid w:val="0"/>
              <w:spacing w:line="360" w:lineRule="exact"/>
              <w:jc w:val="center"/>
              <w:rPr>
                <w:rFonts w:ascii="宋体" w:hAnsi="宋体"/>
                <w:kern w:val="0"/>
                <w:sz w:val="28"/>
                <w:szCs w:val="28"/>
              </w:rPr>
            </w:pPr>
            <w:r>
              <w:rPr>
                <w:rFonts w:hint="eastAsia" w:ascii="宋体" w:hAnsi="宋体"/>
                <w:kern w:val="0"/>
                <w:sz w:val="28"/>
                <w:szCs w:val="28"/>
              </w:rPr>
              <w:t>报价唯一</w:t>
            </w:r>
          </w:p>
        </w:tc>
      </w:tr>
    </w:tbl>
    <w:p>
      <w:pPr>
        <w:spacing w:line="360" w:lineRule="exact"/>
        <w:rPr>
          <w:rFonts w:ascii="宋体" w:hAnsi="宋体"/>
          <w:sz w:val="28"/>
          <w:szCs w:val="28"/>
        </w:rPr>
      </w:pPr>
    </w:p>
    <w:p>
      <w:pPr>
        <w:spacing w:line="360" w:lineRule="auto"/>
        <w:rPr>
          <w:rFonts w:ascii="宋体" w:hAnsi="宋体"/>
          <w:b/>
          <w:sz w:val="28"/>
          <w:szCs w:val="28"/>
        </w:rPr>
      </w:pPr>
      <w:r>
        <w:rPr>
          <w:rFonts w:hint="eastAsia" w:ascii="宋体" w:hAnsi="宋体"/>
          <w:b/>
          <w:sz w:val="28"/>
          <w:szCs w:val="28"/>
        </w:rPr>
        <w:t>注：需要核验原件的，响应人应当在递交响应文件时将原件一并递交给文件接收单位，竞谈时由接收单位交评审委员会核验。如有遗漏的，响应人应按要求提交的时间补交。</w:t>
      </w:r>
    </w:p>
    <w:p>
      <w:pPr>
        <w:spacing w:line="360" w:lineRule="exact"/>
        <w:ind w:firstLine="562" w:firstLineChars="200"/>
        <w:rPr>
          <w:rFonts w:hAnsi="宋体"/>
          <w:b/>
          <w:sz w:val="28"/>
          <w:szCs w:val="28"/>
        </w:rPr>
      </w:pPr>
    </w:p>
    <w:p>
      <w:pPr>
        <w:spacing w:line="360" w:lineRule="auto"/>
        <w:ind w:firstLine="562" w:firstLineChars="200"/>
        <w:rPr>
          <w:rFonts w:hAnsi="宋体"/>
          <w:b/>
          <w:bCs/>
          <w:sz w:val="28"/>
          <w:szCs w:val="28"/>
        </w:rPr>
      </w:pPr>
      <w:r>
        <w:rPr>
          <w:rFonts w:hint="eastAsia" w:hAnsi="宋体"/>
          <w:b/>
          <w:sz w:val="28"/>
          <w:szCs w:val="28"/>
        </w:rPr>
        <w:t>二、</w:t>
      </w:r>
      <w:r>
        <w:rPr>
          <w:rFonts w:hAnsi="宋体"/>
          <w:b/>
          <w:sz w:val="28"/>
          <w:szCs w:val="28"/>
        </w:rPr>
        <w:t>详细评审</w:t>
      </w:r>
      <w:r>
        <w:rPr>
          <w:rFonts w:hint="eastAsia" w:hAnsi="宋体"/>
          <w:b/>
          <w:sz w:val="28"/>
          <w:szCs w:val="28"/>
        </w:rPr>
        <w:t>标准（综合评分法）</w:t>
      </w:r>
    </w:p>
    <w:p>
      <w:pPr>
        <w:spacing w:line="360" w:lineRule="auto"/>
        <w:ind w:firstLine="560" w:firstLineChars="200"/>
        <w:rPr>
          <w:rFonts w:hint="eastAsia" w:ascii="宋体" w:hAnsi="宋体"/>
          <w:sz w:val="28"/>
          <w:szCs w:val="28"/>
        </w:rPr>
      </w:pPr>
      <w:r>
        <w:rPr>
          <w:rFonts w:hint="eastAsia" w:ascii="宋体" w:hAnsi="宋体"/>
          <w:sz w:val="28"/>
          <w:szCs w:val="28"/>
        </w:rPr>
        <w:t>竞谈按照</w:t>
      </w:r>
      <w:r>
        <w:rPr>
          <w:rFonts w:ascii="宋体" w:hAnsi="宋体"/>
          <w:sz w:val="28"/>
          <w:szCs w:val="28"/>
        </w:rPr>
        <w:t>竞谈</w:t>
      </w:r>
      <w:r>
        <w:rPr>
          <w:rFonts w:hint="eastAsia" w:ascii="宋体" w:hAnsi="宋体"/>
          <w:sz w:val="28"/>
          <w:szCs w:val="28"/>
        </w:rPr>
        <w:t>文件规定对</w:t>
      </w:r>
      <w:r>
        <w:rPr>
          <w:rFonts w:hint="eastAsia" w:ascii="宋体" w:hAnsi="宋体"/>
          <w:b/>
          <w:sz w:val="28"/>
          <w:szCs w:val="28"/>
          <w:u w:val="single"/>
        </w:rPr>
        <w:t>技术部分、商务部分及跟踪审计服务收费报价</w:t>
      </w:r>
      <w:r>
        <w:rPr>
          <w:rFonts w:hint="eastAsia" w:ascii="宋体" w:hAnsi="宋体"/>
          <w:sz w:val="28"/>
          <w:szCs w:val="28"/>
        </w:rPr>
        <w:t>进行量化评分，按得分高低排序后，得分最高的响应人为成交候选人。得分数相等时，以报价低的优先；投标报价也相等的，由采购人自行确定。</w:t>
      </w:r>
    </w:p>
    <w:p>
      <w:pPr>
        <w:spacing w:line="360" w:lineRule="auto"/>
        <w:ind w:firstLine="560" w:firstLineChars="200"/>
        <w:rPr>
          <w:rFonts w:hint="eastAsia" w:ascii="宋体" w:hAnsi="宋体"/>
          <w:sz w:val="28"/>
          <w:szCs w:val="28"/>
        </w:rPr>
      </w:pPr>
    </w:p>
    <w:p>
      <w:pPr>
        <w:spacing w:line="360" w:lineRule="auto"/>
        <w:rPr>
          <w:rFonts w:ascii="宋体" w:hAnsi="宋体"/>
          <w:sz w:val="28"/>
          <w:szCs w:val="28"/>
        </w:rPr>
      </w:pPr>
    </w:p>
    <w:p>
      <w:pPr>
        <w:spacing w:line="360" w:lineRule="exact"/>
        <w:ind w:firstLine="643" w:firstLineChars="200"/>
        <w:rPr>
          <w:rFonts w:hint="eastAsia" w:ascii="宋体" w:hAnsi="宋体"/>
          <w:b/>
          <w:bCs/>
          <w:sz w:val="32"/>
          <w:szCs w:val="32"/>
        </w:rPr>
      </w:pPr>
    </w:p>
    <w:p>
      <w:pPr>
        <w:spacing w:line="360" w:lineRule="exact"/>
        <w:rPr>
          <w:rFonts w:ascii="宋体" w:hAnsi="宋体"/>
          <w:sz w:val="28"/>
          <w:szCs w:val="28"/>
        </w:rPr>
      </w:pPr>
      <w:r>
        <w:rPr>
          <w:rFonts w:hint="eastAsia" w:ascii="宋体" w:hAnsi="宋体"/>
          <w:bCs/>
          <w:sz w:val="28"/>
          <w:szCs w:val="28"/>
        </w:rPr>
        <w:t>1、</w:t>
      </w:r>
      <w:r>
        <w:rPr>
          <w:rFonts w:hint="eastAsia"/>
          <w:sz w:val="28"/>
          <w:szCs w:val="28"/>
        </w:rPr>
        <w:t>评审项目及分值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09" w:type="dxa"/>
            <w:vAlign w:val="center"/>
          </w:tcPr>
          <w:p>
            <w:pPr>
              <w:pStyle w:val="13"/>
              <w:spacing w:after="0" w:line="360" w:lineRule="exact"/>
              <w:ind w:firstLine="0"/>
              <w:jc w:val="center"/>
              <w:rPr>
                <w:rFonts w:hint="default"/>
                <w:b/>
                <w:bCs/>
                <w:sz w:val="24"/>
              </w:rPr>
            </w:pPr>
            <w:r>
              <w:rPr>
                <w:b/>
                <w:bCs/>
                <w:sz w:val="24"/>
              </w:rPr>
              <w:t>评分项目</w:t>
            </w:r>
          </w:p>
        </w:tc>
        <w:tc>
          <w:tcPr>
            <w:tcW w:w="4654" w:type="dxa"/>
            <w:vAlign w:val="center"/>
          </w:tcPr>
          <w:p>
            <w:pPr>
              <w:pStyle w:val="13"/>
              <w:spacing w:after="0" w:line="360" w:lineRule="exact"/>
              <w:ind w:firstLine="0"/>
              <w:jc w:val="center"/>
              <w:rPr>
                <w:rFonts w:hint="default"/>
                <w:b/>
                <w:bCs/>
                <w:sz w:val="24"/>
              </w:rPr>
            </w:pPr>
            <w:r>
              <w:rPr>
                <w:b/>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09" w:type="dxa"/>
            <w:vAlign w:val="center"/>
          </w:tcPr>
          <w:p>
            <w:pPr>
              <w:pStyle w:val="13"/>
              <w:spacing w:after="0" w:line="360" w:lineRule="exact"/>
              <w:ind w:firstLine="0"/>
              <w:jc w:val="center"/>
              <w:rPr>
                <w:rFonts w:hint="default"/>
                <w:bCs/>
                <w:sz w:val="24"/>
              </w:rPr>
            </w:pPr>
            <w:r>
              <w:rPr>
                <w:bCs/>
                <w:sz w:val="24"/>
              </w:rPr>
              <w:t>技术部分</w:t>
            </w:r>
          </w:p>
        </w:tc>
        <w:tc>
          <w:tcPr>
            <w:tcW w:w="4654" w:type="dxa"/>
            <w:vAlign w:val="center"/>
          </w:tcPr>
          <w:p>
            <w:pPr>
              <w:pStyle w:val="13"/>
              <w:spacing w:after="0" w:line="360" w:lineRule="exact"/>
              <w:ind w:firstLine="0"/>
              <w:jc w:val="center"/>
              <w:rPr>
                <w:rFonts w:hint="default"/>
                <w:bCs/>
                <w:sz w:val="24"/>
              </w:rPr>
            </w:pPr>
            <w:r>
              <w:rPr>
                <w:rFonts w:hint="default"/>
                <w:bCs/>
                <w:sz w:val="24"/>
              </w:rPr>
              <w:t>40</w:t>
            </w:r>
            <w:r>
              <w:rPr>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09" w:type="dxa"/>
            <w:vAlign w:val="center"/>
          </w:tcPr>
          <w:p>
            <w:pPr>
              <w:pStyle w:val="13"/>
              <w:spacing w:after="0" w:line="360" w:lineRule="exact"/>
              <w:ind w:firstLine="0"/>
              <w:jc w:val="center"/>
              <w:rPr>
                <w:rFonts w:hint="default"/>
                <w:bCs/>
                <w:sz w:val="24"/>
              </w:rPr>
            </w:pPr>
            <w:r>
              <w:rPr>
                <w:bCs/>
                <w:sz w:val="24"/>
              </w:rPr>
              <w:t>商务部分</w:t>
            </w:r>
          </w:p>
        </w:tc>
        <w:tc>
          <w:tcPr>
            <w:tcW w:w="4654" w:type="dxa"/>
            <w:vAlign w:val="center"/>
          </w:tcPr>
          <w:p>
            <w:pPr>
              <w:pStyle w:val="13"/>
              <w:spacing w:after="0" w:line="360" w:lineRule="exact"/>
              <w:ind w:firstLine="0"/>
              <w:jc w:val="center"/>
              <w:rPr>
                <w:rFonts w:hint="default"/>
                <w:bCs/>
                <w:sz w:val="24"/>
              </w:rPr>
            </w:pPr>
            <w:r>
              <w:rPr>
                <w:rFonts w:hint="default"/>
                <w:bCs/>
                <w:sz w:val="24"/>
              </w:rPr>
              <w:t>30</w:t>
            </w:r>
            <w:r>
              <w:rPr>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809" w:type="dxa"/>
            <w:vAlign w:val="center"/>
          </w:tcPr>
          <w:p>
            <w:pPr>
              <w:spacing w:line="360" w:lineRule="exact"/>
              <w:jc w:val="center"/>
              <w:rPr>
                <w:rFonts w:ascii="宋体" w:hAnsi="宋体"/>
                <w:sz w:val="24"/>
              </w:rPr>
            </w:pPr>
            <w:r>
              <w:rPr>
                <w:rFonts w:hint="eastAsia" w:ascii="宋体" w:hAnsi="宋体"/>
                <w:sz w:val="24"/>
              </w:rPr>
              <w:t>跟踪审计服务收费</w:t>
            </w:r>
            <w:r>
              <w:rPr>
                <w:rFonts w:hint="eastAsia" w:ascii="宋体" w:hAnsi="宋体"/>
                <w:bCs/>
                <w:sz w:val="24"/>
              </w:rPr>
              <w:t>报价</w:t>
            </w:r>
          </w:p>
        </w:tc>
        <w:tc>
          <w:tcPr>
            <w:tcW w:w="4654" w:type="dxa"/>
            <w:vAlign w:val="center"/>
          </w:tcPr>
          <w:p>
            <w:pPr>
              <w:pStyle w:val="13"/>
              <w:spacing w:after="0" w:line="360" w:lineRule="exact"/>
              <w:ind w:firstLine="0"/>
              <w:jc w:val="center"/>
              <w:rPr>
                <w:rFonts w:hint="default"/>
                <w:bCs/>
                <w:sz w:val="24"/>
              </w:rPr>
            </w:pPr>
            <w:r>
              <w:rPr>
                <w:rFonts w:hint="default"/>
                <w:bCs/>
                <w:sz w:val="24"/>
              </w:rPr>
              <w:t>30</w:t>
            </w:r>
            <w:r>
              <w:rPr>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463" w:type="dxa"/>
            <w:gridSpan w:val="2"/>
            <w:vAlign w:val="center"/>
          </w:tcPr>
          <w:p>
            <w:pPr>
              <w:pStyle w:val="13"/>
              <w:spacing w:line="360" w:lineRule="exact"/>
              <w:ind w:firstLine="0"/>
              <w:jc w:val="center"/>
              <w:rPr>
                <w:rFonts w:hint="default"/>
                <w:bCs/>
                <w:sz w:val="24"/>
              </w:rPr>
            </w:pPr>
            <w:r>
              <w:rPr>
                <w:bCs/>
                <w:sz w:val="24"/>
              </w:rPr>
              <w:t>投标人最终得分=技术部分分值+商务部分分值+</w:t>
            </w:r>
            <w:r>
              <w:rPr>
                <w:sz w:val="24"/>
              </w:rPr>
              <w:t>跟踪审计服务收费</w:t>
            </w:r>
            <w:r>
              <w:rPr>
                <w:bCs/>
                <w:sz w:val="24"/>
              </w:rPr>
              <w:t>报价分值</w:t>
            </w:r>
          </w:p>
        </w:tc>
      </w:tr>
    </w:tbl>
    <w:p/>
    <w:p>
      <w:pPr>
        <w:pStyle w:val="13"/>
        <w:spacing w:after="0" w:line="460" w:lineRule="exact"/>
        <w:ind w:firstLine="0"/>
        <w:rPr>
          <w:rFonts w:hint="default"/>
          <w:bCs/>
          <w:sz w:val="28"/>
          <w:szCs w:val="28"/>
        </w:rPr>
      </w:pPr>
      <w:r>
        <w:rPr>
          <w:bCs/>
          <w:sz w:val="28"/>
          <w:szCs w:val="28"/>
        </w:rPr>
        <w:t>2、技术部分评分标准</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3600"/>
        <w:gridCol w:w="900"/>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789" w:type="dxa"/>
            <w:gridSpan w:val="2"/>
            <w:vAlign w:val="center"/>
          </w:tcPr>
          <w:p>
            <w:pPr>
              <w:spacing w:line="320" w:lineRule="exact"/>
              <w:jc w:val="center"/>
              <w:rPr>
                <w:rFonts w:ascii="宋体" w:hAnsi="宋体"/>
                <w:b/>
                <w:sz w:val="24"/>
              </w:rPr>
            </w:pPr>
            <w:r>
              <w:rPr>
                <w:rFonts w:hint="eastAsia" w:ascii="宋体" w:hAnsi="宋体"/>
                <w:b/>
                <w:sz w:val="24"/>
              </w:rPr>
              <w:t>评分项目</w:t>
            </w:r>
          </w:p>
        </w:tc>
        <w:tc>
          <w:tcPr>
            <w:tcW w:w="900" w:type="dxa"/>
            <w:vAlign w:val="center"/>
          </w:tcPr>
          <w:p>
            <w:pPr>
              <w:spacing w:line="320" w:lineRule="exact"/>
              <w:jc w:val="center"/>
              <w:rPr>
                <w:rFonts w:ascii="宋体" w:hAnsi="宋体"/>
                <w:b/>
                <w:sz w:val="24"/>
              </w:rPr>
            </w:pPr>
            <w:r>
              <w:rPr>
                <w:rFonts w:hint="eastAsia" w:ascii="宋体" w:hAnsi="宋体"/>
                <w:b/>
                <w:sz w:val="24"/>
              </w:rPr>
              <w:t>分值</w:t>
            </w:r>
          </w:p>
        </w:tc>
        <w:tc>
          <w:tcPr>
            <w:tcW w:w="3509" w:type="dxa"/>
            <w:vAlign w:val="center"/>
          </w:tcPr>
          <w:p>
            <w:pPr>
              <w:spacing w:line="32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89" w:type="dxa"/>
            <w:vMerge w:val="restart"/>
            <w:vAlign w:val="center"/>
          </w:tcPr>
          <w:p>
            <w:pPr>
              <w:spacing w:line="300" w:lineRule="exact"/>
              <w:jc w:val="center"/>
              <w:rPr>
                <w:rFonts w:ascii="宋体" w:hAnsi="宋体"/>
                <w:sz w:val="24"/>
              </w:rPr>
            </w:pPr>
            <w:r>
              <w:rPr>
                <w:rFonts w:hint="eastAsia" w:ascii="宋体" w:hAnsi="宋体"/>
                <w:sz w:val="24"/>
              </w:rPr>
              <w:t>工程造价咨询工作方案（40分）</w:t>
            </w:r>
          </w:p>
        </w:tc>
        <w:tc>
          <w:tcPr>
            <w:tcW w:w="3600" w:type="dxa"/>
            <w:vAlign w:val="center"/>
          </w:tcPr>
          <w:p>
            <w:pPr>
              <w:spacing w:line="300" w:lineRule="exact"/>
              <w:jc w:val="center"/>
              <w:rPr>
                <w:rFonts w:ascii="宋体" w:hAnsi="宋体"/>
                <w:sz w:val="24"/>
              </w:rPr>
            </w:pPr>
            <w:r>
              <w:rPr>
                <w:rFonts w:hint="eastAsia" w:ascii="宋体" w:hAnsi="宋体"/>
                <w:sz w:val="24"/>
                <w:lang w:val="zh-CN"/>
              </w:rPr>
              <w:t>跟踪审计工作的指导思想和跟踪审计目标与工程实际相结合，符合国家现行审计、工程造价政策、方针。</w:t>
            </w:r>
            <w:r>
              <w:rPr>
                <w:rFonts w:hint="eastAsia" w:ascii="宋体" w:hAnsi="宋体"/>
                <w:sz w:val="24"/>
              </w:rPr>
              <w:t>对招标范围内不同阶段的各项工作均有完善、科学、可行的工作方案。</w:t>
            </w:r>
          </w:p>
        </w:tc>
        <w:tc>
          <w:tcPr>
            <w:tcW w:w="900" w:type="dxa"/>
            <w:vAlign w:val="center"/>
          </w:tcPr>
          <w:p>
            <w:pPr>
              <w:spacing w:line="300" w:lineRule="exact"/>
              <w:jc w:val="center"/>
              <w:rPr>
                <w:rFonts w:ascii="宋体" w:hAnsi="宋体"/>
                <w:sz w:val="24"/>
              </w:rPr>
            </w:pPr>
            <w:r>
              <w:rPr>
                <w:rFonts w:hint="eastAsia" w:ascii="宋体" w:hAnsi="宋体"/>
                <w:sz w:val="24"/>
              </w:rPr>
              <w:t>10分</w:t>
            </w:r>
          </w:p>
        </w:tc>
        <w:tc>
          <w:tcPr>
            <w:tcW w:w="3509" w:type="dxa"/>
            <w:vAlign w:val="center"/>
          </w:tcPr>
          <w:p>
            <w:pPr>
              <w:spacing w:line="320" w:lineRule="exact"/>
              <w:rPr>
                <w:rFonts w:ascii="宋体" w:hAnsi="宋体"/>
                <w:sz w:val="24"/>
              </w:rPr>
            </w:pPr>
            <w:r>
              <w:rPr>
                <w:rFonts w:hint="eastAsia" w:ascii="宋体" w:hAnsi="宋体"/>
                <w:sz w:val="24"/>
                <w:lang w:val="zh-CN"/>
              </w:rPr>
              <w:t>优秀得10-8分，良好得7-5 分，一般得4-1分，缺项计0分。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189" w:type="dxa"/>
            <w:vMerge w:val="continue"/>
            <w:vAlign w:val="center"/>
          </w:tcPr>
          <w:p>
            <w:pPr>
              <w:spacing w:line="300" w:lineRule="exact"/>
              <w:rPr>
                <w:rFonts w:ascii="宋体" w:hAnsi="宋体"/>
                <w:sz w:val="24"/>
              </w:rPr>
            </w:pPr>
          </w:p>
        </w:tc>
        <w:tc>
          <w:tcPr>
            <w:tcW w:w="3600" w:type="dxa"/>
            <w:vAlign w:val="center"/>
          </w:tcPr>
          <w:p>
            <w:pPr>
              <w:spacing w:line="300" w:lineRule="exact"/>
              <w:jc w:val="center"/>
              <w:rPr>
                <w:rFonts w:ascii="宋体" w:hAnsi="宋体"/>
                <w:sz w:val="24"/>
              </w:rPr>
            </w:pPr>
            <w:r>
              <w:rPr>
                <w:rFonts w:hint="eastAsia" w:ascii="宋体" w:hAnsi="宋体"/>
                <w:sz w:val="24"/>
                <w:lang w:val="zh-CN"/>
              </w:rPr>
              <w:t>能结合造价咨询工作对各类建设工程合同进行有效管理，能采取有效措施防范各类合同风险。</w:t>
            </w:r>
          </w:p>
        </w:tc>
        <w:tc>
          <w:tcPr>
            <w:tcW w:w="900" w:type="dxa"/>
            <w:vAlign w:val="center"/>
          </w:tcPr>
          <w:p>
            <w:pPr>
              <w:spacing w:line="300" w:lineRule="exact"/>
              <w:jc w:val="center"/>
              <w:rPr>
                <w:rFonts w:ascii="宋体" w:hAnsi="宋体"/>
                <w:sz w:val="24"/>
              </w:rPr>
            </w:pPr>
            <w:r>
              <w:rPr>
                <w:rFonts w:hint="eastAsia" w:ascii="宋体" w:hAnsi="宋体"/>
                <w:sz w:val="24"/>
              </w:rPr>
              <w:t>10分</w:t>
            </w:r>
          </w:p>
        </w:tc>
        <w:tc>
          <w:tcPr>
            <w:tcW w:w="3509" w:type="dxa"/>
            <w:vAlign w:val="center"/>
          </w:tcPr>
          <w:p>
            <w:pPr>
              <w:spacing w:line="320" w:lineRule="exact"/>
              <w:rPr>
                <w:rFonts w:ascii="宋体" w:hAnsi="宋体"/>
                <w:sz w:val="24"/>
                <w:lang w:val="zh-CN"/>
              </w:rPr>
            </w:pPr>
            <w:r>
              <w:rPr>
                <w:rFonts w:hint="eastAsia" w:ascii="宋体" w:hAnsi="宋体"/>
                <w:sz w:val="24"/>
                <w:lang w:val="zh-CN"/>
              </w:rPr>
              <w:t>优秀得10-8分，良好得7-5 分，一般得4-1分，缺项计0分。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189" w:type="dxa"/>
            <w:vMerge w:val="continue"/>
            <w:vAlign w:val="center"/>
          </w:tcPr>
          <w:p>
            <w:pPr>
              <w:spacing w:line="300" w:lineRule="exact"/>
              <w:rPr>
                <w:rFonts w:ascii="宋体" w:hAnsi="宋体"/>
                <w:sz w:val="24"/>
              </w:rPr>
            </w:pPr>
          </w:p>
        </w:tc>
        <w:tc>
          <w:tcPr>
            <w:tcW w:w="3600" w:type="dxa"/>
            <w:vAlign w:val="center"/>
          </w:tcPr>
          <w:p>
            <w:pPr>
              <w:spacing w:line="300" w:lineRule="exact"/>
              <w:jc w:val="center"/>
              <w:rPr>
                <w:rFonts w:ascii="宋体" w:hAnsi="宋体"/>
                <w:sz w:val="24"/>
              </w:rPr>
            </w:pPr>
            <w:r>
              <w:rPr>
                <w:rFonts w:hint="eastAsia" w:ascii="宋体" w:hAnsi="宋体"/>
                <w:sz w:val="24"/>
              </w:rPr>
              <w:t>质量、进度管理制度及保障方法完善。</w:t>
            </w:r>
          </w:p>
        </w:tc>
        <w:tc>
          <w:tcPr>
            <w:tcW w:w="900" w:type="dxa"/>
            <w:vAlign w:val="center"/>
          </w:tcPr>
          <w:p>
            <w:pPr>
              <w:spacing w:line="300" w:lineRule="exact"/>
              <w:jc w:val="center"/>
              <w:rPr>
                <w:rFonts w:ascii="宋体" w:hAnsi="宋体"/>
                <w:sz w:val="24"/>
              </w:rPr>
            </w:pPr>
            <w:r>
              <w:rPr>
                <w:rFonts w:hint="eastAsia" w:ascii="宋体" w:hAnsi="宋体"/>
                <w:sz w:val="24"/>
              </w:rPr>
              <w:t>10分</w:t>
            </w:r>
          </w:p>
        </w:tc>
        <w:tc>
          <w:tcPr>
            <w:tcW w:w="3509" w:type="dxa"/>
            <w:vAlign w:val="center"/>
          </w:tcPr>
          <w:p>
            <w:pPr>
              <w:spacing w:line="320" w:lineRule="exact"/>
              <w:rPr>
                <w:rFonts w:ascii="宋体" w:hAnsi="宋体"/>
                <w:sz w:val="24"/>
              </w:rPr>
            </w:pPr>
            <w:r>
              <w:rPr>
                <w:rFonts w:hint="eastAsia" w:ascii="宋体" w:hAnsi="宋体"/>
                <w:sz w:val="24"/>
                <w:lang w:val="zh-CN"/>
              </w:rPr>
              <w:t>优秀得10-8分，良好得7-5 分，一般得4-1分，缺项计0分。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189" w:type="dxa"/>
            <w:vMerge w:val="continue"/>
            <w:vAlign w:val="center"/>
          </w:tcPr>
          <w:p>
            <w:pPr>
              <w:spacing w:line="300" w:lineRule="exact"/>
              <w:rPr>
                <w:rFonts w:ascii="宋体" w:hAnsi="宋体"/>
                <w:sz w:val="24"/>
              </w:rPr>
            </w:pPr>
          </w:p>
        </w:tc>
        <w:tc>
          <w:tcPr>
            <w:tcW w:w="3600" w:type="dxa"/>
            <w:vAlign w:val="center"/>
          </w:tcPr>
          <w:p>
            <w:pPr>
              <w:spacing w:line="300" w:lineRule="exact"/>
              <w:jc w:val="center"/>
              <w:rPr>
                <w:rFonts w:ascii="宋体" w:hAnsi="宋体"/>
                <w:sz w:val="24"/>
              </w:rPr>
            </w:pPr>
            <w:r>
              <w:rPr>
                <w:rFonts w:hint="eastAsia" w:ascii="宋体" w:hAnsi="宋体"/>
                <w:sz w:val="24"/>
              </w:rPr>
              <w:t>资料及档案管理制度及保障方法完善。</w:t>
            </w:r>
          </w:p>
        </w:tc>
        <w:tc>
          <w:tcPr>
            <w:tcW w:w="900" w:type="dxa"/>
            <w:vAlign w:val="center"/>
          </w:tcPr>
          <w:p>
            <w:pPr>
              <w:spacing w:line="300" w:lineRule="exact"/>
              <w:jc w:val="center"/>
              <w:rPr>
                <w:rFonts w:ascii="宋体" w:hAnsi="宋体"/>
                <w:sz w:val="24"/>
              </w:rPr>
            </w:pPr>
            <w:r>
              <w:rPr>
                <w:rFonts w:hint="eastAsia" w:ascii="宋体" w:hAnsi="宋体"/>
                <w:sz w:val="24"/>
              </w:rPr>
              <w:t>5分</w:t>
            </w:r>
          </w:p>
        </w:tc>
        <w:tc>
          <w:tcPr>
            <w:tcW w:w="3509" w:type="dxa"/>
            <w:vAlign w:val="center"/>
          </w:tcPr>
          <w:p>
            <w:pPr>
              <w:spacing w:line="320" w:lineRule="exact"/>
              <w:rPr>
                <w:rFonts w:ascii="宋体" w:hAnsi="宋体"/>
                <w:sz w:val="24"/>
              </w:rPr>
            </w:pPr>
            <w:r>
              <w:rPr>
                <w:rFonts w:hint="eastAsia" w:ascii="宋体" w:hAnsi="宋体"/>
                <w:sz w:val="24"/>
                <w:lang w:val="zh-CN"/>
              </w:rPr>
              <w:t>优秀得5-4分，良好得3-2 分，一般得2-1分，缺项计0分。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89" w:type="dxa"/>
            <w:vMerge w:val="continue"/>
            <w:vAlign w:val="center"/>
          </w:tcPr>
          <w:p>
            <w:pPr>
              <w:spacing w:line="300" w:lineRule="exact"/>
              <w:rPr>
                <w:rFonts w:ascii="宋体" w:hAnsi="宋体"/>
                <w:sz w:val="24"/>
              </w:rPr>
            </w:pPr>
          </w:p>
        </w:tc>
        <w:tc>
          <w:tcPr>
            <w:tcW w:w="3600" w:type="dxa"/>
            <w:vAlign w:val="center"/>
          </w:tcPr>
          <w:p>
            <w:pPr>
              <w:spacing w:line="320" w:lineRule="exact"/>
              <w:jc w:val="center"/>
              <w:rPr>
                <w:rFonts w:ascii="宋体" w:hAnsi="宋体"/>
                <w:sz w:val="24"/>
              </w:rPr>
            </w:pPr>
            <w:r>
              <w:rPr>
                <w:rFonts w:hint="eastAsia" w:ascii="宋体" w:hAnsi="宋体"/>
                <w:sz w:val="24"/>
                <w:lang w:eastAsia="zh-CN"/>
              </w:rPr>
              <w:t>审计人员深入施工现场，与被审计单位建立定期例会制度，参加例会</w:t>
            </w:r>
          </w:p>
        </w:tc>
        <w:tc>
          <w:tcPr>
            <w:tcW w:w="900" w:type="dxa"/>
            <w:vAlign w:val="center"/>
          </w:tcPr>
          <w:p>
            <w:pPr>
              <w:spacing w:line="320" w:lineRule="exact"/>
              <w:jc w:val="center"/>
              <w:rPr>
                <w:rFonts w:ascii="宋体" w:hAnsi="宋体"/>
                <w:sz w:val="24"/>
              </w:rPr>
            </w:pPr>
            <w:r>
              <w:rPr>
                <w:rFonts w:hint="eastAsia" w:ascii="宋体" w:hAnsi="宋体"/>
                <w:sz w:val="24"/>
              </w:rPr>
              <w:t>5分</w:t>
            </w:r>
          </w:p>
        </w:tc>
        <w:tc>
          <w:tcPr>
            <w:tcW w:w="3509" w:type="dxa"/>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789" w:type="dxa"/>
            <w:gridSpan w:val="2"/>
            <w:vAlign w:val="center"/>
          </w:tcPr>
          <w:p>
            <w:pPr>
              <w:spacing w:line="320" w:lineRule="exact"/>
              <w:jc w:val="center"/>
              <w:rPr>
                <w:rFonts w:ascii="宋体" w:hAnsi="宋体"/>
                <w:sz w:val="24"/>
              </w:rPr>
            </w:pPr>
            <w:r>
              <w:rPr>
                <w:rFonts w:ascii="宋体" w:hAnsi="宋体"/>
              </w:rPr>
              <w:t>合计</w:t>
            </w:r>
          </w:p>
        </w:tc>
        <w:tc>
          <w:tcPr>
            <w:tcW w:w="900" w:type="dxa"/>
            <w:vAlign w:val="center"/>
          </w:tcPr>
          <w:p>
            <w:pPr>
              <w:spacing w:line="320" w:lineRule="exact"/>
              <w:jc w:val="center"/>
              <w:rPr>
                <w:rFonts w:ascii="宋体" w:hAnsi="宋体"/>
                <w:sz w:val="24"/>
              </w:rPr>
            </w:pPr>
            <w:r>
              <w:rPr>
                <w:rFonts w:ascii="宋体" w:hAnsi="宋体"/>
                <w:sz w:val="24"/>
              </w:rPr>
              <w:t>4</w:t>
            </w:r>
            <w:r>
              <w:rPr>
                <w:rFonts w:hint="eastAsia" w:ascii="宋体" w:hAnsi="宋体"/>
                <w:sz w:val="24"/>
              </w:rPr>
              <w:t>0分</w:t>
            </w:r>
          </w:p>
        </w:tc>
        <w:tc>
          <w:tcPr>
            <w:tcW w:w="3509" w:type="dxa"/>
            <w:vAlign w:val="center"/>
          </w:tcPr>
          <w:p>
            <w:pPr>
              <w:spacing w:line="320" w:lineRule="exact"/>
              <w:rPr>
                <w:rFonts w:ascii="宋体" w:hAnsi="宋体"/>
                <w:sz w:val="24"/>
              </w:rPr>
            </w:pPr>
          </w:p>
        </w:tc>
      </w:tr>
    </w:tbl>
    <w:p/>
    <w:p>
      <w:pPr>
        <w:snapToGrid w:val="0"/>
        <w:spacing w:beforeLines="50" w:afterLines="50"/>
        <w:ind w:firstLine="480" w:firstLineChars="200"/>
        <w:jc w:val="left"/>
        <w:rPr>
          <w:rFonts w:hAnsi="宋体"/>
          <w:bCs/>
          <w:sz w:val="24"/>
        </w:rPr>
      </w:pPr>
    </w:p>
    <w:p>
      <w:pPr>
        <w:snapToGrid w:val="0"/>
        <w:spacing w:beforeLines="50" w:afterLines="50"/>
        <w:ind w:firstLine="480" w:firstLineChars="200"/>
        <w:jc w:val="left"/>
        <w:rPr>
          <w:rFonts w:hint="eastAsia" w:hAnsi="宋体"/>
          <w:bCs/>
          <w:sz w:val="24"/>
        </w:rPr>
      </w:pPr>
    </w:p>
    <w:p>
      <w:pPr>
        <w:snapToGrid w:val="0"/>
        <w:spacing w:beforeLines="50" w:afterLines="50"/>
        <w:ind w:firstLine="480" w:firstLineChars="200"/>
        <w:jc w:val="left"/>
        <w:rPr>
          <w:rFonts w:hint="eastAsia" w:hAnsi="宋体"/>
          <w:bCs/>
          <w:sz w:val="24"/>
        </w:rPr>
      </w:pPr>
    </w:p>
    <w:p>
      <w:pPr>
        <w:pStyle w:val="2"/>
        <w:rPr>
          <w:rFonts w:hint="eastAsia"/>
        </w:rPr>
      </w:pPr>
    </w:p>
    <w:p>
      <w:pPr>
        <w:snapToGrid w:val="0"/>
        <w:spacing w:beforeLines="50" w:afterLines="50"/>
        <w:ind w:firstLine="480" w:firstLineChars="200"/>
        <w:jc w:val="left"/>
        <w:rPr>
          <w:rFonts w:hAnsi="宋体"/>
          <w:bCs/>
          <w:sz w:val="24"/>
        </w:rPr>
      </w:pPr>
    </w:p>
    <w:p>
      <w:pPr>
        <w:snapToGrid w:val="0"/>
        <w:spacing w:beforeLines="50" w:afterLines="50"/>
        <w:ind w:firstLine="480" w:firstLineChars="200"/>
        <w:jc w:val="left"/>
        <w:rPr>
          <w:rFonts w:hAnsi="宋体"/>
          <w:bCs/>
          <w:sz w:val="24"/>
        </w:rPr>
      </w:pPr>
      <w:r>
        <w:rPr>
          <w:rFonts w:hint="eastAsia" w:hAnsi="宋体"/>
          <w:bCs/>
          <w:sz w:val="24"/>
        </w:rPr>
        <w:t>3、</w:t>
      </w:r>
      <w:r>
        <w:rPr>
          <w:rFonts w:hAnsi="宋体"/>
          <w:bCs/>
          <w:sz w:val="24"/>
        </w:rPr>
        <w:t>商务</w:t>
      </w:r>
      <w:r>
        <w:rPr>
          <w:rFonts w:hint="eastAsia" w:hAnsi="宋体"/>
          <w:bCs/>
          <w:sz w:val="24"/>
        </w:rPr>
        <w:t>部分</w:t>
      </w:r>
      <w:r>
        <w:rPr>
          <w:rFonts w:hAnsi="宋体"/>
          <w:bCs/>
          <w:sz w:val="24"/>
        </w:rPr>
        <w:t>评分标准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46"/>
        <w:gridCol w:w="873"/>
        <w:gridCol w:w="6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0" w:type="dxa"/>
            <w:vAlign w:val="center"/>
          </w:tcPr>
          <w:p>
            <w:pPr>
              <w:spacing w:line="360" w:lineRule="exact"/>
              <w:jc w:val="center"/>
              <w:rPr>
                <w:rFonts w:ascii="宋体" w:hAnsi="宋体"/>
                <w:b/>
                <w:sz w:val="24"/>
              </w:rPr>
            </w:pPr>
            <w:r>
              <w:rPr>
                <w:rFonts w:ascii="宋体" w:hAnsi="宋体"/>
                <w:b/>
                <w:sz w:val="24"/>
              </w:rPr>
              <w:t>序号</w:t>
            </w:r>
          </w:p>
        </w:tc>
        <w:tc>
          <w:tcPr>
            <w:tcW w:w="1046" w:type="dxa"/>
            <w:vAlign w:val="center"/>
          </w:tcPr>
          <w:p>
            <w:pPr>
              <w:spacing w:line="360" w:lineRule="exact"/>
              <w:jc w:val="center"/>
              <w:rPr>
                <w:rFonts w:ascii="宋体" w:hAnsi="宋体"/>
                <w:b/>
                <w:sz w:val="24"/>
              </w:rPr>
            </w:pPr>
            <w:r>
              <w:rPr>
                <w:rFonts w:ascii="宋体" w:hAnsi="宋体"/>
                <w:b/>
                <w:sz w:val="24"/>
              </w:rPr>
              <w:t>评分项目</w:t>
            </w:r>
          </w:p>
        </w:tc>
        <w:tc>
          <w:tcPr>
            <w:tcW w:w="873" w:type="dxa"/>
            <w:vAlign w:val="center"/>
          </w:tcPr>
          <w:p>
            <w:pPr>
              <w:spacing w:line="360" w:lineRule="exact"/>
              <w:jc w:val="center"/>
              <w:rPr>
                <w:rFonts w:ascii="宋体" w:hAnsi="宋体"/>
                <w:b/>
                <w:sz w:val="24"/>
              </w:rPr>
            </w:pPr>
            <w:r>
              <w:rPr>
                <w:rFonts w:ascii="宋体" w:hAnsi="宋体"/>
                <w:b/>
                <w:sz w:val="24"/>
              </w:rPr>
              <w:t>分值</w:t>
            </w:r>
          </w:p>
        </w:tc>
        <w:tc>
          <w:tcPr>
            <w:tcW w:w="6361" w:type="dxa"/>
            <w:vAlign w:val="center"/>
          </w:tcPr>
          <w:p>
            <w:pPr>
              <w:spacing w:line="3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720" w:type="dxa"/>
            <w:vAlign w:val="center"/>
          </w:tcPr>
          <w:p>
            <w:pPr>
              <w:spacing w:line="360" w:lineRule="exact"/>
              <w:jc w:val="center"/>
              <w:rPr>
                <w:rFonts w:ascii="宋体" w:hAnsi="宋体"/>
                <w:sz w:val="24"/>
              </w:rPr>
            </w:pPr>
            <w:r>
              <w:rPr>
                <w:rFonts w:ascii="宋体" w:hAnsi="宋体"/>
                <w:sz w:val="24"/>
              </w:rPr>
              <w:t>1</w:t>
            </w:r>
          </w:p>
        </w:tc>
        <w:tc>
          <w:tcPr>
            <w:tcW w:w="1046" w:type="dxa"/>
            <w:vAlign w:val="center"/>
          </w:tcPr>
          <w:p>
            <w:pPr>
              <w:spacing w:line="360" w:lineRule="exact"/>
              <w:jc w:val="center"/>
              <w:rPr>
                <w:rFonts w:ascii="宋体" w:hAnsi="宋体"/>
                <w:sz w:val="24"/>
              </w:rPr>
            </w:pPr>
            <w:r>
              <w:rPr>
                <w:rFonts w:hint="eastAsia" w:ascii="宋体" w:hAnsi="宋体"/>
                <w:sz w:val="24"/>
              </w:rPr>
              <w:t>项目管理机构人员配备及能力情况（必须是本单位注册人员）</w:t>
            </w:r>
          </w:p>
        </w:tc>
        <w:tc>
          <w:tcPr>
            <w:tcW w:w="873" w:type="dxa"/>
            <w:vAlign w:val="center"/>
          </w:tcPr>
          <w:p>
            <w:pPr>
              <w:spacing w:line="360" w:lineRule="exact"/>
              <w:jc w:val="center"/>
              <w:rPr>
                <w:rFonts w:ascii="宋体" w:hAnsi="宋体"/>
                <w:sz w:val="24"/>
              </w:rPr>
            </w:pPr>
            <w:r>
              <w:rPr>
                <w:rFonts w:ascii="宋体" w:hAnsi="宋体"/>
                <w:sz w:val="24"/>
              </w:rPr>
              <w:t>10</w:t>
            </w:r>
            <w:r>
              <w:rPr>
                <w:rFonts w:hint="eastAsia" w:ascii="宋体" w:hAnsi="宋体"/>
                <w:sz w:val="24"/>
              </w:rPr>
              <w:t>分</w:t>
            </w:r>
          </w:p>
        </w:tc>
        <w:tc>
          <w:tcPr>
            <w:tcW w:w="6361" w:type="dxa"/>
            <w:vAlign w:val="center"/>
          </w:tcPr>
          <w:p>
            <w:pPr>
              <w:spacing w:line="360" w:lineRule="exact"/>
              <w:ind w:firstLine="480" w:firstLineChars="200"/>
              <w:rPr>
                <w:rFonts w:ascii="宋体" w:hAnsi="宋体"/>
                <w:sz w:val="24"/>
              </w:rPr>
            </w:pPr>
            <w:r>
              <w:rPr>
                <w:rFonts w:hint="eastAsia" w:ascii="宋体" w:hAnsi="宋体"/>
                <w:sz w:val="24"/>
              </w:rPr>
              <w:t>1、项目负责人具有国家注册造价工程师的得3分；同时具有高级职称的加2分；本项最高计5分。（需提供注册证书、职称证书复印件并加盖公章，不提供及不能满足需求的得0分）</w:t>
            </w:r>
          </w:p>
          <w:p>
            <w:pPr>
              <w:spacing w:line="360" w:lineRule="exact"/>
              <w:ind w:firstLine="480" w:firstLineChars="200"/>
              <w:rPr>
                <w:rFonts w:ascii="宋体" w:hAnsi="宋体"/>
                <w:sz w:val="24"/>
              </w:rPr>
            </w:pPr>
            <w:r>
              <w:rPr>
                <w:rFonts w:hint="eastAsia" w:ascii="宋体" w:hAnsi="宋体"/>
                <w:sz w:val="24"/>
              </w:rPr>
              <w:t>2、技术负责人具有国家注册造价工程师的得2分；同时具有高级职称的加</w:t>
            </w:r>
            <w:r>
              <w:rPr>
                <w:rFonts w:ascii="宋体" w:hAnsi="宋体"/>
                <w:sz w:val="24"/>
              </w:rPr>
              <w:t>1</w:t>
            </w:r>
            <w:r>
              <w:rPr>
                <w:rFonts w:hint="eastAsia" w:ascii="宋体" w:hAnsi="宋体"/>
                <w:sz w:val="24"/>
              </w:rPr>
              <w:t>分；本项最高计</w:t>
            </w:r>
            <w:r>
              <w:rPr>
                <w:rFonts w:ascii="宋体" w:hAnsi="宋体"/>
                <w:sz w:val="24"/>
              </w:rPr>
              <w:t>3</w:t>
            </w:r>
            <w:r>
              <w:rPr>
                <w:rFonts w:hint="eastAsia" w:ascii="宋体" w:hAnsi="宋体"/>
                <w:sz w:val="24"/>
              </w:rPr>
              <w:t>分。（需提供注册证书、职称证书复印件并加盖公章，不提供及不能满足需求的得0分）</w:t>
            </w:r>
          </w:p>
          <w:p>
            <w:pPr>
              <w:spacing w:line="360" w:lineRule="exact"/>
              <w:ind w:firstLine="480" w:firstLineChars="200"/>
              <w:rPr>
                <w:rFonts w:ascii="宋体" w:hAnsi="宋体"/>
                <w:sz w:val="24"/>
              </w:rPr>
            </w:pPr>
            <w:r>
              <w:rPr>
                <w:rFonts w:hint="eastAsia" w:ascii="宋体" w:hAnsi="宋体"/>
                <w:sz w:val="24"/>
              </w:rPr>
              <w:t>3、现场跟踪审计人员中每提供1名中级及以上职称的加</w:t>
            </w:r>
            <w:r>
              <w:rPr>
                <w:rFonts w:ascii="宋体" w:hAnsi="宋体"/>
                <w:sz w:val="24"/>
              </w:rPr>
              <w:t>1</w:t>
            </w:r>
            <w:r>
              <w:rPr>
                <w:rFonts w:hint="eastAsia" w:ascii="宋体" w:hAnsi="宋体"/>
                <w:sz w:val="24"/>
              </w:rPr>
              <w:t>分；本项最高计</w:t>
            </w:r>
            <w:r>
              <w:rPr>
                <w:rFonts w:ascii="宋体" w:hAnsi="宋体"/>
                <w:sz w:val="24"/>
              </w:rPr>
              <w:t>2</w:t>
            </w:r>
            <w:r>
              <w:rPr>
                <w:rFonts w:hint="eastAsia" w:ascii="宋体" w:hAnsi="宋体"/>
                <w:sz w:val="24"/>
              </w:rPr>
              <w:t>分。（需提供职称证书复印件并加盖公章，不提供及不能满足需求的得0分）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720" w:type="dxa"/>
            <w:vAlign w:val="center"/>
          </w:tcPr>
          <w:p>
            <w:pPr>
              <w:spacing w:line="360" w:lineRule="exact"/>
              <w:jc w:val="center"/>
              <w:rPr>
                <w:rFonts w:ascii="宋体" w:hAnsi="宋体"/>
                <w:sz w:val="24"/>
              </w:rPr>
            </w:pPr>
            <w:r>
              <w:rPr>
                <w:rFonts w:hint="eastAsia" w:ascii="宋体" w:hAnsi="宋体"/>
                <w:sz w:val="24"/>
              </w:rPr>
              <w:t>2</w:t>
            </w:r>
          </w:p>
        </w:tc>
        <w:tc>
          <w:tcPr>
            <w:tcW w:w="1046" w:type="dxa"/>
            <w:vAlign w:val="center"/>
          </w:tcPr>
          <w:p>
            <w:pPr>
              <w:spacing w:line="360" w:lineRule="exact"/>
              <w:jc w:val="center"/>
              <w:rPr>
                <w:rFonts w:ascii="宋体" w:hAnsi="宋体"/>
                <w:sz w:val="24"/>
              </w:rPr>
            </w:pPr>
            <w:r>
              <w:rPr>
                <w:rFonts w:hint="eastAsia" w:ascii="宋体" w:hAnsi="宋体"/>
                <w:sz w:val="24"/>
              </w:rPr>
              <w:t>业绩</w:t>
            </w:r>
          </w:p>
        </w:tc>
        <w:tc>
          <w:tcPr>
            <w:tcW w:w="873" w:type="dxa"/>
            <w:vAlign w:val="center"/>
          </w:tcPr>
          <w:p>
            <w:pPr>
              <w:spacing w:line="360" w:lineRule="exact"/>
              <w:jc w:val="center"/>
              <w:rPr>
                <w:rFonts w:ascii="宋体" w:hAnsi="宋体"/>
                <w:sz w:val="24"/>
              </w:rPr>
            </w:pPr>
            <w:r>
              <w:rPr>
                <w:rFonts w:ascii="宋体" w:hAnsi="宋体"/>
                <w:sz w:val="24"/>
              </w:rPr>
              <w:t>10</w:t>
            </w:r>
            <w:r>
              <w:rPr>
                <w:rFonts w:hint="eastAsia" w:ascii="宋体" w:hAnsi="宋体"/>
                <w:sz w:val="24"/>
              </w:rPr>
              <w:t>分</w:t>
            </w:r>
          </w:p>
        </w:tc>
        <w:tc>
          <w:tcPr>
            <w:tcW w:w="6361" w:type="dxa"/>
            <w:vAlign w:val="center"/>
          </w:tcPr>
          <w:p>
            <w:pPr>
              <w:spacing w:line="360" w:lineRule="exact"/>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年至今：</w:t>
            </w:r>
          </w:p>
          <w:p>
            <w:pPr>
              <w:spacing w:line="360" w:lineRule="exact"/>
              <w:ind w:firstLine="480" w:firstLineChars="200"/>
              <w:rPr>
                <w:rFonts w:ascii="宋体" w:hAnsi="宋体"/>
                <w:sz w:val="24"/>
              </w:rPr>
            </w:pPr>
            <w:r>
              <w:rPr>
                <w:rFonts w:hint="eastAsia" w:ascii="宋体" w:hAnsi="宋体"/>
                <w:sz w:val="24"/>
              </w:rPr>
              <w:t>1、类似项目完成跟踪审计投资金额在1亿元及以上的项目，提供一个得4分；</w:t>
            </w:r>
          </w:p>
          <w:p>
            <w:pPr>
              <w:spacing w:line="360" w:lineRule="exact"/>
              <w:ind w:firstLine="480" w:firstLineChars="200"/>
              <w:rPr>
                <w:rFonts w:ascii="宋体" w:hAnsi="宋体"/>
                <w:sz w:val="24"/>
              </w:rPr>
            </w:pPr>
            <w:r>
              <w:rPr>
                <w:rFonts w:hint="eastAsia" w:ascii="宋体" w:hAnsi="宋体"/>
                <w:sz w:val="24"/>
              </w:rPr>
              <w:t>2、类似项目完成跟踪审计投资金额在</w:t>
            </w:r>
            <w:r>
              <w:rPr>
                <w:rFonts w:hint="eastAsia" w:ascii="宋体" w:hAnsi="宋体"/>
                <w:sz w:val="24"/>
                <w:lang w:val="en-US" w:eastAsia="zh-CN"/>
              </w:rPr>
              <w:t>5000万</w:t>
            </w:r>
            <w:r>
              <w:rPr>
                <w:rFonts w:hint="eastAsia" w:ascii="宋体" w:hAnsi="宋体"/>
                <w:sz w:val="24"/>
              </w:rPr>
              <w:t>元至1亿元的项目，提供一个得3分；</w:t>
            </w:r>
          </w:p>
          <w:p>
            <w:pPr>
              <w:spacing w:line="360" w:lineRule="exact"/>
              <w:ind w:firstLine="480" w:firstLineChars="200"/>
              <w:rPr>
                <w:rFonts w:hint="eastAsia" w:ascii="宋体" w:hAnsi="宋体"/>
                <w:sz w:val="24"/>
              </w:rPr>
            </w:pPr>
            <w:r>
              <w:rPr>
                <w:rFonts w:hint="eastAsia" w:ascii="宋体" w:hAnsi="宋体"/>
                <w:sz w:val="24"/>
              </w:rPr>
              <w:t>3、类似项目完成跟踪审计投资金额在500万元至</w:t>
            </w:r>
            <w:r>
              <w:rPr>
                <w:rFonts w:hint="eastAsia" w:ascii="宋体" w:hAnsi="宋体"/>
                <w:sz w:val="24"/>
                <w:lang w:val="en-US" w:eastAsia="zh-CN"/>
              </w:rPr>
              <w:t>5000</w:t>
            </w:r>
            <w:r>
              <w:rPr>
                <w:rFonts w:hint="eastAsia" w:ascii="宋体" w:hAnsi="宋体"/>
                <w:sz w:val="24"/>
                <w:lang w:eastAsia="zh-CN"/>
              </w:rPr>
              <w:t>万</w:t>
            </w:r>
            <w:r>
              <w:rPr>
                <w:rFonts w:hint="eastAsia" w:ascii="宋体" w:hAnsi="宋体"/>
                <w:sz w:val="24"/>
              </w:rPr>
              <w:t>元的项目，提供一个得2分；</w:t>
            </w:r>
          </w:p>
          <w:p>
            <w:pPr>
              <w:spacing w:line="360" w:lineRule="exact"/>
              <w:ind w:firstLine="480" w:firstLineChars="200"/>
              <w:rPr>
                <w:rFonts w:ascii="宋体" w:hAnsi="宋体"/>
                <w:sz w:val="24"/>
              </w:rPr>
            </w:pPr>
            <w:r>
              <w:rPr>
                <w:rFonts w:hint="eastAsia" w:ascii="宋体" w:hAnsi="宋体"/>
                <w:sz w:val="24"/>
              </w:rPr>
              <w:t>4、类似项目完成跟踪审计投资金额在500万元以下的项目，提供一个得1分；</w:t>
            </w:r>
          </w:p>
          <w:p>
            <w:pPr>
              <w:spacing w:line="360" w:lineRule="exact"/>
              <w:ind w:firstLine="480" w:firstLineChars="200"/>
              <w:rPr>
                <w:rFonts w:ascii="宋体" w:hAnsi="宋体"/>
                <w:sz w:val="24"/>
              </w:rPr>
            </w:pPr>
            <w:r>
              <w:rPr>
                <w:rFonts w:hint="eastAsia" w:ascii="宋体" w:hAnsi="宋体"/>
                <w:sz w:val="24"/>
              </w:rPr>
              <w:t>本项最多</w:t>
            </w:r>
            <w:r>
              <w:rPr>
                <w:rFonts w:ascii="宋体" w:hAnsi="宋体"/>
                <w:sz w:val="24"/>
              </w:rPr>
              <w:t>10</w:t>
            </w:r>
            <w:r>
              <w:rPr>
                <w:rFonts w:hint="eastAsia" w:ascii="宋体" w:hAnsi="宋体"/>
                <w:sz w:val="24"/>
              </w:rPr>
              <w:t>分。提供合同或委托书复印件加盖公章，以其中注明金额为准，不提供不得分。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vMerge w:val="restart"/>
            <w:vAlign w:val="center"/>
          </w:tcPr>
          <w:p>
            <w:pPr>
              <w:spacing w:line="360" w:lineRule="exact"/>
              <w:jc w:val="center"/>
              <w:rPr>
                <w:rFonts w:ascii="宋体" w:hAnsi="宋体"/>
                <w:sz w:val="24"/>
              </w:rPr>
            </w:pPr>
            <w:r>
              <w:rPr>
                <w:rFonts w:hint="eastAsia" w:ascii="宋体" w:hAnsi="宋体"/>
                <w:sz w:val="24"/>
              </w:rPr>
              <w:t>3</w:t>
            </w:r>
          </w:p>
        </w:tc>
        <w:tc>
          <w:tcPr>
            <w:tcW w:w="1046" w:type="dxa"/>
            <w:vMerge w:val="restart"/>
            <w:vAlign w:val="center"/>
          </w:tcPr>
          <w:p>
            <w:pPr>
              <w:spacing w:line="360" w:lineRule="exact"/>
              <w:jc w:val="center"/>
              <w:rPr>
                <w:rFonts w:ascii="宋体" w:hAnsi="宋体"/>
                <w:sz w:val="24"/>
              </w:rPr>
            </w:pPr>
            <w:r>
              <w:rPr>
                <w:rFonts w:hint="eastAsia" w:ascii="宋体" w:hAnsi="宋体"/>
                <w:sz w:val="24"/>
              </w:rPr>
              <w:t>企业荣誉</w:t>
            </w:r>
          </w:p>
        </w:tc>
        <w:tc>
          <w:tcPr>
            <w:tcW w:w="873" w:type="dxa"/>
            <w:vMerge w:val="restart"/>
            <w:vAlign w:val="center"/>
          </w:tcPr>
          <w:p>
            <w:pPr>
              <w:spacing w:line="360" w:lineRule="exact"/>
              <w:jc w:val="center"/>
              <w:rPr>
                <w:rFonts w:ascii="宋体" w:hAnsi="宋体"/>
                <w:sz w:val="24"/>
              </w:rPr>
            </w:pPr>
            <w:r>
              <w:rPr>
                <w:rFonts w:hint="eastAsia" w:ascii="宋体" w:hAnsi="宋体"/>
                <w:sz w:val="24"/>
              </w:rPr>
              <w:t>10分</w:t>
            </w:r>
          </w:p>
        </w:tc>
        <w:tc>
          <w:tcPr>
            <w:tcW w:w="6361" w:type="dxa"/>
            <w:vAlign w:val="center"/>
          </w:tcPr>
          <w:p>
            <w:pPr>
              <w:spacing w:line="360" w:lineRule="exact"/>
              <w:ind w:firstLine="480" w:firstLineChars="200"/>
              <w:rPr>
                <w:rFonts w:ascii="宋体" w:hAnsi="宋体"/>
                <w:sz w:val="24"/>
              </w:rPr>
            </w:pPr>
            <w:r>
              <w:rPr>
                <w:rFonts w:hint="eastAsia" w:ascii="宋体" w:hAnsi="宋体"/>
                <w:sz w:val="24"/>
              </w:rPr>
              <w:t>获得ISO9001质量体系认证证书且必须在有效期内，得5分。不提供或缺项得</w:t>
            </w:r>
            <w:r>
              <w:rPr>
                <w:rFonts w:ascii="宋体" w:hAns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720" w:type="dxa"/>
            <w:vMerge w:val="continue"/>
            <w:vAlign w:val="center"/>
          </w:tcPr>
          <w:p>
            <w:pPr>
              <w:spacing w:line="360" w:lineRule="exact"/>
              <w:rPr>
                <w:rFonts w:ascii="宋体" w:hAnsi="宋体"/>
                <w:sz w:val="24"/>
              </w:rPr>
            </w:pPr>
          </w:p>
        </w:tc>
        <w:tc>
          <w:tcPr>
            <w:tcW w:w="1046" w:type="dxa"/>
            <w:vMerge w:val="continue"/>
            <w:vAlign w:val="center"/>
          </w:tcPr>
          <w:p>
            <w:pPr>
              <w:spacing w:line="360" w:lineRule="exact"/>
              <w:rPr>
                <w:rFonts w:ascii="宋体" w:hAnsi="宋体"/>
                <w:sz w:val="24"/>
              </w:rPr>
            </w:pPr>
          </w:p>
        </w:tc>
        <w:tc>
          <w:tcPr>
            <w:tcW w:w="873" w:type="dxa"/>
            <w:vMerge w:val="continue"/>
            <w:vAlign w:val="center"/>
          </w:tcPr>
          <w:p>
            <w:pPr>
              <w:spacing w:line="360" w:lineRule="exact"/>
              <w:jc w:val="center"/>
              <w:rPr>
                <w:rFonts w:ascii="宋体" w:hAnsi="宋体"/>
                <w:sz w:val="24"/>
              </w:rPr>
            </w:pPr>
          </w:p>
        </w:tc>
        <w:tc>
          <w:tcPr>
            <w:tcW w:w="6361" w:type="dxa"/>
            <w:vAlign w:val="center"/>
          </w:tcPr>
          <w:p>
            <w:pPr>
              <w:spacing w:line="360" w:lineRule="exact"/>
              <w:ind w:firstLine="480" w:firstLineChars="200"/>
              <w:rPr>
                <w:rFonts w:ascii="宋体" w:hAnsi="宋体"/>
                <w:sz w:val="24"/>
              </w:rPr>
            </w:pPr>
            <w:r>
              <w:rPr>
                <w:rFonts w:hint="eastAsia" w:ascii="宋体" w:hAnsi="宋体"/>
                <w:sz w:val="24"/>
              </w:rPr>
              <w:t>201</w:t>
            </w:r>
            <w:r>
              <w:rPr>
                <w:rFonts w:ascii="宋体" w:hAnsi="宋体"/>
                <w:sz w:val="24"/>
              </w:rPr>
              <w:t>7</w:t>
            </w:r>
            <w:r>
              <w:rPr>
                <w:rFonts w:hint="eastAsia" w:ascii="宋体" w:hAnsi="宋体"/>
                <w:sz w:val="24"/>
              </w:rPr>
              <w:t>年至今，被省级以上建设工程造价管理协会评选为先进企业的得5分，不提供或缺项得</w:t>
            </w:r>
            <w:r>
              <w:rPr>
                <w:rFonts w:ascii="宋体" w:hAnsi="宋体"/>
                <w:sz w:val="24"/>
              </w:rPr>
              <w:t>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766" w:type="dxa"/>
            <w:gridSpan w:val="2"/>
            <w:vAlign w:val="center"/>
          </w:tcPr>
          <w:p>
            <w:pPr>
              <w:spacing w:line="360" w:lineRule="exact"/>
              <w:jc w:val="center"/>
              <w:rPr>
                <w:rFonts w:ascii="宋体" w:hAnsi="宋体"/>
                <w:sz w:val="24"/>
              </w:rPr>
            </w:pPr>
            <w:r>
              <w:rPr>
                <w:rFonts w:ascii="宋体" w:hAnsi="宋体"/>
                <w:sz w:val="24"/>
              </w:rPr>
              <w:t>合计</w:t>
            </w:r>
          </w:p>
        </w:tc>
        <w:tc>
          <w:tcPr>
            <w:tcW w:w="873" w:type="dxa"/>
            <w:vAlign w:val="center"/>
          </w:tcPr>
          <w:p>
            <w:pPr>
              <w:spacing w:line="360" w:lineRule="exact"/>
              <w:jc w:val="center"/>
              <w:rPr>
                <w:rFonts w:ascii="宋体" w:hAnsi="宋体"/>
                <w:sz w:val="24"/>
              </w:rPr>
            </w:pPr>
            <w:r>
              <w:rPr>
                <w:rFonts w:ascii="宋体" w:hAnsi="宋体"/>
                <w:sz w:val="24"/>
              </w:rPr>
              <w:t>3</w:t>
            </w:r>
            <w:r>
              <w:rPr>
                <w:rFonts w:hint="eastAsia" w:ascii="宋体" w:hAnsi="宋体"/>
                <w:sz w:val="24"/>
              </w:rPr>
              <w:t>0分</w:t>
            </w:r>
          </w:p>
        </w:tc>
        <w:tc>
          <w:tcPr>
            <w:tcW w:w="6361" w:type="dxa"/>
            <w:vAlign w:val="center"/>
          </w:tcPr>
          <w:p>
            <w:pPr>
              <w:spacing w:line="360" w:lineRule="exact"/>
              <w:jc w:val="center"/>
              <w:rPr>
                <w:rFonts w:ascii="宋体" w:hAnsi="宋体"/>
                <w:sz w:val="24"/>
              </w:rPr>
            </w:pPr>
          </w:p>
        </w:tc>
      </w:tr>
    </w:tbl>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ascii="宋体" w:hAnsi="宋体"/>
          <w:sz w:val="24"/>
        </w:rPr>
      </w:pPr>
    </w:p>
    <w:p>
      <w:pPr>
        <w:spacing w:line="360" w:lineRule="auto"/>
        <w:rPr>
          <w:rFonts w:ascii="宋体" w:hAnsi="宋体"/>
          <w:bCs/>
          <w:sz w:val="28"/>
          <w:szCs w:val="28"/>
        </w:rPr>
      </w:pPr>
      <w:r>
        <w:rPr>
          <w:rFonts w:hint="eastAsia" w:ascii="宋体" w:hAnsi="宋体"/>
          <w:sz w:val="28"/>
          <w:szCs w:val="28"/>
        </w:rPr>
        <w:t>4、跟踪审计服务收费</w:t>
      </w:r>
      <w:r>
        <w:rPr>
          <w:rFonts w:hint="eastAsia" w:ascii="宋体" w:hAnsi="宋体"/>
          <w:bCs/>
          <w:sz w:val="28"/>
          <w:szCs w:val="28"/>
        </w:rPr>
        <w:t>报价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6"/>
        <w:gridCol w:w="1134"/>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exact"/>
              <w:jc w:val="center"/>
              <w:rPr>
                <w:rFonts w:ascii="宋体" w:hAnsi="宋体"/>
                <w:sz w:val="24"/>
              </w:rPr>
            </w:pPr>
            <w:r>
              <w:rPr>
                <w:rFonts w:ascii="宋体" w:hAnsi="宋体"/>
                <w:sz w:val="24"/>
              </w:rPr>
              <w:t>序号</w:t>
            </w:r>
          </w:p>
        </w:tc>
        <w:tc>
          <w:tcPr>
            <w:tcW w:w="2126" w:type="dxa"/>
            <w:vAlign w:val="center"/>
          </w:tcPr>
          <w:p>
            <w:pPr>
              <w:spacing w:line="360" w:lineRule="exact"/>
              <w:jc w:val="center"/>
              <w:rPr>
                <w:rFonts w:ascii="宋体" w:hAnsi="宋体"/>
                <w:sz w:val="24"/>
              </w:rPr>
            </w:pPr>
            <w:r>
              <w:rPr>
                <w:rFonts w:ascii="宋体" w:hAnsi="宋体"/>
                <w:sz w:val="24"/>
              </w:rPr>
              <w:t>评分项目</w:t>
            </w:r>
          </w:p>
        </w:tc>
        <w:tc>
          <w:tcPr>
            <w:tcW w:w="1134" w:type="dxa"/>
            <w:vAlign w:val="center"/>
          </w:tcPr>
          <w:p>
            <w:pPr>
              <w:spacing w:line="360" w:lineRule="exact"/>
              <w:jc w:val="center"/>
              <w:rPr>
                <w:rFonts w:ascii="宋体" w:hAnsi="宋体"/>
                <w:sz w:val="24"/>
              </w:rPr>
            </w:pPr>
            <w:r>
              <w:rPr>
                <w:rFonts w:ascii="宋体" w:hAnsi="宋体"/>
                <w:sz w:val="24"/>
              </w:rPr>
              <w:t>分值</w:t>
            </w:r>
          </w:p>
        </w:tc>
        <w:tc>
          <w:tcPr>
            <w:tcW w:w="5110" w:type="dxa"/>
            <w:vAlign w:val="center"/>
          </w:tcPr>
          <w:p>
            <w:pPr>
              <w:spacing w:line="360" w:lineRule="exact"/>
              <w:jc w:val="center"/>
              <w:rPr>
                <w:rFonts w:ascii="宋体" w:hAnsi="宋体"/>
                <w:sz w:val="24"/>
              </w:rPr>
            </w:pPr>
            <w:r>
              <w:rPr>
                <w:rFonts w:hint="eastAsia" w:ascii="宋体" w:hAnsi="宋体"/>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exact"/>
              <w:jc w:val="center"/>
              <w:rPr>
                <w:rFonts w:ascii="宋体" w:hAnsi="宋体"/>
                <w:sz w:val="24"/>
              </w:rPr>
            </w:pPr>
            <w:r>
              <w:rPr>
                <w:rFonts w:hint="eastAsia" w:ascii="宋体" w:hAnsi="宋体"/>
                <w:sz w:val="24"/>
              </w:rPr>
              <w:t>1</w:t>
            </w:r>
          </w:p>
        </w:tc>
        <w:tc>
          <w:tcPr>
            <w:tcW w:w="2126" w:type="dxa"/>
            <w:vAlign w:val="center"/>
          </w:tcPr>
          <w:p>
            <w:pPr>
              <w:spacing w:line="360" w:lineRule="exact"/>
              <w:jc w:val="center"/>
              <w:rPr>
                <w:rFonts w:ascii="宋体" w:hAnsi="宋体"/>
                <w:sz w:val="24"/>
              </w:rPr>
            </w:pPr>
            <w:r>
              <w:rPr>
                <w:rFonts w:hint="eastAsia" w:ascii="宋体" w:hAnsi="宋体"/>
                <w:sz w:val="24"/>
              </w:rPr>
              <w:t>跟踪审计服务收费报价</w:t>
            </w:r>
          </w:p>
          <w:p>
            <w:pPr>
              <w:spacing w:line="360" w:lineRule="exact"/>
              <w:jc w:val="center"/>
              <w:rPr>
                <w:rFonts w:ascii="宋体" w:hAnsi="宋体"/>
                <w:sz w:val="24"/>
              </w:rPr>
            </w:pPr>
          </w:p>
        </w:tc>
        <w:tc>
          <w:tcPr>
            <w:tcW w:w="1134" w:type="dxa"/>
            <w:vAlign w:val="center"/>
          </w:tcPr>
          <w:p>
            <w:pPr>
              <w:spacing w:line="360" w:lineRule="exact"/>
              <w:jc w:val="center"/>
              <w:rPr>
                <w:rFonts w:ascii="宋体" w:hAnsi="宋体"/>
                <w:sz w:val="24"/>
              </w:rPr>
            </w:pPr>
            <w:r>
              <w:rPr>
                <w:rFonts w:hint="eastAsia" w:ascii="宋体" w:hAnsi="宋体"/>
                <w:sz w:val="24"/>
              </w:rPr>
              <w:t>30</w:t>
            </w:r>
          </w:p>
        </w:tc>
        <w:tc>
          <w:tcPr>
            <w:tcW w:w="5110" w:type="dxa"/>
          </w:tcPr>
          <w:p>
            <w:pPr>
              <w:spacing w:line="360" w:lineRule="auto"/>
              <w:rPr>
                <w:rFonts w:ascii="宋体" w:hAnsi="宋体"/>
                <w:bCs/>
                <w:sz w:val="24"/>
              </w:rPr>
            </w:pPr>
            <w:r>
              <w:rPr>
                <w:rFonts w:hint="eastAsia" w:ascii="宋体" w:hAnsi="宋体"/>
                <w:bCs/>
                <w:sz w:val="24"/>
                <w:szCs w:val="24"/>
              </w:rPr>
              <w:t>报价</w:t>
            </w:r>
            <w:r>
              <w:rPr>
                <w:rFonts w:ascii="宋体" w:hAnsi="宋体"/>
                <w:bCs/>
                <w:sz w:val="24"/>
                <w:szCs w:val="24"/>
              </w:rPr>
              <w:t>得分</w:t>
            </w:r>
            <w:r>
              <w:rPr>
                <w:rFonts w:hint="eastAsia" w:ascii="宋体" w:hAnsi="宋体"/>
                <w:bCs/>
                <w:sz w:val="24"/>
                <w:szCs w:val="24"/>
              </w:rPr>
              <w:t>=</w:t>
            </w:r>
            <w:r>
              <w:rPr>
                <w:rFonts w:hint="eastAsia" w:ascii="宋体" w:hAnsi="宋体"/>
                <w:bCs/>
                <w:sz w:val="24"/>
                <w:szCs w:val="24"/>
                <w:lang w:eastAsia="zh-CN"/>
              </w:rPr>
              <w:t>响应</w:t>
            </w:r>
            <w:r>
              <w:rPr>
                <w:rFonts w:hint="eastAsia" w:ascii="宋体" w:hAnsi="宋体"/>
                <w:bCs/>
                <w:sz w:val="24"/>
                <w:szCs w:val="24"/>
              </w:rPr>
              <w:t>人</w:t>
            </w:r>
            <w:r>
              <w:rPr>
                <w:rFonts w:ascii="宋体" w:hAnsi="宋体"/>
                <w:bCs/>
                <w:sz w:val="24"/>
                <w:szCs w:val="24"/>
              </w:rPr>
              <w:t>的有效</w:t>
            </w:r>
            <w:r>
              <w:rPr>
                <w:rFonts w:hint="eastAsia" w:ascii="宋体" w:hAnsi="宋体"/>
                <w:bCs/>
                <w:sz w:val="24"/>
                <w:szCs w:val="24"/>
                <w:lang w:eastAsia="zh-CN"/>
              </w:rPr>
              <w:t>下浮率</w:t>
            </w:r>
            <w:r>
              <w:rPr>
                <w:rFonts w:hint="eastAsia" w:ascii="宋体" w:hAnsi="宋体"/>
                <w:bCs/>
                <w:sz w:val="24"/>
                <w:szCs w:val="24"/>
              </w:rPr>
              <w:t>/</w:t>
            </w:r>
            <w:r>
              <w:rPr>
                <w:rFonts w:ascii="宋体" w:hAnsi="宋体"/>
                <w:bCs/>
                <w:sz w:val="24"/>
                <w:szCs w:val="24"/>
              </w:rPr>
              <w:t>有效</w:t>
            </w:r>
            <w:r>
              <w:rPr>
                <w:rFonts w:hint="eastAsia" w:ascii="宋体" w:hAnsi="宋体"/>
                <w:bCs/>
                <w:sz w:val="24"/>
                <w:szCs w:val="24"/>
              </w:rPr>
              <w:t>投标</w:t>
            </w:r>
            <w:r>
              <w:rPr>
                <w:rFonts w:ascii="宋体" w:hAnsi="宋体"/>
                <w:bCs/>
                <w:sz w:val="24"/>
                <w:szCs w:val="24"/>
              </w:rPr>
              <w:t>基准</w:t>
            </w:r>
            <w:r>
              <w:rPr>
                <w:rFonts w:hint="eastAsia" w:ascii="宋体" w:hAnsi="宋体"/>
                <w:bCs/>
                <w:sz w:val="24"/>
                <w:szCs w:val="24"/>
                <w:lang w:eastAsia="zh-CN"/>
              </w:rPr>
              <w:t>下浮率</w:t>
            </w:r>
            <w:r>
              <w:rPr>
                <w:rFonts w:ascii="宋体" w:hAnsi="宋体"/>
                <w:bCs/>
                <w:sz w:val="24"/>
              </w:rPr>
              <w:t>×30</w:t>
            </w:r>
            <w:r>
              <w:rPr>
                <w:rFonts w:hint="eastAsia" w:ascii="宋体" w:hAnsi="宋体"/>
                <w:bCs/>
                <w:sz w:val="24"/>
              </w:rPr>
              <w:t>。</w:t>
            </w:r>
          </w:p>
          <w:p>
            <w:pPr>
              <w:spacing w:line="360" w:lineRule="auto"/>
              <w:rPr>
                <w:rFonts w:hint="eastAsia" w:ascii="宋体" w:hAnsi="宋体" w:eastAsia="宋体"/>
                <w:bCs/>
                <w:sz w:val="24"/>
                <w:szCs w:val="24"/>
                <w:lang w:eastAsia="zh-CN"/>
              </w:rPr>
            </w:pPr>
            <w:r>
              <w:rPr>
                <w:rFonts w:hint="eastAsia" w:ascii="宋体" w:hAnsi="宋体"/>
                <w:bCs/>
                <w:sz w:val="24"/>
              </w:rPr>
              <w:t>有效投标基准</w:t>
            </w:r>
            <w:r>
              <w:rPr>
                <w:rFonts w:hint="eastAsia" w:ascii="宋体" w:hAnsi="宋体"/>
                <w:bCs/>
                <w:sz w:val="24"/>
                <w:szCs w:val="24"/>
                <w:lang w:eastAsia="zh-CN"/>
              </w:rPr>
              <w:t>下浮率</w:t>
            </w:r>
            <w:r>
              <w:rPr>
                <w:rFonts w:ascii="宋体" w:hAnsi="宋体"/>
                <w:bCs/>
                <w:sz w:val="24"/>
              </w:rPr>
              <w:t>=</w:t>
            </w:r>
            <w:r>
              <w:rPr>
                <w:rFonts w:hint="eastAsia" w:ascii="宋体" w:hAnsi="宋体"/>
                <w:bCs/>
                <w:sz w:val="24"/>
              </w:rPr>
              <w:t>满足竞谈文件要求且</w:t>
            </w:r>
            <w:r>
              <w:rPr>
                <w:rFonts w:hint="eastAsia" w:ascii="宋体" w:hAnsi="宋体"/>
                <w:bCs/>
                <w:sz w:val="24"/>
                <w:lang w:eastAsia="zh-CN"/>
              </w:rPr>
              <w:t>审计服务费下浮率最高者</w:t>
            </w:r>
            <w:r>
              <w:rPr>
                <w:rFonts w:hint="eastAsia" w:ascii="宋体" w:hAnsi="宋体"/>
                <w:bCs/>
                <w:sz w:val="24"/>
              </w:rPr>
              <w:t>。</w:t>
            </w:r>
            <w:r>
              <w:rPr>
                <w:rFonts w:hint="eastAsia" w:ascii="宋体" w:hAnsi="宋体"/>
                <w:b/>
                <w:bCs w:val="0"/>
                <w:sz w:val="24"/>
                <w:lang w:eastAsia="zh-CN"/>
              </w:rPr>
              <w:t>（下浮率保留两位小数）</w:t>
            </w:r>
          </w:p>
        </w:tc>
      </w:tr>
    </w:tbl>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pStyle w:val="2"/>
        <w:rPr>
          <w:rFonts w:hint="eastAsia"/>
        </w:rPr>
      </w:pPr>
    </w:p>
    <w:p>
      <w:pPr>
        <w:spacing w:line="400" w:lineRule="exact"/>
        <w:jc w:val="center"/>
        <w:rPr>
          <w:rFonts w:hint="eastAsia" w:ascii="宋体" w:hAnsi="宋体" w:cs="宋体"/>
          <w:b/>
          <w:bCs/>
          <w:sz w:val="32"/>
          <w:szCs w:val="32"/>
        </w:rPr>
      </w:pPr>
    </w:p>
    <w:p>
      <w:pPr>
        <w:spacing w:line="400" w:lineRule="exact"/>
        <w:jc w:val="center"/>
        <w:rPr>
          <w:rFonts w:hint="eastAsia" w:ascii="宋体" w:hAnsi="宋体" w:cs="宋体"/>
          <w:b/>
          <w:bCs/>
          <w:sz w:val="32"/>
          <w:szCs w:val="32"/>
        </w:rPr>
      </w:pPr>
    </w:p>
    <w:p>
      <w:pPr>
        <w:spacing w:line="400" w:lineRule="exact"/>
        <w:jc w:val="center"/>
        <w:rPr>
          <w:rFonts w:ascii="宋体" w:hAnsi="宋体" w:cs="宋体"/>
          <w:b/>
          <w:bCs/>
          <w:sz w:val="32"/>
          <w:szCs w:val="32"/>
        </w:rPr>
      </w:pPr>
      <w:r>
        <w:rPr>
          <w:rFonts w:hint="eastAsia" w:ascii="宋体" w:hAnsi="宋体" w:cs="宋体"/>
          <w:b/>
          <w:bCs/>
          <w:sz w:val="32"/>
          <w:szCs w:val="32"/>
        </w:rPr>
        <w:t>第四部分合同条款和合同格式</w:t>
      </w:r>
    </w:p>
    <w:p>
      <w:pPr>
        <w:rPr>
          <w:rFonts w:ascii="宋体" w:hAnsi="宋体"/>
          <w:b/>
          <w:bCs/>
        </w:rPr>
      </w:pPr>
    </w:p>
    <w:p>
      <w:pPr>
        <w:rPr>
          <w:sz w:val="28"/>
          <w:szCs w:val="28"/>
        </w:rPr>
      </w:pPr>
      <w:r>
        <w:rPr>
          <w:rFonts w:hint="eastAsia"/>
          <w:sz w:val="28"/>
          <w:szCs w:val="28"/>
        </w:rPr>
        <w:t>合同编号：</w:t>
      </w:r>
    </w:p>
    <w:p>
      <w:pPr>
        <w:rPr>
          <w:sz w:val="28"/>
          <w:szCs w:val="28"/>
        </w:rPr>
      </w:pPr>
    </w:p>
    <w:p>
      <w:pPr>
        <w:rPr>
          <w:sz w:val="28"/>
          <w:szCs w:val="28"/>
        </w:rPr>
      </w:pPr>
    </w:p>
    <w:p>
      <w:pPr>
        <w:rPr>
          <w:sz w:val="28"/>
          <w:szCs w:val="28"/>
        </w:rPr>
      </w:pPr>
    </w:p>
    <w:p>
      <w:pPr>
        <w:rPr>
          <w:sz w:val="28"/>
          <w:szCs w:val="28"/>
        </w:rPr>
      </w:pPr>
    </w:p>
    <w:p>
      <w:pPr>
        <w:spacing w:line="360" w:lineRule="auto"/>
        <w:jc w:val="center"/>
        <w:rPr>
          <w:sz w:val="44"/>
          <w:szCs w:val="44"/>
        </w:rPr>
      </w:pPr>
      <w:r>
        <w:rPr>
          <w:rFonts w:hint="eastAsia"/>
          <w:sz w:val="44"/>
          <w:szCs w:val="44"/>
        </w:rPr>
        <w:t>XXXX（单位名称）</w:t>
      </w:r>
    </w:p>
    <w:p>
      <w:pPr>
        <w:spacing w:line="360" w:lineRule="auto"/>
        <w:jc w:val="center"/>
        <w:rPr>
          <w:sz w:val="44"/>
          <w:szCs w:val="44"/>
        </w:rPr>
      </w:pPr>
      <w:r>
        <w:rPr>
          <w:rFonts w:hint="eastAsia"/>
          <w:sz w:val="44"/>
          <w:szCs w:val="44"/>
          <w:u w:val="single"/>
        </w:rPr>
        <w:t>（项目名称）</w:t>
      </w:r>
      <w:r>
        <w:rPr>
          <w:rFonts w:hint="eastAsia"/>
          <w:sz w:val="44"/>
          <w:szCs w:val="44"/>
        </w:rPr>
        <w:t>跟踪审计合同</w:t>
      </w: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jc w:val="center"/>
        <w:rPr>
          <w:sz w:val="44"/>
          <w:szCs w:val="44"/>
        </w:rPr>
      </w:pPr>
    </w:p>
    <w:p>
      <w:pPr>
        <w:spacing w:line="360" w:lineRule="auto"/>
        <w:ind w:firstLine="2200" w:firstLineChars="500"/>
        <w:rPr>
          <w:sz w:val="44"/>
          <w:szCs w:val="44"/>
        </w:rPr>
      </w:pPr>
      <w:r>
        <w:rPr>
          <w:rFonts w:hint="eastAsia"/>
          <w:sz w:val="44"/>
          <w:szCs w:val="44"/>
        </w:rPr>
        <w:t>甲方：</w:t>
      </w:r>
    </w:p>
    <w:p>
      <w:pPr>
        <w:spacing w:line="360" w:lineRule="auto"/>
        <w:ind w:firstLine="2200" w:firstLineChars="500"/>
        <w:rPr>
          <w:sz w:val="44"/>
          <w:szCs w:val="44"/>
        </w:rPr>
      </w:pPr>
      <w:r>
        <w:rPr>
          <w:rFonts w:hint="eastAsia"/>
          <w:sz w:val="44"/>
          <w:szCs w:val="44"/>
        </w:rPr>
        <w:t>乙方：</w:t>
      </w:r>
    </w:p>
    <w:p>
      <w:pPr>
        <w:spacing w:line="360" w:lineRule="auto"/>
        <w:rPr>
          <w:sz w:val="44"/>
          <w:szCs w:val="44"/>
        </w:rPr>
      </w:pPr>
    </w:p>
    <w:p>
      <w:pPr>
        <w:spacing w:line="360" w:lineRule="auto"/>
        <w:rPr>
          <w:sz w:val="44"/>
          <w:szCs w:val="44"/>
        </w:rPr>
      </w:pPr>
    </w:p>
    <w:p>
      <w:pPr>
        <w:spacing w:line="360" w:lineRule="auto"/>
        <w:jc w:val="center"/>
        <w:rPr>
          <w:sz w:val="44"/>
          <w:szCs w:val="44"/>
        </w:rPr>
      </w:pPr>
      <w:r>
        <w:rPr>
          <w:rFonts w:hint="eastAsia"/>
          <w:sz w:val="32"/>
          <w:szCs w:val="32"/>
        </w:rPr>
        <w:t>签署日期：二0二0年月日</w:t>
      </w:r>
    </w:p>
    <w:p/>
    <w:p>
      <w:pPr>
        <w:spacing w:line="560" w:lineRule="atLeast"/>
        <w:jc w:val="center"/>
        <w:rPr>
          <w:rFonts w:ascii="?????_GBK" w:hAnsi="?????_GBK" w:eastAsia="?????_GBK"/>
          <w:sz w:val="44"/>
        </w:rPr>
      </w:pPr>
      <w:r>
        <w:rPr>
          <w:rFonts w:hint="eastAsia" w:ascii="宋体" w:hAnsi="宋体"/>
          <w:sz w:val="44"/>
          <w:lang w:val="zh-CN"/>
        </w:rPr>
        <w:t>合同</w:t>
      </w:r>
    </w:p>
    <w:p>
      <w:pPr>
        <w:spacing w:line="560" w:lineRule="atLeast"/>
        <w:ind w:firstLine="640"/>
        <w:rPr>
          <w:rFonts w:ascii="??_GB2312" w:hAnsi="??_GB2312" w:eastAsia="??_GB2312"/>
          <w:sz w:val="32"/>
        </w:rPr>
      </w:pPr>
      <w:r>
        <w:rPr>
          <w:rFonts w:hint="eastAsia" w:ascii="宋体" w:hAnsi="宋体"/>
          <w:sz w:val="32"/>
          <w:lang w:val="zh-CN"/>
        </w:rPr>
        <w:t>甲方：</w:t>
      </w:r>
    </w:p>
    <w:p>
      <w:pPr>
        <w:spacing w:line="560" w:lineRule="atLeast"/>
        <w:ind w:firstLine="640"/>
        <w:rPr>
          <w:rFonts w:ascii="??_GB2312" w:hAnsi="??_GB2312" w:eastAsia="??_GB2312"/>
          <w:sz w:val="32"/>
        </w:rPr>
      </w:pPr>
      <w:r>
        <w:rPr>
          <w:rFonts w:hint="eastAsia" w:ascii="宋体" w:hAnsi="宋体"/>
          <w:sz w:val="32"/>
          <w:lang w:val="zh-CN"/>
        </w:rPr>
        <w:t>乙方：</w:t>
      </w:r>
    </w:p>
    <w:p>
      <w:pPr>
        <w:spacing w:line="560" w:lineRule="atLeast"/>
        <w:ind w:firstLine="640"/>
        <w:rPr>
          <w:rFonts w:ascii="??_GB2312" w:hAnsi="??_GB2312" w:eastAsia="??_GB2312"/>
          <w:sz w:val="32"/>
        </w:rPr>
      </w:pPr>
      <w:r>
        <w:rPr>
          <w:rFonts w:hint="eastAsia" w:ascii="宋体" w:hAnsi="宋体"/>
          <w:sz w:val="32"/>
          <w:lang w:val="zh-CN"/>
        </w:rPr>
        <w:t>根据《中华人民共和国合同法》、《建设工程造价咨询合同（示范文本）》（</w:t>
      </w:r>
      <w:r>
        <w:rPr>
          <w:rFonts w:eastAsia="??_GB2312"/>
          <w:color w:val="000000"/>
          <w:sz w:val="32"/>
        </w:rPr>
        <w:t>GF-2015-0212</w:t>
      </w:r>
      <w:r>
        <w:rPr>
          <w:rFonts w:hint="eastAsia" w:ascii="宋体" w:hAnsi="宋体"/>
          <w:color w:val="000000"/>
          <w:sz w:val="32"/>
          <w:lang w:val="zh-CN"/>
        </w:rPr>
        <w:t>）等</w:t>
      </w:r>
      <w:r>
        <w:rPr>
          <w:rFonts w:hint="eastAsia" w:ascii="宋体" w:hAnsi="宋体"/>
          <w:sz w:val="32"/>
          <w:lang w:val="zh-CN"/>
        </w:rPr>
        <w:t>，遵循平等、自愿、公平和诚实信用原则，双方就下述建设工程跟踪审计事项协商一致，订立本合同。</w:t>
      </w:r>
    </w:p>
    <w:p>
      <w:pPr>
        <w:spacing w:line="560" w:lineRule="atLeast"/>
        <w:ind w:firstLine="643"/>
        <w:rPr>
          <w:rFonts w:ascii="??_GB2312" w:hAnsi="??_GB2312" w:eastAsia="??_GB2312"/>
          <w:bCs/>
          <w:sz w:val="32"/>
          <w:u w:val="single"/>
        </w:rPr>
      </w:pPr>
      <w:r>
        <w:rPr>
          <w:rFonts w:hint="eastAsia" w:ascii="宋体" w:hAnsi="宋体"/>
          <w:bCs/>
          <w:sz w:val="32"/>
        </w:rPr>
        <w:t>1、</w:t>
      </w:r>
      <w:r>
        <w:rPr>
          <w:rFonts w:hint="eastAsia" w:ascii="宋体" w:hAnsi="宋体"/>
          <w:bCs/>
          <w:sz w:val="32"/>
          <w:lang w:val="zh-CN"/>
        </w:rPr>
        <w:t>项目名称：</w:t>
      </w:r>
    </w:p>
    <w:p>
      <w:pPr>
        <w:spacing w:line="560" w:lineRule="atLeast"/>
        <w:ind w:firstLine="643"/>
        <w:rPr>
          <w:rFonts w:ascii="??_GB2312" w:hAnsi="??_GB2312" w:eastAsia="??_GB2312"/>
          <w:bCs/>
          <w:sz w:val="32"/>
        </w:rPr>
      </w:pPr>
      <w:r>
        <w:rPr>
          <w:rFonts w:hint="eastAsia" w:ascii="宋体" w:hAnsi="宋体"/>
          <w:bCs/>
          <w:sz w:val="32"/>
        </w:rPr>
        <w:t>2、</w:t>
      </w:r>
      <w:r>
        <w:rPr>
          <w:rFonts w:hint="eastAsia" w:ascii="宋体" w:hAnsi="宋体"/>
          <w:bCs/>
          <w:sz w:val="32"/>
          <w:lang w:val="zh-CN"/>
        </w:rPr>
        <w:t>建设地点：</w:t>
      </w:r>
    </w:p>
    <w:p>
      <w:pPr>
        <w:spacing w:line="560" w:lineRule="atLeast"/>
        <w:ind w:firstLine="643"/>
        <w:rPr>
          <w:rFonts w:ascii="??_GB2312" w:hAnsi="??_GB2312" w:eastAsia="??_GB2312"/>
          <w:bCs/>
          <w:sz w:val="32"/>
        </w:rPr>
      </w:pPr>
      <w:r>
        <w:rPr>
          <w:rFonts w:hint="eastAsia" w:ascii="宋体" w:hAnsi="宋体"/>
          <w:bCs/>
          <w:sz w:val="32"/>
        </w:rPr>
        <w:t>3、</w:t>
      </w:r>
      <w:r>
        <w:rPr>
          <w:rFonts w:hint="eastAsia" w:ascii="宋体" w:hAnsi="宋体"/>
          <w:bCs/>
          <w:sz w:val="32"/>
          <w:lang w:val="zh-CN"/>
        </w:rPr>
        <w:t>资金来源：</w:t>
      </w:r>
    </w:p>
    <w:p>
      <w:pPr>
        <w:spacing w:line="560" w:lineRule="atLeast"/>
        <w:ind w:firstLine="643"/>
        <w:rPr>
          <w:rFonts w:ascii="??_GB2312" w:hAnsi="??_GB2312" w:eastAsia="??_GB2312"/>
          <w:bCs/>
          <w:sz w:val="32"/>
        </w:rPr>
      </w:pPr>
      <w:r>
        <w:rPr>
          <w:rFonts w:hint="eastAsia" w:ascii="宋体" w:hAnsi="宋体"/>
          <w:bCs/>
          <w:sz w:val="32"/>
        </w:rPr>
        <w:t>4、</w:t>
      </w:r>
      <w:r>
        <w:rPr>
          <w:rFonts w:hint="eastAsia" w:ascii="宋体" w:hAnsi="宋体"/>
          <w:bCs/>
          <w:sz w:val="32"/>
          <w:lang w:val="zh-CN"/>
        </w:rPr>
        <w:t>服务类别：</w:t>
      </w:r>
    </w:p>
    <w:p>
      <w:pPr>
        <w:spacing w:line="560" w:lineRule="atLeast"/>
        <w:ind w:firstLine="643"/>
        <w:rPr>
          <w:rFonts w:ascii="??_GB2312" w:hAnsi="??_GB2312" w:eastAsia="??_GB2312"/>
          <w:bCs/>
          <w:sz w:val="32"/>
          <w:u w:val="single"/>
        </w:rPr>
      </w:pPr>
      <w:r>
        <w:rPr>
          <w:rFonts w:hint="eastAsia" w:ascii="宋体" w:hAnsi="宋体"/>
          <w:bCs/>
          <w:sz w:val="32"/>
        </w:rPr>
        <w:t>5、</w:t>
      </w:r>
      <w:r>
        <w:rPr>
          <w:rFonts w:hint="eastAsia" w:ascii="宋体" w:hAnsi="宋体"/>
          <w:bCs/>
          <w:sz w:val="32"/>
          <w:lang w:val="zh-CN"/>
        </w:rPr>
        <w:t>项目内容及范围：</w:t>
      </w:r>
    </w:p>
    <w:p>
      <w:pPr>
        <w:spacing w:line="560" w:lineRule="atLeast"/>
        <w:ind w:firstLine="640" w:firstLineChars="200"/>
        <w:jc w:val="left"/>
        <w:rPr>
          <w:rFonts w:ascii="??_GB2312" w:hAnsi="??_GB2312" w:eastAsia="??_GB2312"/>
          <w:bCs/>
          <w:sz w:val="32"/>
        </w:rPr>
      </w:pPr>
      <w:r>
        <w:rPr>
          <w:rFonts w:hint="eastAsia" w:ascii="宋体" w:hAnsi="宋体"/>
          <w:bCs/>
          <w:sz w:val="32"/>
        </w:rPr>
        <w:t>6、</w:t>
      </w:r>
      <w:r>
        <w:rPr>
          <w:rFonts w:hint="eastAsia" w:ascii="宋体" w:hAnsi="宋体"/>
          <w:bCs/>
          <w:sz w:val="32"/>
          <w:lang w:val="zh-CN"/>
        </w:rPr>
        <w:t>合同金额：</w:t>
      </w:r>
    </w:p>
    <w:p>
      <w:pPr>
        <w:spacing w:line="560" w:lineRule="atLeast"/>
        <w:ind w:firstLine="640" w:firstLineChars="200"/>
        <w:jc w:val="left"/>
        <w:rPr>
          <w:rFonts w:ascii="宋体" w:hAnsi="宋体"/>
          <w:bCs/>
          <w:sz w:val="32"/>
        </w:rPr>
      </w:pPr>
      <w:r>
        <w:rPr>
          <w:rFonts w:hint="eastAsia" w:ascii="宋体" w:hAnsi="宋体"/>
          <w:bCs/>
          <w:sz w:val="32"/>
        </w:rPr>
        <w:t>7、服务期：</w:t>
      </w:r>
    </w:p>
    <w:p>
      <w:pPr>
        <w:spacing w:line="560" w:lineRule="atLeast"/>
        <w:ind w:firstLine="640"/>
        <w:rPr>
          <w:rFonts w:ascii="宋体" w:hAnsi="宋体"/>
          <w:bCs/>
          <w:sz w:val="32"/>
          <w:lang w:val="zh-CN"/>
        </w:rPr>
      </w:pPr>
      <w:r>
        <w:rPr>
          <w:rFonts w:hint="eastAsia" w:ascii="宋体" w:hAnsi="宋体"/>
          <w:sz w:val="32"/>
        </w:rPr>
        <w:t>8、</w:t>
      </w:r>
      <w:r>
        <w:rPr>
          <w:rFonts w:hint="eastAsia" w:ascii="宋体" w:hAnsi="宋体"/>
          <w:bCs/>
          <w:sz w:val="32"/>
          <w:lang w:val="zh-CN"/>
        </w:rPr>
        <w:t>甲方、乙方义务</w:t>
      </w:r>
    </w:p>
    <w:p>
      <w:pPr>
        <w:spacing w:line="560" w:lineRule="atLeast"/>
        <w:ind w:firstLine="640"/>
        <w:rPr>
          <w:rFonts w:ascii="宋体" w:hAnsi="宋体"/>
          <w:sz w:val="32"/>
          <w:lang w:val="zh-CN"/>
        </w:rPr>
      </w:pPr>
      <w:r>
        <w:rPr>
          <w:rFonts w:hint="eastAsia" w:ascii="宋体" w:hAnsi="宋体"/>
          <w:sz w:val="32"/>
        </w:rPr>
        <w:t>9、</w:t>
      </w:r>
      <w:r>
        <w:rPr>
          <w:rFonts w:hint="eastAsia" w:ascii="宋体" w:hAnsi="宋体"/>
          <w:sz w:val="32"/>
          <w:lang w:val="zh-CN"/>
        </w:rPr>
        <w:t>甲方、乙方的权利</w:t>
      </w:r>
    </w:p>
    <w:p>
      <w:pPr>
        <w:spacing w:line="560" w:lineRule="atLeast"/>
        <w:ind w:firstLine="640"/>
        <w:rPr>
          <w:rFonts w:ascii="??_GB2312" w:hAnsi="??_GB2312" w:eastAsia="??_GB2312"/>
          <w:sz w:val="32"/>
        </w:rPr>
      </w:pPr>
      <w:r>
        <w:rPr>
          <w:rFonts w:hint="eastAsia" w:ascii="宋体" w:hAnsi="宋体"/>
          <w:sz w:val="32"/>
        </w:rPr>
        <w:t>10、</w:t>
      </w:r>
      <w:r>
        <w:rPr>
          <w:rFonts w:hint="eastAsia" w:ascii="宋体" w:hAnsi="宋体"/>
          <w:sz w:val="32"/>
          <w:lang w:val="zh-CN"/>
        </w:rPr>
        <w:t>甲方、乙方的责任</w:t>
      </w:r>
    </w:p>
    <w:p>
      <w:pPr>
        <w:spacing w:line="560" w:lineRule="atLeast"/>
        <w:ind w:firstLine="640"/>
        <w:rPr>
          <w:rFonts w:hint="eastAsia" w:ascii="宋体" w:hAnsi="宋体" w:eastAsia="宋体"/>
          <w:sz w:val="32"/>
          <w:lang w:eastAsia="zh-CN"/>
        </w:rPr>
      </w:pPr>
      <w:r>
        <w:rPr>
          <w:rFonts w:hint="eastAsia" w:ascii="宋体" w:hAnsi="宋体"/>
          <w:sz w:val="32"/>
        </w:rPr>
        <w:t>11、</w:t>
      </w:r>
      <w:r>
        <w:rPr>
          <w:rFonts w:hint="eastAsia" w:ascii="宋体" w:hAnsi="宋体"/>
          <w:sz w:val="32"/>
          <w:lang w:eastAsia="zh-CN"/>
        </w:rPr>
        <w:t>违约责任</w:t>
      </w:r>
    </w:p>
    <w:p>
      <w:pPr>
        <w:spacing w:line="560" w:lineRule="atLeast"/>
        <w:ind w:firstLine="640"/>
        <w:rPr>
          <w:rFonts w:ascii="宋体" w:hAnsi="宋体"/>
          <w:sz w:val="32"/>
          <w:lang w:val="zh-CN"/>
        </w:rPr>
      </w:pPr>
      <w:r>
        <w:rPr>
          <w:rFonts w:hint="eastAsia" w:ascii="宋体" w:hAnsi="宋体"/>
          <w:sz w:val="32"/>
        </w:rPr>
        <w:t>12、</w:t>
      </w:r>
      <w:r>
        <w:rPr>
          <w:rFonts w:hint="eastAsia" w:ascii="宋体" w:hAnsi="宋体"/>
          <w:sz w:val="32"/>
          <w:lang w:val="zh-CN"/>
        </w:rPr>
        <w:t>合同争议的解决</w:t>
      </w:r>
    </w:p>
    <w:p>
      <w:pPr>
        <w:spacing w:line="560" w:lineRule="atLeast"/>
        <w:ind w:firstLine="640"/>
        <w:rPr>
          <w:rFonts w:ascii="宋体" w:hAnsi="宋体"/>
          <w:sz w:val="32"/>
        </w:rPr>
      </w:pPr>
      <w:r>
        <w:rPr>
          <w:rFonts w:hint="eastAsia" w:ascii="宋体" w:hAnsi="宋体"/>
          <w:sz w:val="32"/>
        </w:rPr>
        <w:t>13、审计服务费及支付方法</w:t>
      </w:r>
    </w:p>
    <w:p>
      <w:pPr>
        <w:spacing w:line="560" w:lineRule="atLeast"/>
        <w:ind w:firstLine="640"/>
        <w:rPr>
          <w:rFonts w:ascii="宋体" w:hAnsi="宋体"/>
          <w:sz w:val="32"/>
        </w:rPr>
      </w:pPr>
      <w:r>
        <w:rPr>
          <w:rFonts w:hint="eastAsia" w:ascii="宋体" w:hAnsi="宋体"/>
          <w:sz w:val="32"/>
        </w:rPr>
        <w:t>14、其它约定</w:t>
      </w:r>
    </w:p>
    <w:p>
      <w:pPr>
        <w:spacing w:line="560" w:lineRule="atLeast"/>
        <w:ind w:firstLine="640"/>
        <w:rPr>
          <w:rFonts w:ascii="宋体" w:hAnsi="宋体"/>
          <w:sz w:val="32"/>
        </w:rPr>
      </w:pPr>
      <w:r>
        <w:rPr>
          <w:rFonts w:hint="eastAsia" w:ascii="宋体" w:hAnsi="宋体"/>
          <w:sz w:val="32"/>
          <w:lang w:val="en-US" w:eastAsia="zh-CN"/>
        </w:rPr>
        <w:t>15、</w:t>
      </w:r>
      <w:r>
        <w:rPr>
          <w:rFonts w:hint="eastAsia" w:ascii="宋体" w:hAnsi="宋体"/>
          <w:sz w:val="32"/>
        </w:rPr>
        <w:t>合同的生效</w:t>
      </w:r>
    </w:p>
    <w:p>
      <w:pPr>
        <w:spacing w:line="560" w:lineRule="atLeast"/>
        <w:rPr>
          <w:rFonts w:hint="eastAsia" w:ascii="宋体" w:hAnsi="宋体"/>
          <w:sz w:val="32"/>
          <w:lang w:val="zh-CN"/>
        </w:rPr>
      </w:pPr>
    </w:p>
    <w:p>
      <w:pPr>
        <w:spacing w:line="560" w:lineRule="atLeast"/>
        <w:rPr>
          <w:rFonts w:hint="eastAsia" w:ascii="宋体" w:hAnsi="宋体"/>
          <w:sz w:val="32"/>
          <w:lang w:val="zh-CN"/>
        </w:rPr>
      </w:pPr>
    </w:p>
    <w:p>
      <w:pPr>
        <w:spacing w:line="560" w:lineRule="atLeast"/>
        <w:rPr>
          <w:rFonts w:ascii="宋体" w:hAnsi="宋体"/>
          <w:sz w:val="32"/>
          <w:lang w:val="zh-CN"/>
        </w:rPr>
      </w:pPr>
    </w:p>
    <w:p>
      <w:pPr>
        <w:spacing w:line="560" w:lineRule="atLeast"/>
        <w:rPr>
          <w:rFonts w:ascii="??_GB2312" w:hAnsi="??_GB2312" w:eastAsia="??_GB2312"/>
          <w:sz w:val="32"/>
        </w:rPr>
      </w:pPr>
      <w:r>
        <w:rPr>
          <w:rFonts w:hint="eastAsia" w:ascii="宋体" w:hAnsi="宋体"/>
          <w:sz w:val="32"/>
          <w:lang w:val="zh-CN"/>
        </w:rPr>
        <w:t>甲方：</w:t>
      </w:r>
      <w:r>
        <w:rPr>
          <w:rFonts w:hint="eastAsia" w:ascii="宋体" w:hAnsi="宋体"/>
          <w:sz w:val="32"/>
          <w:u w:val="single"/>
          <w:lang w:val="zh-CN"/>
        </w:rPr>
        <w:t xml:space="preserve">             </w:t>
      </w:r>
      <w:r>
        <w:rPr>
          <w:rFonts w:hint="eastAsia" w:ascii="宋体" w:hAnsi="宋体"/>
          <w:sz w:val="32"/>
          <w:lang w:val="zh-CN"/>
        </w:rPr>
        <w:t>　　　   乙方：</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（盖章）                      （盖章）</w:t>
      </w:r>
    </w:p>
    <w:p>
      <w:pPr>
        <w:spacing w:line="560" w:lineRule="atLeast"/>
        <w:rPr>
          <w:rFonts w:ascii="??_GB2312" w:hAnsi="??_GB2312" w:eastAsia="??_GB2312"/>
          <w:sz w:val="32"/>
        </w:rPr>
      </w:pPr>
      <w:r>
        <w:rPr>
          <w:rFonts w:hint="eastAsia" w:ascii="宋体" w:hAnsi="宋体"/>
          <w:sz w:val="32"/>
          <w:lang w:val="zh-CN"/>
        </w:rPr>
        <w:t>法定代表人</w:t>
      </w:r>
      <w:r>
        <w:rPr>
          <w:rFonts w:hint="eastAsia" w:ascii="宋体" w:hAnsi="宋体"/>
          <w:sz w:val="32"/>
        </w:rPr>
        <w:t>：</w:t>
      </w:r>
      <w:r>
        <w:rPr>
          <w:rFonts w:hint="eastAsia" w:ascii="宋体" w:hAnsi="宋体"/>
          <w:sz w:val="32"/>
          <w:u w:val="single"/>
        </w:rPr>
        <w:t xml:space="preserve">             </w:t>
      </w:r>
      <w:r>
        <w:rPr>
          <w:rFonts w:hint="eastAsia" w:ascii="宋体" w:hAnsi="宋体"/>
          <w:sz w:val="32"/>
        </w:rPr>
        <w:t xml:space="preserve">    </w:t>
      </w:r>
      <w:r>
        <w:rPr>
          <w:rFonts w:hint="eastAsia" w:ascii="宋体" w:hAnsi="宋体"/>
          <w:sz w:val="32"/>
          <w:lang w:val="zh-CN"/>
        </w:rPr>
        <w:t>法定代表人</w:t>
      </w:r>
      <w:r>
        <w:rPr>
          <w:rFonts w:hint="eastAsia" w:ascii="宋体" w:hAnsi="宋体"/>
          <w:sz w:val="32"/>
        </w:rPr>
        <w:t>：</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委托代理人</w:t>
      </w:r>
      <w:r>
        <w:rPr>
          <w:rFonts w:hint="eastAsia" w:ascii="宋体" w:hAnsi="宋体"/>
          <w:sz w:val="32"/>
        </w:rPr>
        <w:t>：</w:t>
      </w:r>
      <w:r>
        <w:rPr>
          <w:rFonts w:hint="eastAsia" w:ascii="宋体" w:hAnsi="宋体"/>
          <w:sz w:val="32"/>
          <w:u w:val="single"/>
        </w:rPr>
        <w:t xml:space="preserve">             </w:t>
      </w:r>
      <w:r>
        <w:rPr>
          <w:rFonts w:hint="eastAsia" w:ascii="宋体" w:hAnsi="宋体"/>
          <w:sz w:val="32"/>
        </w:rPr>
        <w:t xml:space="preserve">    </w:t>
      </w:r>
      <w:r>
        <w:rPr>
          <w:rFonts w:hint="eastAsia" w:ascii="宋体" w:hAnsi="宋体"/>
          <w:sz w:val="32"/>
          <w:lang w:val="zh-CN"/>
        </w:rPr>
        <w:t>委托代理人</w:t>
      </w:r>
      <w:r>
        <w:rPr>
          <w:rFonts w:hint="eastAsia" w:ascii="宋体" w:hAnsi="宋体"/>
          <w:sz w:val="32"/>
        </w:rPr>
        <w:t>：</w:t>
      </w:r>
      <w:r>
        <w:rPr>
          <w:rFonts w:hint="eastAsia" w:ascii="宋体" w:hAnsi="宋体"/>
          <w:sz w:val="32"/>
          <w:u w:val="single"/>
        </w:rPr>
        <w:t xml:space="preserve">             </w:t>
      </w:r>
    </w:p>
    <w:p>
      <w:pPr>
        <w:spacing w:line="560" w:lineRule="atLeast"/>
        <w:rPr>
          <w:rFonts w:ascii="??_GB2312" w:hAnsi="??_GB2312"/>
          <w:sz w:val="32"/>
        </w:rPr>
      </w:pPr>
      <w:r>
        <w:rPr>
          <w:rFonts w:hint="eastAsia" w:ascii="宋体" w:hAnsi="宋体"/>
          <w:sz w:val="32"/>
          <w:lang w:val="zh-CN"/>
        </w:rPr>
        <w:t xml:space="preserve">开户银行： </w:t>
      </w:r>
      <w:r>
        <w:rPr>
          <w:rFonts w:hint="eastAsia" w:ascii="宋体" w:hAnsi="宋体"/>
          <w:sz w:val="32"/>
          <w:u w:val="single"/>
        </w:rPr>
        <w:t xml:space="preserve">             </w:t>
      </w:r>
      <w:r>
        <w:rPr>
          <w:rFonts w:hint="eastAsia" w:ascii="宋体" w:hAnsi="宋体"/>
          <w:sz w:val="32"/>
          <w:lang w:val="zh-CN"/>
        </w:rPr>
        <w:t xml:space="preserve">     开户银行：</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帐号：</w:t>
      </w:r>
      <w:r>
        <w:rPr>
          <w:rFonts w:hint="eastAsia" w:ascii="宋体" w:hAnsi="宋体"/>
          <w:sz w:val="32"/>
          <w:u w:val="single"/>
        </w:rPr>
        <w:t xml:space="preserve">             </w:t>
      </w:r>
      <w:r>
        <w:rPr>
          <w:rFonts w:hint="eastAsia" w:ascii="宋体" w:hAnsi="宋体"/>
          <w:sz w:val="32"/>
          <w:lang w:val="zh-CN"/>
        </w:rPr>
        <w:t>　　　  　帐号：</w:t>
      </w:r>
      <w:r>
        <w:rPr>
          <w:rFonts w:hint="eastAsia" w:ascii="宋体" w:hAnsi="宋体"/>
          <w:sz w:val="32"/>
          <w:u w:val="single"/>
        </w:rPr>
        <w:t xml:space="preserve">             </w:t>
      </w:r>
      <w:r>
        <w:rPr>
          <w:rFonts w:hint="eastAsia" w:ascii="宋体" w:hAnsi="宋体"/>
          <w:sz w:val="32"/>
          <w:lang w:val="zh-CN"/>
        </w:rPr>
        <w:t>　　　　　　　</w:t>
      </w:r>
    </w:p>
    <w:p>
      <w:pPr>
        <w:spacing w:line="560" w:lineRule="atLeast"/>
        <w:rPr>
          <w:rFonts w:ascii="??_GB2312" w:hAnsi="??_GB2312" w:eastAsia="??_GB2312"/>
          <w:sz w:val="32"/>
        </w:rPr>
      </w:pPr>
      <w:r>
        <w:rPr>
          <w:rFonts w:hint="eastAsia" w:ascii="宋体" w:hAnsi="宋体"/>
          <w:sz w:val="32"/>
          <w:lang w:val="zh-CN"/>
        </w:rPr>
        <w:t>电话：</w:t>
      </w:r>
      <w:r>
        <w:rPr>
          <w:rFonts w:hint="eastAsia" w:ascii="宋体" w:hAnsi="宋体"/>
          <w:sz w:val="32"/>
          <w:u w:val="single"/>
        </w:rPr>
        <w:t xml:space="preserve">             </w:t>
      </w:r>
      <w:r>
        <w:rPr>
          <w:rFonts w:hint="eastAsia" w:ascii="宋体" w:hAnsi="宋体"/>
          <w:sz w:val="32"/>
          <w:lang w:val="zh-CN"/>
        </w:rPr>
        <w:t>　　　　  电话：</w:t>
      </w:r>
      <w:r>
        <w:rPr>
          <w:rFonts w:hint="eastAsia" w:ascii="宋体" w:hAnsi="宋体"/>
          <w:sz w:val="32"/>
          <w:u w:val="single"/>
        </w:rPr>
        <w:t xml:space="preserve">             </w:t>
      </w:r>
    </w:p>
    <w:p>
      <w:pPr>
        <w:spacing w:line="560" w:lineRule="atLeast"/>
        <w:rPr>
          <w:rFonts w:ascii="??_GB2312" w:hAnsi="??_GB2312" w:eastAsia="??_GB2312"/>
          <w:sz w:val="32"/>
        </w:rPr>
      </w:pPr>
      <w:r>
        <w:rPr>
          <w:rFonts w:hint="eastAsia" w:ascii="宋体" w:hAnsi="宋体"/>
          <w:sz w:val="32"/>
          <w:lang w:val="zh-CN"/>
        </w:rPr>
        <w:t>电子信箱：</w:t>
      </w:r>
      <w:r>
        <w:rPr>
          <w:rFonts w:hint="eastAsia" w:ascii="宋体" w:hAnsi="宋体"/>
          <w:sz w:val="32"/>
          <w:u w:val="single"/>
        </w:rPr>
        <w:t xml:space="preserve">             </w:t>
      </w:r>
      <w:r>
        <w:rPr>
          <w:rFonts w:hint="eastAsia" w:ascii="宋体" w:hAnsi="宋体"/>
          <w:sz w:val="32"/>
          <w:lang w:val="zh-CN"/>
        </w:rPr>
        <w:t>　　  电子信箱：</w:t>
      </w:r>
      <w:r>
        <w:rPr>
          <w:rFonts w:hint="eastAsia" w:ascii="宋体" w:hAnsi="宋体"/>
          <w:sz w:val="32"/>
          <w:u w:val="single"/>
        </w:rPr>
        <w:t xml:space="preserve">             </w:t>
      </w:r>
    </w:p>
    <w:p>
      <w:pPr>
        <w:spacing w:line="560" w:lineRule="atLeast"/>
        <w:rPr>
          <w:rFonts w:ascii="??_GB2312" w:hAnsi="??_GB2312" w:eastAsia="??_GB2312"/>
          <w:sz w:val="32"/>
        </w:rPr>
      </w:pPr>
    </w:p>
    <w:p>
      <w:pPr>
        <w:spacing w:line="560" w:lineRule="atLeast"/>
        <w:ind w:firstLine="640"/>
        <w:rPr>
          <w:rFonts w:ascii="宋体" w:hAnsi="宋体"/>
          <w:sz w:val="32"/>
        </w:rPr>
      </w:pPr>
      <w:r>
        <w:rPr>
          <w:rFonts w:hint="eastAsia" w:ascii="宋体" w:hAnsi="宋体"/>
          <w:sz w:val="32"/>
          <w:lang w:val="zh-CN"/>
        </w:rPr>
        <w:t>年　月　日　　</w:t>
      </w:r>
      <w:r>
        <w:rPr>
          <w:rFonts w:hint="eastAsia" w:ascii="宋体" w:hAnsi="宋体"/>
          <w:sz w:val="32"/>
        </w:rPr>
        <w:t xml:space="preserve">             </w:t>
      </w:r>
      <w:r>
        <w:rPr>
          <w:rFonts w:hint="eastAsia" w:ascii="宋体" w:hAnsi="宋体"/>
          <w:sz w:val="32"/>
          <w:lang w:val="zh-CN"/>
        </w:rPr>
        <w:t>年　月　日　</w:t>
      </w:r>
    </w:p>
    <w:p>
      <w:pPr>
        <w:spacing w:line="560" w:lineRule="atLeast"/>
        <w:ind w:firstLine="640"/>
        <w:rPr>
          <w:rFonts w:ascii="宋体" w:hAnsi="宋体"/>
          <w:sz w:val="32"/>
        </w:rPr>
      </w:pPr>
    </w:p>
    <w:p/>
    <w:p/>
    <w:p/>
    <w:p/>
    <w:p/>
    <w:p/>
    <w:p/>
    <w:p>
      <w:r>
        <w:rPr>
          <w:rFonts w:hint="eastAsia"/>
        </w:rPr>
        <w:br w:type="textWrapping"/>
      </w:r>
      <w:r>
        <w:rPr>
          <w:rFonts w:hint="eastAsia"/>
        </w:rPr>
        <w:br w:type="textWrapping"/>
      </w:r>
    </w:p>
    <w:p/>
    <w:p/>
    <w:p/>
    <w:p/>
    <w:p/>
    <w:p/>
    <w:p/>
    <w:p/>
    <w:p/>
    <w:p/>
    <w:p/>
    <w:p/>
    <w:p/>
    <w:p>
      <w:pPr>
        <w:pStyle w:val="3"/>
        <w:ind w:left="0" w:leftChars="0" w:firstLine="0" w:firstLineChars="0"/>
        <w:jc w:val="both"/>
        <w:rPr>
          <w:sz w:val="32"/>
          <w:szCs w:val="32"/>
        </w:rPr>
      </w:pPr>
      <w:bookmarkStart w:id="2" w:name="_Toc525299491"/>
      <w:bookmarkStart w:id="3" w:name="_Toc326939370"/>
    </w:p>
    <w:p>
      <w:pPr>
        <w:pStyle w:val="3"/>
        <w:ind w:left="0" w:firstLine="2240" w:firstLineChars="700"/>
        <w:jc w:val="both"/>
        <w:rPr>
          <w:rStyle w:val="25"/>
          <w:rFonts w:ascii="宋体" w:hAnsi="宋体"/>
          <w:sz w:val="28"/>
          <w:szCs w:val="28"/>
        </w:rPr>
      </w:pPr>
      <w:r>
        <w:rPr>
          <w:rFonts w:hint="eastAsia"/>
          <w:sz w:val="32"/>
          <w:szCs w:val="32"/>
        </w:rPr>
        <w:t>第五部分</w:t>
      </w:r>
      <w:bookmarkEnd w:id="2"/>
      <w:bookmarkEnd w:id="3"/>
      <w:r>
        <w:rPr>
          <w:rFonts w:hint="eastAsia" w:ascii="宋体" w:hAnsi="宋体" w:cs="宋体"/>
          <w:sz w:val="32"/>
          <w:szCs w:val="32"/>
        </w:rPr>
        <w:t>响应文件格式和资质证明文件</w:t>
      </w:r>
    </w:p>
    <w:p>
      <w:pPr>
        <w:tabs>
          <w:tab w:val="left" w:pos="3395"/>
          <w:tab w:val="left" w:pos="5940"/>
        </w:tabs>
        <w:autoSpaceDE w:val="0"/>
        <w:autoSpaceDN w:val="0"/>
        <w:adjustRightInd w:val="0"/>
        <w:snapToGrid w:val="0"/>
        <w:spacing w:line="360" w:lineRule="auto"/>
        <w:jc w:val="left"/>
        <w:rPr>
          <w:rFonts w:ascii="宋体" w:hAnsi="宋体" w:cs="宋体"/>
          <w:b/>
          <w:kern w:val="0"/>
          <w:sz w:val="28"/>
          <w:szCs w:val="28"/>
        </w:rPr>
      </w:pPr>
      <w:r>
        <w:rPr>
          <w:rFonts w:hint="eastAsia" w:ascii="宋体" w:hAnsi="宋体" w:cs="宋体"/>
          <w:b/>
          <w:kern w:val="0"/>
          <w:sz w:val="28"/>
          <w:szCs w:val="28"/>
          <w:u w:val="single"/>
        </w:rPr>
        <w:tab/>
      </w:r>
      <w:r>
        <w:rPr>
          <w:rFonts w:hint="eastAsia" w:ascii="宋体" w:hAnsi="宋体" w:cs="宋体"/>
          <w:b/>
          <w:w w:val="99"/>
          <w:kern w:val="0"/>
          <w:sz w:val="28"/>
          <w:szCs w:val="28"/>
        </w:rPr>
        <w:t>（项目名称</w:t>
      </w:r>
      <w:r>
        <w:rPr>
          <w:rFonts w:hint="eastAsia" w:ascii="宋体" w:hAnsi="宋体" w:cs="宋体"/>
          <w:b/>
          <w:spacing w:val="1"/>
          <w:w w:val="99"/>
          <w:kern w:val="0"/>
          <w:sz w:val="28"/>
          <w:szCs w:val="28"/>
        </w:rPr>
        <w:t>）</w:t>
      </w:r>
      <w:r>
        <w:rPr>
          <w:rFonts w:hint="eastAsia" w:ascii="宋体" w:hAnsi="宋体" w:cs="宋体"/>
          <w:b/>
          <w:w w:val="99"/>
          <w:kern w:val="0"/>
          <w:sz w:val="28"/>
          <w:szCs w:val="28"/>
        </w:rPr>
        <w:t>谈判</w:t>
      </w: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Pr>
          <w:rFonts w:hint="eastAsia" w:ascii="宋体" w:hAnsi="宋体" w:cs="宋体"/>
          <w:b/>
          <w:kern w:val="0"/>
          <w:sz w:val="84"/>
          <w:szCs w:val="84"/>
        </w:rPr>
        <w:t>响  应  文  件</w:t>
      </w:r>
    </w:p>
    <w:p>
      <w:pPr>
        <w:autoSpaceDE w:val="0"/>
        <w:autoSpaceDN w:val="0"/>
        <w:adjustRightInd w:val="0"/>
        <w:snapToGrid w:val="0"/>
        <w:spacing w:line="360" w:lineRule="auto"/>
        <w:jc w:val="left"/>
        <w:rPr>
          <w:rFonts w:ascii="宋体" w:hAnsi="宋体" w:cs="宋体"/>
          <w:kern w:val="0"/>
          <w:sz w:val="16"/>
          <w:szCs w:val="16"/>
        </w:rPr>
      </w:pPr>
    </w:p>
    <w:p>
      <w:pPr>
        <w:adjustRightInd w:val="0"/>
        <w:snapToGrid w:val="0"/>
        <w:spacing w:line="360" w:lineRule="auto"/>
        <w:ind w:firstLine="630" w:firstLineChars="300"/>
        <w:rPr>
          <w:rFonts w:ascii="宋体" w:hAnsi="宋体" w:cs="宋体"/>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Pr>
          <w:rFonts w:hint="eastAsia" w:ascii="宋体" w:hAnsi="宋体" w:cs="宋体"/>
          <w:b/>
          <w:w w:val="99"/>
          <w:kern w:val="0"/>
          <w:sz w:val="28"/>
          <w:szCs w:val="28"/>
        </w:rPr>
        <w:t>响应人</w:t>
      </w:r>
      <w:r>
        <w:rPr>
          <w:rFonts w:hint="eastAsia" w:ascii="宋体" w:hAnsi="宋体" w:cs="宋体"/>
          <w:b/>
          <w:spacing w:val="1"/>
          <w:w w:val="99"/>
          <w:kern w:val="0"/>
          <w:sz w:val="28"/>
          <w:szCs w:val="28"/>
        </w:rPr>
        <w:t>：</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Pr>
          <w:rFonts w:hint="eastAsia" w:ascii="宋体" w:hAnsi="宋体" w:cs="宋体"/>
          <w:b/>
          <w:w w:val="99"/>
          <w:kern w:val="0"/>
          <w:sz w:val="28"/>
          <w:szCs w:val="28"/>
        </w:rPr>
        <w:t>法定代表人或其委托代理人：</w:t>
      </w:r>
      <w:r>
        <w:rPr>
          <w:rFonts w:hint="eastAsia" w:ascii="宋体" w:hAnsi="宋体" w:cs="宋体"/>
          <w:b/>
          <w:w w:val="198"/>
          <w:kern w:val="0"/>
          <w:sz w:val="28"/>
          <w:szCs w:val="28"/>
          <w:u w:val="single"/>
        </w:rPr>
        <w:t xml:space="preserve"> 　 　　</w:t>
      </w:r>
      <w:r>
        <w:rPr>
          <w:rFonts w:hint="eastAsia" w:ascii="宋体" w:hAnsi="宋体" w:cs="宋体"/>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Style w:val="25"/>
          <w:rFonts w:ascii="宋体" w:hAnsi="宋体" w:cs="宋体"/>
          <w:b/>
          <w:kern w:val="0"/>
          <w:sz w:val="28"/>
          <w:szCs w:val="28"/>
        </w:rPr>
      </w:pPr>
      <w:r>
        <w:rPr>
          <w:rFonts w:hint="eastAsia" w:ascii="宋体" w:hAnsi="宋体" w:cs="宋体"/>
          <w:b/>
          <w:w w:val="99"/>
          <w:kern w:val="0"/>
          <w:sz w:val="28"/>
          <w:szCs w:val="28"/>
        </w:rPr>
        <w:t>年   月  日</w:t>
      </w:r>
      <w:r>
        <w:rPr>
          <w:rFonts w:hint="eastAsia" w:ascii="宋体" w:hAnsi="宋体" w:cs="宋体"/>
          <w:b/>
          <w:bCs/>
          <w:spacing w:val="1"/>
          <w:w w:val="99"/>
          <w:kern w:val="0"/>
          <w:sz w:val="32"/>
          <w:szCs w:val="32"/>
        </w:rPr>
        <w:br w:type="page"/>
      </w:r>
    </w:p>
    <w:p>
      <w:pPr>
        <w:widowControl/>
        <w:snapToGrid w:val="0"/>
        <w:spacing w:line="360" w:lineRule="auto"/>
        <w:jc w:val="center"/>
        <w:rPr>
          <w:rFonts w:ascii="宋体" w:hAnsi="宋体"/>
          <w:b/>
          <w:sz w:val="36"/>
          <w:szCs w:val="36"/>
        </w:rPr>
      </w:pPr>
      <w:r>
        <w:rPr>
          <w:rFonts w:hint="eastAsia" w:ascii="宋体" w:hAnsi="宋体"/>
          <w:b/>
          <w:sz w:val="36"/>
          <w:szCs w:val="36"/>
        </w:rPr>
        <w:t>目  录</w:t>
      </w:r>
    </w:p>
    <w:p>
      <w:pPr>
        <w:widowControl/>
        <w:snapToGrid w:val="0"/>
        <w:spacing w:line="360" w:lineRule="auto"/>
        <w:jc w:val="left"/>
        <w:rPr>
          <w:rFonts w:ascii="宋体" w:hAnsi="宋体"/>
          <w:sz w:val="24"/>
        </w:rPr>
      </w:pPr>
    </w:p>
    <w:p>
      <w:pPr>
        <w:widowControl/>
        <w:snapToGrid w:val="0"/>
        <w:spacing w:line="360" w:lineRule="auto"/>
        <w:ind w:firstLine="482" w:firstLineChars="200"/>
        <w:jc w:val="left"/>
        <w:rPr>
          <w:rFonts w:ascii="宋体" w:hAnsi="宋体"/>
          <w:b/>
          <w:sz w:val="24"/>
        </w:rPr>
      </w:pPr>
      <w:r>
        <w:rPr>
          <w:rFonts w:hint="eastAsia" w:ascii="宋体" w:hAnsi="宋体"/>
          <w:b/>
          <w:sz w:val="24"/>
        </w:rPr>
        <w:t>一、资格部分</w:t>
      </w:r>
    </w:p>
    <w:p>
      <w:pPr>
        <w:spacing w:line="360" w:lineRule="auto"/>
        <w:ind w:firstLine="480" w:firstLineChars="200"/>
        <w:rPr>
          <w:rFonts w:ascii="宋体" w:hAnsi="宋体"/>
          <w:sz w:val="24"/>
        </w:rPr>
      </w:pPr>
      <w:r>
        <w:rPr>
          <w:rFonts w:hint="eastAsia" w:ascii="宋体" w:hAnsi="宋体"/>
          <w:sz w:val="24"/>
        </w:rPr>
        <w:t>1、响应函</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2、法定代表人身份证明</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、授权委托书</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3、响应人基本情况表</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4、建设行政主管部门颁发的企业资质证书副本复印件</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5、营业执照副本复印件</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6、项目负责人承诺书</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7、项目负责人注册证书复印件</w:t>
      </w:r>
      <w:r>
        <w:rPr>
          <w:rFonts w:ascii="宋体" w:hAnsi="宋体"/>
          <w:sz w:val="24"/>
        </w:rPr>
        <w:t>……………………………………………</w:t>
      </w:r>
      <w:r>
        <w:rPr>
          <w:rFonts w:hint="eastAsia" w:ascii="宋体" w:hAnsi="宋体"/>
          <w:sz w:val="24"/>
        </w:rPr>
        <w:t>（   ）</w:t>
      </w:r>
    </w:p>
    <w:p>
      <w:pPr>
        <w:spacing w:line="360" w:lineRule="auto"/>
        <w:ind w:left="479" w:leftChars="228"/>
        <w:rPr>
          <w:rFonts w:ascii="宋体" w:hAnsi="宋体"/>
          <w:sz w:val="24"/>
        </w:rPr>
      </w:pPr>
      <w:r>
        <w:rPr>
          <w:rFonts w:hint="eastAsia" w:ascii="宋体" w:hAnsi="宋体"/>
          <w:sz w:val="24"/>
        </w:rPr>
        <w:t>8、承诺函</w:t>
      </w:r>
      <w:r>
        <w:rPr>
          <w:rFonts w:ascii="宋体" w:hAnsi="宋体"/>
          <w:sz w:val="24"/>
        </w:rPr>
        <w:t>………………………………………………………………</w:t>
      </w:r>
      <w:r>
        <w:rPr>
          <w:rFonts w:hint="eastAsia" w:ascii="宋体" w:hAnsi="宋体"/>
          <w:sz w:val="24"/>
        </w:rPr>
        <w:t>（   ）</w:t>
      </w:r>
    </w:p>
    <w:p>
      <w:pPr>
        <w:spacing w:line="360" w:lineRule="auto"/>
        <w:ind w:firstLine="480" w:firstLineChars="200"/>
        <w:rPr>
          <w:rFonts w:ascii="宋体" w:hAnsi="宋体"/>
          <w:sz w:val="24"/>
        </w:rPr>
      </w:pPr>
      <w:r>
        <w:rPr>
          <w:rFonts w:hint="eastAsia" w:ascii="宋体" w:hAnsi="宋体"/>
          <w:sz w:val="24"/>
        </w:rPr>
        <w:t>9、</w:t>
      </w:r>
      <w:r>
        <w:rPr>
          <w:rFonts w:hint="eastAsia" w:ascii="宋体" w:hAnsi="宋体" w:cs="宋体"/>
          <w:sz w:val="24"/>
        </w:rPr>
        <w:t>其他材料</w:t>
      </w:r>
      <w:r>
        <w:rPr>
          <w:rFonts w:ascii="宋体" w:hAnsi="宋体"/>
          <w:sz w:val="24"/>
        </w:rPr>
        <w:t>………………………………………………………………</w:t>
      </w:r>
      <w:r>
        <w:rPr>
          <w:rFonts w:hint="eastAsia" w:ascii="宋体" w:hAnsi="宋体"/>
          <w:sz w:val="24"/>
        </w:rPr>
        <w:t>（   ）</w:t>
      </w:r>
    </w:p>
    <w:p>
      <w:pPr>
        <w:spacing w:line="360" w:lineRule="auto"/>
        <w:ind w:firstLine="482" w:firstLineChars="200"/>
        <w:rPr>
          <w:rFonts w:ascii="宋体" w:hAnsi="宋体"/>
          <w:b/>
          <w:sz w:val="24"/>
        </w:rPr>
      </w:pPr>
      <w:r>
        <w:rPr>
          <w:rFonts w:hint="eastAsia" w:ascii="宋体" w:hAnsi="宋体"/>
          <w:b/>
          <w:sz w:val="24"/>
        </w:rPr>
        <w:t>二、技术部分</w:t>
      </w:r>
    </w:p>
    <w:p>
      <w:pPr>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sz w:val="24"/>
        </w:rPr>
        <w:t>工程造价咨询工作方案</w:t>
      </w:r>
      <w:r>
        <w:rPr>
          <w:rFonts w:ascii="宋体" w:hAnsi="宋体"/>
          <w:sz w:val="24"/>
        </w:rPr>
        <w:t>………………………………………………</w:t>
      </w:r>
      <w:r>
        <w:rPr>
          <w:rFonts w:hint="eastAsia" w:ascii="宋体" w:hAnsi="宋体"/>
          <w:sz w:val="24"/>
        </w:rPr>
        <w:t>（   ）</w:t>
      </w:r>
    </w:p>
    <w:p>
      <w:pPr>
        <w:spacing w:line="360" w:lineRule="auto"/>
        <w:ind w:firstLine="482" w:firstLineChars="200"/>
        <w:rPr>
          <w:rFonts w:ascii="宋体" w:hAnsi="宋体"/>
          <w:b/>
          <w:sz w:val="24"/>
        </w:rPr>
      </w:pPr>
      <w:r>
        <w:rPr>
          <w:rFonts w:hint="eastAsia" w:ascii="宋体" w:hAnsi="宋体"/>
          <w:b/>
          <w:sz w:val="24"/>
        </w:rPr>
        <w:t>三、商务部分</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、项目审计机构人员配备表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、项目负责人简历及已完成的类似工程审计业绩表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、投标人已完成的类似工程审计业绩表</w:t>
      </w:r>
      <w:r>
        <w:rPr>
          <w:rFonts w:ascii="宋体" w:hAnsi="宋体"/>
          <w:sz w:val="24"/>
        </w:rPr>
        <w:t>………………………………</w:t>
      </w:r>
      <w:r>
        <w:rPr>
          <w:rFonts w:hint="eastAsia" w:ascii="宋体" w:hAnsi="宋体"/>
          <w:sz w:val="24"/>
        </w:rPr>
        <w:t>（   ）</w:t>
      </w:r>
    </w:p>
    <w:p>
      <w:pPr>
        <w:spacing w:line="4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、其他资料</w:t>
      </w:r>
      <w:r>
        <w:rPr>
          <w:rFonts w:ascii="宋体" w:hAnsi="宋体"/>
          <w:sz w:val="24"/>
        </w:rPr>
        <w:t>………………………………………………………………</w:t>
      </w:r>
      <w:r>
        <w:rPr>
          <w:rFonts w:hint="eastAsia" w:ascii="宋体" w:hAnsi="宋体"/>
          <w:sz w:val="24"/>
        </w:rPr>
        <w:t>（   ）</w:t>
      </w: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ascii="宋体" w:hAnsi="宋体"/>
          <w:b/>
          <w:sz w:val="32"/>
          <w:szCs w:val="32"/>
        </w:rPr>
      </w:pPr>
    </w:p>
    <w:p>
      <w:pPr>
        <w:jc w:val="center"/>
        <w:rPr>
          <w:rFonts w:hAnsi="宋体"/>
          <w:b/>
          <w:sz w:val="32"/>
          <w:szCs w:val="32"/>
        </w:rPr>
      </w:pPr>
    </w:p>
    <w:p>
      <w:pPr>
        <w:jc w:val="center"/>
        <w:rPr>
          <w:rFonts w:hAnsi="宋体"/>
          <w:b/>
          <w:sz w:val="32"/>
          <w:szCs w:val="32"/>
        </w:rPr>
      </w:pPr>
    </w:p>
    <w:p>
      <w:pPr>
        <w:jc w:val="center"/>
        <w:rPr>
          <w:rFonts w:hAnsi="宋体"/>
          <w:b/>
          <w:sz w:val="32"/>
          <w:szCs w:val="32"/>
        </w:rPr>
      </w:pPr>
    </w:p>
    <w:p>
      <w:pPr>
        <w:autoSpaceDE w:val="0"/>
        <w:autoSpaceDN w:val="0"/>
        <w:adjustRightInd w:val="0"/>
        <w:spacing w:before="16" w:line="360" w:lineRule="auto"/>
        <w:jc w:val="center"/>
        <w:outlineLvl w:val="2"/>
        <w:rPr>
          <w:rFonts w:ascii="宋体" w:hAnsi="宋体" w:cs="宋体"/>
          <w:b/>
          <w:kern w:val="0"/>
          <w:sz w:val="44"/>
          <w:szCs w:val="44"/>
        </w:rPr>
      </w:pPr>
      <w:bookmarkStart w:id="4" w:name="_Toc365278213"/>
      <w:bookmarkStart w:id="5" w:name="_Toc8005"/>
      <w:r>
        <w:rPr>
          <w:rFonts w:hint="eastAsia" w:ascii="宋体" w:hAnsi="宋体" w:cs="宋体"/>
          <w:b/>
          <w:kern w:val="0"/>
          <w:sz w:val="44"/>
          <w:szCs w:val="44"/>
        </w:rPr>
        <w:t>一、资格</w:t>
      </w:r>
      <w:r>
        <w:rPr>
          <w:rFonts w:ascii="宋体" w:hAnsi="宋体" w:cs="宋体"/>
          <w:b/>
          <w:kern w:val="0"/>
          <w:sz w:val="44"/>
          <w:szCs w:val="44"/>
        </w:rPr>
        <w:t>部分</w:t>
      </w:r>
    </w:p>
    <w:p>
      <w:pPr>
        <w:autoSpaceDE w:val="0"/>
        <w:autoSpaceDN w:val="0"/>
        <w:adjustRightInd w:val="0"/>
        <w:spacing w:before="16" w:line="360" w:lineRule="auto"/>
        <w:jc w:val="center"/>
        <w:outlineLvl w:val="2"/>
        <w:rPr>
          <w:rFonts w:ascii="宋体" w:hAnsi="宋体" w:cs="宋体"/>
          <w:b/>
          <w:kern w:val="0"/>
          <w:szCs w:val="28"/>
        </w:rPr>
      </w:pPr>
      <w:r>
        <w:rPr>
          <w:rFonts w:hint="eastAsia" w:ascii="宋体" w:hAnsi="宋体" w:cs="宋体"/>
          <w:b/>
          <w:kern w:val="0"/>
          <w:sz w:val="28"/>
          <w:szCs w:val="28"/>
        </w:rPr>
        <w:t>1.响应投标函</w:t>
      </w:r>
      <w:bookmarkEnd w:id="4"/>
      <w:bookmarkEnd w:id="5"/>
    </w:p>
    <w:p>
      <w:pPr>
        <w:autoSpaceDE w:val="0"/>
        <w:autoSpaceDN w:val="0"/>
        <w:adjustRightInd w:val="0"/>
        <w:spacing w:before="19" w:line="360" w:lineRule="auto"/>
        <w:jc w:val="left"/>
        <w:rPr>
          <w:rFonts w:ascii="宋体" w:hAnsi="宋体" w:cs="宋体"/>
          <w:snapToGrid w:val="0"/>
          <w:kern w:val="0"/>
          <w:szCs w:val="22"/>
        </w:rPr>
      </w:pPr>
    </w:p>
    <w:p>
      <w:pPr>
        <w:tabs>
          <w:tab w:val="left" w:pos="2640"/>
        </w:tabs>
        <w:autoSpaceDE w:val="0"/>
        <w:autoSpaceDN w:val="0"/>
        <w:adjustRightInd w:val="0"/>
        <w:spacing w:line="360" w:lineRule="auto"/>
        <w:ind w:left="120" w:right="-20"/>
        <w:jc w:val="left"/>
        <w:rPr>
          <w:rFonts w:ascii="宋体" w:hAnsi="宋体" w:cs="宋体"/>
          <w:snapToGrid w:val="0"/>
          <w:kern w:val="0"/>
        </w:rPr>
      </w:pPr>
      <w:r>
        <w:rPr>
          <w:rFonts w:hint="eastAsia" w:ascii="宋体" w:hAnsi="宋体" w:cs="宋体"/>
          <w:snapToGrid w:val="0"/>
          <w:kern w:val="0"/>
          <w:u w:val="single"/>
        </w:rPr>
        <w:tab/>
      </w:r>
      <w:r>
        <w:rPr>
          <w:rFonts w:hint="eastAsia" w:ascii="宋体" w:hAnsi="宋体" w:cs="宋体"/>
          <w:snapToGrid w:val="0"/>
          <w:kern w:val="0"/>
        </w:rPr>
        <w:t>（响应人名称）：</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1．根据你方拟建（项目名称）的谈判文件，遵照《中华人民共和国政府采购法》等有关法律法规的规定，经仔细研究谈判文件的响应单位须知、合同条款及有关文件后， 我方愿以</w:t>
      </w:r>
      <w:r>
        <w:rPr>
          <w:rFonts w:hint="eastAsia" w:ascii="宋体" w:hAnsi="宋体" w:cs="宋体"/>
          <w:snapToGrid w:val="0"/>
          <w:kern w:val="0"/>
          <w:lang w:val="zh-CN"/>
        </w:rPr>
        <w:t>《贵州省物价局关于建设工程造价咨询服务收费的通知》（黔价房〔</w:t>
      </w:r>
      <w:r>
        <w:rPr>
          <w:rFonts w:ascii="宋体" w:hAnsi="宋体" w:cs="宋体"/>
          <w:snapToGrid w:val="0"/>
          <w:kern w:val="0"/>
        </w:rPr>
        <w:t>2012</w:t>
      </w:r>
      <w:r>
        <w:rPr>
          <w:rFonts w:hint="eastAsia" w:ascii="宋体" w:hAnsi="宋体" w:cs="宋体"/>
          <w:snapToGrid w:val="0"/>
          <w:kern w:val="0"/>
          <w:lang w:val="zh-CN"/>
        </w:rPr>
        <w:t>〕</w:t>
      </w:r>
      <w:r>
        <w:rPr>
          <w:rFonts w:ascii="宋体" w:hAnsi="宋体" w:cs="宋体"/>
          <w:snapToGrid w:val="0"/>
          <w:kern w:val="0"/>
        </w:rPr>
        <w:t>86</w:t>
      </w:r>
      <w:r>
        <w:rPr>
          <w:rFonts w:hint="eastAsia" w:ascii="宋体" w:hAnsi="宋体" w:cs="宋体"/>
          <w:snapToGrid w:val="0"/>
          <w:kern w:val="0"/>
          <w:lang w:val="zh-CN"/>
        </w:rPr>
        <w:t>号）</w:t>
      </w:r>
      <w:r>
        <w:rPr>
          <w:rFonts w:hint="eastAsia" w:ascii="宋体" w:hAnsi="宋体" w:cs="宋体"/>
          <w:snapToGrid w:val="0"/>
          <w:kern w:val="0"/>
        </w:rPr>
        <w:t>计价的</w:t>
      </w:r>
      <w:r>
        <w:rPr>
          <w:rFonts w:hint="eastAsia" w:ascii="宋体" w:hAnsi="宋体" w:cs="宋体"/>
          <w:snapToGrid w:val="0"/>
          <w:kern w:val="0"/>
          <w:u w:val="single"/>
        </w:rPr>
        <w:t xml:space="preserve">       %  </w:t>
      </w:r>
      <w:r>
        <w:rPr>
          <w:rFonts w:hint="eastAsia" w:ascii="宋体" w:hAnsi="宋体" w:cs="宋体"/>
          <w:snapToGrid w:val="0"/>
          <w:kern w:val="0"/>
          <w:u w:val="single"/>
          <w:lang w:eastAsia="zh-CN"/>
        </w:rPr>
        <w:t>（金额：</w:t>
      </w:r>
      <w:r>
        <w:rPr>
          <w:rFonts w:hint="eastAsia" w:ascii="宋体" w:hAnsi="宋体" w:cs="宋体"/>
          <w:snapToGrid w:val="0"/>
          <w:kern w:val="0"/>
          <w:u w:val="single"/>
          <w:lang w:val="en-US" w:eastAsia="zh-CN"/>
        </w:rPr>
        <w:t xml:space="preserve">       </w:t>
      </w:r>
      <w:r>
        <w:rPr>
          <w:rFonts w:hint="eastAsia" w:ascii="宋体" w:hAnsi="宋体" w:cs="宋体"/>
          <w:snapToGrid w:val="0"/>
          <w:kern w:val="0"/>
          <w:u w:val="single"/>
          <w:lang w:eastAsia="zh-CN"/>
        </w:rPr>
        <w:t>）</w:t>
      </w:r>
      <w:r>
        <w:rPr>
          <w:rFonts w:hint="eastAsia" w:ascii="宋体" w:hAnsi="宋体" w:cs="宋体"/>
          <w:snapToGrid w:val="0"/>
          <w:kern w:val="0"/>
        </w:rPr>
        <w:t>报价。</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2、我方已详细阅读全部谈判文件，包括澄清或者修改文件。</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3、随同本投标函提交投标保证金一份，金额为人民币（大写）</w:t>
      </w:r>
      <w:r>
        <w:rPr>
          <w:rFonts w:hint="eastAsia" w:ascii="宋体" w:hAnsi="宋体" w:cs="宋体"/>
          <w:snapToGrid w:val="0"/>
          <w:kern w:val="0"/>
          <w:u w:val="single"/>
          <w:lang w:eastAsia="zh-CN"/>
        </w:rPr>
        <w:t>伍佰</w:t>
      </w:r>
      <w:r>
        <w:rPr>
          <w:rFonts w:hint="eastAsia" w:ascii="宋体" w:hAnsi="宋体" w:cs="宋体"/>
          <w:snapToGrid w:val="0"/>
          <w:kern w:val="0"/>
        </w:rPr>
        <w:t>（¥</w:t>
      </w:r>
      <w:r>
        <w:rPr>
          <w:rFonts w:hint="eastAsia" w:ascii="宋体" w:hAnsi="宋体" w:cs="宋体"/>
          <w:snapToGrid w:val="0"/>
          <w:kern w:val="0"/>
          <w:u w:val="single"/>
          <w:lang w:val="en-US" w:eastAsia="zh-CN"/>
        </w:rPr>
        <w:t xml:space="preserve">  500 </w:t>
      </w:r>
      <w:r>
        <w:rPr>
          <w:rFonts w:hint="eastAsia" w:ascii="宋体" w:hAnsi="宋体" w:cs="宋体"/>
          <w:snapToGrid w:val="0"/>
          <w:kern w:val="0"/>
        </w:rPr>
        <w:t>元）。</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4、我方同意所提交的响应文件在谈判文件规定的有效期内有效，在此期间内如果成交，我方将受此约束。</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 xml:space="preserve">5、若我方成交： </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（1）我方承诺在收到成交通知书后，在成交通知书规定的期限内与你方签订合同。</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（2）我方承诺在合同约定的期限内完成并移交全部合同工作。</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6、除非达成另外协议并生效，你方的成交通知书和本响应文件将成为约束双方的合同文件组成部分。</w:t>
      </w:r>
    </w:p>
    <w:p>
      <w:pPr>
        <w:autoSpaceDE w:val="0"/>
        <w:autoSpaceDN w:val="0"/>
        <w:adjustRightInd w:val="0"/>
        <w:spacing w:line="360" w:lineRule="auto"/>
        <w:ind w:left="120" w:right="-9" w:firstLine="420"/>
        <w:jc w:val="left"/>
        <w:rPr>
          <w:rFonts w:ascii="宋体" w:hAnsi="宋体" w:cs="宋体"/>
          <w:snapToGrid w:val="0"/>
          <w:kern w:val="0"/>
        </w:rPr>
      </w:pPr>
      <w:r>
        <w:rPr>
          <w:rFonts w:hint="eastAsia" w:ascii="宋体" w:hAnsi="宋体" w:cs="宋体"/>
          <w:snapToGrid w:val="0"/>
          <w:kern w:val="0"/>
        </w:rPr>
        <w:t>7、我方在此声明，所递交的投标文件及有关资料内容完整、真实和准确。</w:t>
      </w:r>
    </w:p>
    <w:p>
      <w:pPr>
        <w:spacing w:line="360" w:lineRule="auto"/>
        <w:ind w:firstLine="435"/>
        <w:rPr>
          <w:rFonts w:ascii="宋体" w:hAnsi="宋体" w:cs="宋体"/>
          <w:position w:val="6"/>
          <w:szCs w:val="28"/>
        </w:rPr>
      </w:pPr>
      <w:r>
        <w:rPr>
          <w:rFonts w:hint="eastAsia" w:ascii="宋体" w:hAnsi="宋体" w:cs="宋体"/>
          <w:snapToGrid w:val="0"/>
          <w:kern w:val="0"/>
        </w:rPr>
        <w:t>8、</w:t>
      </w:r>
      <w:r>
        <w:rPr>
          <w:rFonts w:hint="eastAsia" w:ascii="宋体" w:hAnsi="宋体" w:cs="宋体"/>
          <w:snapToGrid w:val="0"/>
          <w:kern w:val="0"/>
          <w:u w:val="single"/>
        </w:rPr>
        <w:tab/>
      </w:r>
      <w:r>
        <w:rPr>
          <w:rFonts w:hint="eastAsia" w:ascii="宋体" w:hAnsi="宋体" w:cs="宋体"/>
          <w:snapToGrid w:val="0"/>
          <w:kern w:val="0"/>
        </w:rPr>
        <w:t>（其他补充说明）。</w:t>
      </w: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5"/>
        <w:rPr>
          <w:rFonts w:ascii="宋体" w:hAnsi="宋体" w:cs="宋体"/>
          <w:position w:val="6"/>
          <w:szCs w:val="28"/>
        </w:rPr>
      </w:pPr>
    </w:p>
    <w:p>
      <w:pPr>
        <w:spacing w:line="360" w:lineRule="auto"/>
        <w:ind w:firstLine="437"/>
        <w:rPr>
          <w:rFonts w:ascii="宋体" w:hAnsi="宋体" w:cs="宋体"/>
        </w:rPr>
      </w:pPr>
      <w:r>
        <w:rPr>
          <w:rFonts w:hint="eastAsia" w:ascii="宋体" w:hAnsi="宋体" w:cs="宋体"/>
        </w:rPr>
        <w:t xml:space="preserve">                    响应人：（盖章）</w:t>
      </w:r>
    </w:p>
    <w:p>
      <w:pPr>
        <w:suppressAutoHyphens/>
        <w:spacing w:line="360" w:lineRule="auto"/>
        <w:ind w:firstLine="437"/>
        <w:rPr>
          <w:rFonts w:ascii="宋体" w:hAnsi="宋体" w:cs="宋体"/>
        </w:rPr>
      </w:pPr>
      <w:r>
        <w:rPr>
          <w:rFonts w:hint="eastAsia" w:ascii="宋体" w:hAnsi="宋体" w:cs="宋体"/>
        </w:rPr>
        <w:t xml:space="preserve">                    法定代表人或其授权代表：（签字或盖章）</w:t>
      </w:r>
    </w:p>
    <w:p>
      <w:pPr>
        <w:spacing w:line="360" w:lineRule="auto"/>
        <w:ind w:firstLine="437"/>
        <w:rPr>
          <w:rFonts w:ascii="宋体" w:hAnsi="宋体" w:cs="宋体"/>
          <w:u w:val="single"/>
        </w:rPr>
      </w:pPr>
      <w:r>
        <w:rPr>
          <w:rFonts w:hint="eastAsia" w:ascii="宋体" w:hAnsi="宋体" w:cs="宋体"/>
        </w:rPr>
        <w:t xml:space="preserve">                    单位地址：</w:t>
      </w:r>
    </w:p>
    <w:p>
      <w:pPr>
        <w:spacing w:line="360" w:lineRule="auto"/>
        <w:ind w:firstLine="437"/>
        <w:rPr>
          <w:rFonts w:ascii="宋体" w:hAnsi="宋体" w:cs="宋体"/>
          <w:u w:val="single"/>
        </w:rPr>
      </w:pPr>
      <w:r>
        <w:rPr>
          <w:rFonts w:hint="eastAsia" w:ascii="宋体" w:hAnsi="宋体" w:cs="宋体"/>
        </w:rPr>
        <w:t xml:space="preserve">                    邮政编码： 电话： 传真：</w:t>
      </w:r>
    </w:p>
    <w:p>
      <w:pPr>
        <w:spacing w:line="360" w:lineRule="auto"/>
        <w:ind w:left="3377" w:leftChars="208" w:hanging="2940" w:hangingChars="1400"/>
        <w:jc w:val="left"/>
        <w:rPr>
          <w:rFonts w:ascii="宋体" w:hAnsi="宋体" w:cs="宋体"/>
          <w:b/>
          <w:kern w:val="0"/>
          <w:sz w:val="28"/>
          <w:szCs w:val="28"/>
        </w:rPr>
      </w:pPr>
      <w:r>
        <w:rPr>
          <w:rFonts w:hint="eastAsia" w:ascii="宋体" w:hAnsi="宋体" w:cs="宋体"/>
        </w:rPr>
        <w:t xml:space="preserve">                    日    期： 年 月</w:t>
      </w:r>
      <w:bookmarkStart w:id="6" w:name="_Toc365278214"/>
      <w:bookmarkStart w:id="7" w:name="_Toc17402"/>
    </w:p>
    <w:p>
      <w:pPr>
        <w:autoSpaceDE w:val="0"/>
        <w:autoSpaceDN w:val="0"/>
        <w:adjustRightInd w:val="0"/>
        <w:spacing w:before="16" w:line="360" w:lineRule="auto"/>
        <w:outlineLvl w:val="2"/>
        <w:rPr>
          <w:rFonts w:ascii="宋体" w:hAnsi="宋体" w:cs="宋体"/>
          <w:b/>
          <w:kern w:val="0"/>
          <w:sz w:val="28"/>
          <w:szCs w:val="28"/>
        </w:rPr>
      </w:pPr>
    </w:p>
    <w:p>
      <w:pPr>
        <w:autoSpaceDE w:val="0"/>
        <w:autoSpaceDN w:val="0"/>
        <w:adjustRightInd w:val="0"/>
        <w:spacing w:before="16" w:line="360" w:lineRule="auto"/>
        <w:outlineLvl w:val="2"/>
        <w:rPr>
          <w:rFonts w:ascii="宋体" w:hAnsi="宋体" w:cs="宋体"/>
          <w:b/>
          <w:kern w:val="0"/>
          <w:sz w:val="28"/>
          <w:szCs w:val="28"/>
        </w:rPr>
      </w:pPr>
    </w:p>
    <w:p>
      <w:pPr>
        <w:autoSpaceDE w:val="0"/>
        <w:autoSpaceDN w:val="0"/>
        <w:adjustRightInd w:val="0"/>
        <w:spacing w:before="16" w:line="360" w:lineRule="auto"/>
        <w:jc w:val="center"/>
        <w:outlineLvl w:val="2"/>
        <w:rPr>
          <w:rFonts w:ascii="宋体" w:hAnsi="宋体" w:cs="宋体"/>
          <w:b/>
        </w:rPr>
      </w:pPr>
      <w:r>
        <w:rPr>
          <w:rFonts w:hint="eastAsia" w:ascii="宋体" w:hAnsi="宋体" w:cs="宋体"/>
          <w:b/>
          <w:kern w:val="0"/>
          <w:sz w:val="28"/>
          <w:szCs w:val="28"/>
        </w:rPr>
        <w:t>2</w:t>
      </w:r>
      <w:r>
        <w:rPr>
          <w:rFonts w:ascii="宋体" w:hAnsi="宋体" w:cs="宋体"/>
          <w:b/>
          <w:kern w:val="0"/>
          <w:sz w:val="28"/>
          <w:szCs w:val="28"/>
        </w:rPr>
        <w:t>.</w:t>
      </w:r>
      <w:bookmarkEnd w:id="6"/>
      <w:bookmarkEnd w:id="7"/>
      <w:r>
        <w:rPr>
          <w:rFonts w:hint="eastAsia" w:ascii="宋体" w:hAnsi="宋体" w:cs="宋体"/>
          <w:b/>
          <w:sz w:val="28"/>
        </w:rPr>
        <w:t>法定代表人身份证明</w:t>
      </w:r>
    </w:p>
    <w:p>
      <w:pPr>
        <w:spacing w:line="360" w:lineRule="auto"/>
        <w:ind w:left="765"/>
        <w:rPr>
          <w:rFonts w:ascii="宋体" w:hAnsi="宋体" w:cs="宋体"/>
        </w:rPr>
      </w:pPr>
    </w:p>
    <w:p>
      <w:pPr>
        <w:spacing w:line="360" w:lineRule="auto"/>
        <w:ind w:left="765"/>
        <w:rPr>
          <w:rFonts w:ascii="宋体" w:hAnsi="宋体" w:cs="宋体"/>
        </w:rPr>
      </w:pPr>
    </w:p>
    <w:p>
      <w:pPr>
        <w:spacing w:line="360" w:lineRule="auto"/>
        <w:ind w:left="765"/>
        <w:rPr>
          <w:rFonts w:ascii="宋体" w:hAnsi="宋体" w:cs="宋体"/>
        </w:rPr>
      </w:pPr>
    </w:p>
    <w:p>
      <w:pPr>
        <w:tabs>
          <w:tab w:val="left" w:pos="556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响应人名称：</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单位性质：</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地址：</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成立时间：</w:t>
      </w: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u w:val="single"/>
        </w:rPr>
        <w:tab/>
      </w:r>
      <w:r>
        <w:rPr>
          <w:rFonts w:hint="eastAsia" w:ascii="宋体" w:hAnsi="宋体" w:cs="宋体"/>
          <w:spacing w:val="-1"/>
          <w:kern w:val="0"/>
        </w:rPr>
        <w:t>月</w:t>
      </w:r>
      <w:r>
        <w:rPr>
          <w:rFonts w:hint="eastAsia" w:ascii="宋体" w:hAnsi="宋体" w:cs="宋体"/>
          <w:kern w:val="0"/>
        </w:rPr>
        <w:t>日</w:t>
      </w:r>
    </w:p>
    <w:p>
      <w:pPr>
        <w:autoSpaceDE w:val="0"/>
        <w:autoSpaceDN w:val="0"/>
        <w:adjustRightInd w:val="0"/>
        <w:snapToGrid w:val="0"/>
        <w:spacing w:line="360" w:lineRule="auto"/>
        <w:ind w:firstLine="186" w:firstLineChars="186"/>
        <w:jc w:val="left"/>
        <w:rPr>
          <w:rFonts w:ascii="宋体" w:hAnsi="宋体" w:cs="宋体"/>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经营期限：</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姓名：</w:t>
      </w:r>
      <w:r>
        <w:rPr>
          <w:rFonts w:hint="eastAsia" w:ascii="宋体" w:hAnsi="宋体" w:cs="宋体"/>
          <w:kern w:val="0"/>
          <w:u w:val="single"/>
        </w:rPr>
        <w:tab/>
      </w:r>
      <w:r>
        <w:rPr>
          <w:rFonts w:hint="eastAsia" w:ascii="宋体" w:hAnsi="宋体" w:cs="宋体"/>
          <w:kern w:val="0"/>
        </w:rPr>
        <w:t xml:space="preserve"> 性别</w:t>
      </w:r>
      <w:r>
        <w:rPr>
          <w:rFonts w:hint="eastAsia" w:ascii="宋体" w:hAnsi="宋体" w:cs="宋体"/>
          <w:spacing w:val="-1"/>
          <w:kern w:val="0"/>
        </w:rPr>
        <w:t>：</w:t>
      </w: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rPr>
        <w:t>龄：</w:t>
      </w:r>
      <w:r>
        <w:rPr>
          <w:rFonts w:hint="eastAsia" w:ascii="宋体" w:hAnsi="宋体" w:cs="宋体"/>
          <w:kern w:val="0"/>
          <w:u w:val="single"/>
        </w:rPr>
        <w:tab/>
      </w:r>
      <w:r>
        <w:rPr>
          <w:rFonts w:hint="eastAsia" w:ascii="宋体" w:hAnsi="宋体" w:cs="宋体"/>
          <w:kern w:val="0"/>
        </w:rPr>
        <w:t>职务：</w:t>
      </w:r>
      <w:r>
        <w:rPr>
          <w:rFonts w:hint="eastAsia" w:ascii="宋体" w:hAnsi="宋体" w:cs="宋体"/>
          <w:kern w:val="0"/>
          <w:u w:val="single"/>
        </w:rPr>
        <w:tab/>
      </w:r>
    </w:p>
    <w:p>
      <w:pPr>
        <w:autoSpaceDE w:val="0"/>
        <w:autoSpaceDN w:val="0"/>
        <w:adjustRightInd w:val="0"/>
        <w:snapToGrid w:val="0"/>
        <w:spacing w:line="360" w:lineRule="auto"/>
        <w:ind w:firstLine="372" w:firstLineChars="186"/>
        <w:jc w:val="left"/>
        <w:rPr>
          <w:rFonts w:ascii="宋体" w:hAnsi="宋体" w:cs="宋体"/>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hAnsi="宋体" w:cs="宋体"/>
          <w:kern w:val="0"/>
        </w:rPr>
      </w:pPr>
      <w:r>
        <w:rPr>
          <w:rFonts w:hint="eastAsia" w:ascii="宋体" w:hAnsi="宋体" w:cs="宋体"/>
          <w:kern w:val="0"/>
        </w:rPr>
        <w:t>系</w:t>
      </w:r>
      <w:r>
        <w:rPr>
          <w:rFonts w:hint="eastAsia" w:ascii="宋体" w:hAnsi="宋体" w:cs="宋体"/>
          <w:kern w:val="0"/>
          <w:u w:val="single"/>
        </w:rPr>
        <w:tab/>
      </w:r>
      <w:r>
        <w:rPr>
          <w:rFonts w:hint="eastAsia" w:ascii="宋体" w:hAnsi="宋体" w:cs="宋体"/>
          <w:kern w:val="0"/>
        </w:rPr>
        <w:t xml:space="preserve"> （响应人名称）的法定代表人。</w:t>
      </w:r>
    </w:p>
    <w:p>
      <w:pPr>
        <w:autoSpaceDE w:val="0"/>
        <w:autoSpaceDN w:val="0"/>
        <w:adjustRightInd w:val="0"/>
        <w:snapToGrid w:val="0"/>
        <w:spacing w:line="360" w:lineRule="auto"/>
        <w:ind w:firstLine="186" w:firstLineChars="186"/>
        <w:jc w:val="left"/>
        <w:rPr>
          <w:rFonts w:ascii="宋体" w:hAnsi="宋体" w:cs="宋体"/>
          <w:kern w:val="0"/>
          <w:sz w:val="10"/>
          <w:szCs w:val="10"/>
        </w:rPr>
      </w:pPr>
    </w:p>
    <w:p>
      <w:pPr>
        <w:autoSpaceDE w:val="0"/>
        <w:autoSpaceDN w:val="0"/>
        <w:adjustRightInd w:val="0"/>
        <w:snapToGrid w:val="0"/>
        <w:spacing w:line="360" w:lineRule="auto"/>
        <w:ind w:firstLine="810" w:firstLineChars="386"/>
        <w:jc w:val="left"/>
        <w:rPr>
          <w:rFonts w:ascii="宋体" w:hAnsi="宋体" w:cs="宋体"/>
          <w:kern w:val="0"/>
        </w:rPr>
      </w:pPr>
      <w:r>
        <w:rPr>
          <w:rFonts w:hint="eastAsia" w:ascii="宋体" w:hAnsi="宋体" w:cs="宋体"/>
          <w:kern w:val="0"/>
        </w:rPr>
        <w:t>特此证明。</w:t>
      </w:r>
    </w:p>
    <w:tbl>
      <w:tblPr>
        <w:tblStyle w:val="14"/>
        <w:tblpPr w:leftFromText="180" w:rightFromText="180" w:vertAnchor="text" w:horzAnchor="page" w:tblpXSpec="center"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555" w:hRule="atLeast"/>
        </w:trPr>
        <w:tc>
          <w:tcPr>
            <w:tcW w:w="3960" w:type="dxa"/>
          </w:tcPr>
          <w:p>
            <w:pPr>
              <w:spacing w:line="360" w:lineRule="auto"/>
              <w:ind w:firstLine="281" w:firstLineChars="100"/>
              <w:rPr>
                <w:rFonts w:ascii="宋体" w:hAnsi="宋体" w:cs="宋体"/>
                <w:b/>
                <w:sz w:val="28"/>
              </w:rPr>
            </w:pPr>
            <w:r>
              <w:rPr>
                <w:rFonts w:hint="eastAsia" w:ascii="宋体" w:hAnsi="宋体" w:cs="宋体"/>
                <w:b/>
                <w:sz w:val="28"/>
              </w:rPr>
              <w:t>法定代表人身份证复印件</w:t>
            </w:r>
          </w:p>
          <w:p>
            <w:pPr>
              <w:spacing w:line="360" w:lineRule="auto"/>
              <w:jc w:val="center"/>
              <w:rPr>
                <w:rFonts w:ascii="宋体" w:hAnsi="宋体" w:cs="宋体"/>
                <w:b/>
                <w:sz w:val="28"/>
              </w:rPr>
            </w:pPr>
            <w:r>
              <w:rPr>
                <w:rFonts w:hint="eastAsia" w:ascii="宋体" w:hAnsi="宋体" w:cs="宋体"/>
                <w:b/>
                <w:sz w:val="28"/>
              </w:rPr>
              <w:t>（正反面复印）</w:t>
            </w:r>
          </w:p>
          <w:p>
            <w:pPr>
              <w:tabs>
                <w:tab w:val="left" w:pos="910"/>
              </w:tabs>
              <w:spacing w:line="360" w:lineRule="auto"/>
              <w:rPr>
                <w:rFonts w:ascii="宋体" w:hAnsi="宋体" w:cs="宋体"/>
                <w:b/>
                <w:sz w:val="28"/>
              </w:rPr>
            </w:pPr>
            <w:r>
              <w:rPr>
                <w:rFonts w:hint="eastAsia" w:ascii="宋体" w:hAnsi="宋体" w:cs="宋体"/>
                <w:b/>
                <w:sz w:val="28"/>
              </w:rPr>
              <w:tab/>
            </w:r>
          </w:p>
        </w:tc>
      </w:tr>
    </w:tbl>
    <w:p>
      <w:pPr>
        <w:tabs>
          <w:tab w:val="left" w:pos="1680"/>
          <w:tab w:val="left" w:pos="4215"/>
          <w:tab w:val="left" w:pos="4305"/>
          <w:tab w:val="left" w:pos="8000"/>
        </w:tabs>
        <w:autoSpaceDE w:val="0"/>
        <w:autoSpaceDN w:val="0"/>
        <w:adjustRightInd w:val="0"/>
        <w:snapToGrid w:val="0"/>
        <w:spacing w:line="360" w:lineRule="auto"/>
        <w:ind w:firstLine="420"/>
        <w:jc w:val="center"/>
        <w:rPr>
          <w:rFonts w:ascii="宋体" w:hAnsi="宋体" w:cs="宋体"/>
          <w:kern w:val="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center"/>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5460"/>
        </w:tabs>
        <w:autoSpaceDE w:val="0"/>
        <w:autoSpaceDN w:val="0"/>
        <w:adjustRightInd w:val="0"/>
        <w:snapToGrid w:val="0"/>
        <w:spacing w:line="360" w:lineRule="auto"/>
        <w:ind w:firstLine="2100"/>
        <w:jc w:val="left"/>
        <w:rPr>
          <w:rFonts w:ascii="宋体" w:hAnsi="宋体" w:cs="宋体"/>
          <w:kern w:val="0"/>
        </w:rPr>
      </w:pPr>
    </w:p>
    <w:p>
      <w:pPr>
        <w:tabs>
          <w:tab w:val="left" w:pos="5460"/>
        </w:tabs>
        <w:autoSpaceDE w:val="0"/>
        <w:autoSpaceDN w:val="0"/>
        <w:adjustRightInd w:val="0"/>
        <w:snapToGrid w:val="0"/>
        <w:spacing w:line="360" w:lineRule="auto"/>
        <w:jc w:val="left"/>
        <w:rPr>
          <w:rFonts w:ascii="宋体" w:hAnsi="宋体" w:cs="宋体"/>
          <w:kern w:val="0"/>
        </w:rPr>
      </w:pPr>
    </w:p>
    <w:p>
      <w:pPr>
        <w:tabs>
          <w:tab w:val="left" w:pos="5460"/>
        </w:tabs>
        <w:autoSpaceDE w:val="0"/>
        <w:autoSpaceDN w:val="0"/>
        <w:adjustRightInd w:val="0"/>
        <w:snapToGrid w:val="0"/>
        <w:spacing w:line="360" w:lineRule="auto"/>
        <w:ind w:firstLine="2100"/>
        <w:jc w:val="right"/>
        <w:rPr>
          <w:rFonts w:ascii="宋体" w:hAnsi="宋体" w:cs="宋体"/>
          <w:kern w:val="0"/>
        </w:rPr>
      </w:pPr>
      <w:r>
        <w:rPr>
          <w:rFonts w:hint="eastAsia" w:ascii="宋体" w:hAnsi="宋体" w:cs="宋体"/>
          <w:kern w:val="0"/>
        </w:rPr>
        <w:t>响应</w:t>
      </w:r>
      <w:r>
        <w:rPr>
          <w:rFonts w:hint="eastAsia" w:ascii="宋体" w:hAnsi="宋体" w:cs="宋体"/>
          <w:spacing w:val="-1"/>
          <w:kern w:val="0"/>
        </w:rPr>
        <w:t>人</w:t>
      </w:r>
      <w:r>
        <w:rPr>
          <w:rFonts w:hint="eastAsia" w:ascii="宋体" w:hAnsi="宋体" w:cs="宋体"/>
          <w:kern w:val="0"/>
        </w:rPr>
        <w:t>：</w:t>
      </w:r>
      <w:r>
        <w:rPr>
          <w:rFonts w:hint="eastAsia" w:ascii="宋体" w:hAnsi="宋体" w:cs="宋体"/>
          <w:kern w:val="0"/>
          <w:u w:val="single"/>
        </w:rPr>
        <w:tab/>
      </w:r>
      <w:r>
        <w:rPr>
          <w:rFonts w:hint="eastAsia" w:ascii="宋体" w:hAnsi="宋体" w:cs="宋体"/>
          <w:spacing w:val="-1"/>
          <w:kern w:val="0"/>
        </w:rPr>
        <w:t>（</w:t>
      </w:r>
      <w:r>
        <w:rPr>
          <w:rFonts w:hint="eastAsia" w:ascii="宋体" w:hAnsi="宋体" w:cs="宋体"/>
          <w:kern w:val="0"/>
        </w:rPr>
        <w:t>盖单位公章）</w:t>
      </w:r>
    </w:p>
    <w:p>
      <w:pPr>
        <w:autoSpaceDE w:val="0"/>
        <w:autoSpaceDN w:val="0"/>
        <w:adjustRightInd w:val="0"/>
        <w:snapToGrid w:val="0"/>
        <w:spacing w:line="360" w:lineRule="auto"/>
        <w:jc w:val="left"/>
        <w:rPr>
          <w:rFonts w:ascii="宋体" w:hAnsi="宋体" w:cs="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kern w:val="0"/>
        </w:rPr>
      </w:pPr>
      <w:r>
        <w:rPr>
          <w:rFonts w:hint="eastAsia" w:ascii="宋体" w:hAnsi="宋体" w:cs="宋体"/>
          <w:kern w:val="0"/>
          <w:u w:val="single"/>
        </w:rPr>
        <w:tab/>
      </w:r>
      <w:r>
        <w:rPr>
          <w:rFonts w:hint="eastAsia" w:ascii="宋体" w:hAnsi="宋体" w:cs="宋体"/>
          <w:spacing w:val="-1"/>
          <w:kern w:val="0"/>
        </w:rPr>
        <w:t>年</w:t>
      </w:r>
      <w:r>
        <w:rPr>
          <w:rFonts w:hint="eastAsia" w:ascii="宋体" w:hAnsi="宋体" w:cs="宋体"/>
          <w:kern w:val="0"/>
        </w:rPr>
        <w:t>月日</w:t>
      </w: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Pr>
          <w:rFonts w:ascii="宋体" w:hAnsi="宋体" w:cs="宋体"/>
          <w:b/>
          <w:kern w:val="0"/>
          <w:sz w:val="28"/>
          <w:szCs w:val="28"/>
        </w:rPr>
        <w:t>2-1</w:t>
      </w:r>
      <w:r>
        <w:rPr>
          <w:rFonts w:hint="eastAsia" w:ascii="宋体" w:hAnsi="宋体" w:cs="宋体"/>
          <w:b/>
          <w:kern w:val="0"/>
          <w:sz w:val="28"/>
          <w:szCs w:val="28"/>
        </w:rPr>
        <w:t xml:space="preserve">.授权委托书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szCs w:val="20"/>
        </w:rPr>
      </w:pPr>
    </w:p>
    <w:p>
      <w:pPr>
        <w:autoSpaceDE w:val="0"/>
        <w:autoSpaceDN w:val="0"/>
        <w:adjustRightInd w:val="0"/>
        <w:snapToGrid w:val="0"/>
        <w:spacing w:line="360" w:lineRule="auto"/>
        <w:jc w:val="left"/>
        <w:rPr>
          <w:rFonts w:ascii="宋体" w:hAnsi="宋体" w:cs="宋体"/>
          <w:kern w:val="0"/>
          <w:sz w:val="20"/>
          <w:szCs w:val="20"/>
        </w:rPr>
      </w:pPr>
    </w:p>
    <w:p>
      <w:pPr>
        <w:tabs>
          <w:tab w:val="left" w:pos="1890"/>
          <w:tab w:val="left" w:pos="4215"/>
          <w:tab w:val="left" w:pos="4305"/>
          <w:tab w:val="left" w:pos="831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本人（姓名）系</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响应</w:t>
      </w:r>
      <w:r>
        <w:rPr>
          <w:rFonts w:hint="eastAsia" w:ascii="宋体" w:hAnsi="宋体" w:cs="宋体"/>
          <w:kern w:val="0"/>
        </w:rPr>
        <w:t>人名称</w:t>
      </w:r>
      <w:r>
        <w:rPr>
          <w:rFonts w:hint="eastAsia" w:ascii="宋体" w:hAnsi="宋体" w:cs="宋体"/>
          <w:spacing w:val="1"/>
          <w:kern w:val="0"/>
        </w:rPr>
        <w:t>）</w:t>
      </w:r>
      <w:r>
        <w:rPr>
          <w:rFonts w:hint="eastAsia" w:ascii="宋体" w:hAnsi="宋体" w:cs="宋体"/>
          <w:kern w:val="0"/>
        </w:rPr>
        <w:t>的法定代</w:t>
      </w:r>
      <w:r>
        <w:rPr>
          <w:rFonts w:hint="eastAsia" w:ascii="宋体" w:hAnsi="宋体" w:cs="宋体"/>
          <w:spacing w:val="1"/>
          <w:kern w:val="0"/>
        </w:rPr>
        <w:t>表</w:t>
      </w:r>
      <w:r>
        <w:rPr>
          <w:rFonts w:hint="eastAsia" w:ascii="宋体" w:hAnsi="宋体" w:cs="宋体"/>
          <w:kern w:val="0"/>
        </w:rPr>
        <w:t xml:space="preserve">人，现委托 </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（姓 名）为我方代理人。代理人根据授权，以我方名义签署、澄清、说明、补正、递交、撤回、 修改</w:t>
      </w:r>
      <w:r>
        <w:rPr>
          <w:rFonts w:hint="eastAsia" w:ascii="宋体" w:hAnsi="宋体" w:cs="宋体"/>
          <w:kern w:val="0"/>
          <w:u w:val="single"/>
        </w:rPr>
        <w:tab/>
      </w:r>
      <w:r>
        <w:rPr>
          <w:rFonts w:hint="eastAsia" w:ascii="宋体" w:hAnsi="宋体" w:cs="宋体"/>
          <w:kern w:val="0"/>
        </w:rPr>
        <w:t>（项</w:t>
      </w:r>
      <w:r>
        <w:rPr>
          <w:rFonts w:hint="eastAsia" w:ascii="宋体" w:hAnsi="宋体" w:cs="宋体"/>
          <w:spacing w:val="-1"/>
          <w:kern w:val="0"/>
        </w:rPr>
        <w:t>目</w:t>
      </w:r>
      <w:r>
        <w:rPr>
          <w:rFonts w:hint="eastAsia" w:ascii="宋体" w:hAnsi="宋体" w:cs="宋体"/>
          <w:kern w:val="0"/>
        </w:rPr>
        <w:t>名称）响应文件、签订合同和处理有关事宜， 其法律后果由我方承担。</w:t>
      </w:r>
    </w:p>
    <w:p>
      <w:pPr>
        <w:tabs>
          <w:tab w:val="left" w:pos="2835"/>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委托</w:t>
      </w:r>
      <w:r>
        <w:rPr>
          <w:rFonts w:hint="eastAsia" w:ascii="宋体" w:hAnsi="宋体" w:cs="宋体"/>
          <w:spacing w:val="-1"/>
          <w:kern w:val="0"/>
        </w:rPr>
        <w:t>期</w:t>
      </w:r>
      <w:r>
        <w:rPr>
          <w:rFonts w:hint="eastAsia" w:ascii="宋体" w:hAnsi="宋体" w:cs="宋体"/>
          <w:kern w:val="0"/>
        </w:rPr>
        <w:t>限：</w:t>
      </w:r>
      <w:r>
        <w:rPr>
          <w:rFonts w:hint="eastAsia" w:ascii="宋体" w:hAnsi="宋体" w:cs="宋体"/>
          <w:kern w:val="0"/>
          <w:u w:val="single"/>
        </w:rPr>
        <w:tab/>
      </w:r>
      <w:r>
        <w:rPr>
          <w:rFonts w:hint="eastAsia" w:ascii="宋体" w:hAnsi="宋体" w:cs="宋体"/>
          <w:kern w:val="0"/>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r>
        <w:rPr>
          <w:rFonts w:hint="eastAsia" w:ascii="宋体" w:hAnsi="宋体" w:cs="宋体"/>
          <w:kern w:val="0"/>
        </w:rPr>
        <w:t>附：法定代表人身份证明。</w:t>
      </w:r>
    </w:p>
    <w:tbl>
      <w:tblPr>
        <w:tblStyle w:val="14"/>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20" w:hRule="atLeast"/>
        </w:trPr>
        <w:tc>
          <w:tcPr>
            <w:tcW w:w="3960" w:type="dxa"/>
          </w:tcPr>
          <w:p>
            <w:pPr>
              <w:spacing w:line="360" w:lineRule="auto"/>
              <w:ind w:firstLine="281" w:firstLineChars="100"/>
              <w:rPr>
                <w:rFonts w:ascii="宋体" w:hAnsi="宋体" w:cs="宋体"/>
                <w:b/>
                <w:sz w:val="28"/>
              </w:rPr>
            </w:pPr>
            <w:r>
              <w:rPr>
                <w:rFonts w:hint="eastAsia" w:ascii="宋体" w:hAnsi="宋体" w:cs="宋体"/>
                <w:b/>
                <w:sz w:val="28"/>
              </w:rPr>
              <w:t>法定代表人身份证复印件</w:t>
            </w:r>
          </w:p>
          <w:p>
            <w:pPr>
              <w:spacing w:line="360" w:lineRule="auto"/>
              <w:jc w:val="center"/>
              <w:rPr>
                <w:rFonts w:ascii="宋体" w:hAnsi="宋体" w:cs="宋体"/>
                <w:b/>
                <w:sz w:val="28"/>
              </w:rPr>
            </w:pPr>
            <w:r>
              <w:rPr>
                <w:rFonts w:hint="eastAsia" w:ascii="宋体" w:hAnsi="宋体" w:cs="宋体"/>
                <w:b/>
                <w:sz w:val="28"/>
              </w:rPr>
              <w:t>（正反面复印）</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tc>
      </w:tr>
    </w:tbl>
    <w:p>
      <w:pPr>
        <w:spacing w:line="360" w:lineRule="auto"/>
        <w:rPr>
          <w:rFonts w:ascii="宋体" w:hAnsi="宋体" w:cs="宋体"/>
          <w:iCs/>
          <w:vanish/>
          <w:szCs w:val="20"/>
        </w:rPr>
      </w:pPr>
    </w:p>
    <w:tbl>
      <w:tblPr>
        <w:tblStyle w:val="14"/>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580" w:hRule="atLeast"/>
        </w:trPr>
        <w:tc>
          <w:tcPr>
            <w:tcW w:w="3960" w:type="dxa"/>
          </w:tcPr>
          <w:p>
            <w:pPr>
              <w:spacing w:line="360" w:lineRule="auto"/>
              <w:rPr>
                <w:rFonts w:ascii="宋体" w:hAnsi="宋体" w:cs="宋体"/>
                <w:b/>
                <w:sz w:val="28"/>
              </w:rPr>
            </w:pPr>
            <w:r>
              <w:rPr>
                <w:rFonts w:hint="eastAsia" w:ascii="宋体" w:hAnsi="宋体" w:cs="宋体"/>
                <w:b/>
                <w:sz w:val="28"/>
              </w:rPr>
              <w:t>授权代理人身份证复印件</w:t>
            </w:r>
          </w:p>
          <w:p>
            <w:pPr>
              <w:spacing w:line="360" w:lineRule="auto"/>
              <w:jc w:val="center"/>
              <w:rPr>
                <w:rFonts w:ascii="宋体" w:hAnsi="宋体" w:cs="宋体"/>
                <w:b/>
                <w:sz w:val="28"/>
              </w:rPr>
            </w:pPr>
            <w:r>
              <w:rPr>
                <w:rFonts w:hint="eastAsia" w:ascii="宋体" w:hAnsi="宋体" w:cs="宋体"/>
                <w:b/>
                <w:sz w:val="28"/>
              </w:rPr>
              <w:t>（正反面复印）</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rPr>
      </w:pPr>
    </w:p>
    <w:p>
      <w:pPr>
        <w:tabs>
          <w:tab w:val="left" w:pos="4200"/>
          <w:tab w:val="left" w:pos="4620"/>
        </w:tabs>
        <w:autoSpaceDE w:val="0"/>
        <w:autoSpaceDN w:val="0"/>
        <w:adjustRightInd w:val="0"/>
        <w:snapToGrid w:val="0"/>
        <w:spacing w:line="360" w:lineRule="auto"/>
        <w:jc w:val="left"/>
        <w:rPr>
          <w:rFonts w:ascii="宋体" w:hAnsi="宋体" w:cs="宋体"/>
          <w:kern w:val="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rPr>
      </w:pPr>
      <w:r>
        <w:rPr>
          <w:rFonts w:hint="eastAsia" w:ascii="宋体" w:hAnsi="宋体" w:cs="宋体"/>
          <w:kern w:val="0"/>
        </w:rPr>
        <w:t>响  应  人：</w:t>
      </w:r>
      <w:r>
        <w:rPr>
          <w:rFonts w:hint="eastAsia" w:ascii="宋体" w:hAnsi="宋体" w:cs="宋体"/>
          <w:kern w:val="0"/>
          <w:u w:val="single"/>
        </w:rPr>
        <w:tab/>
      </w:r>
      <w:r>
        <w:rPr>
          <w:rFonts w:hint="eastAsia" w:ascii="宋体" w:hAnsi="宋体" w:cs="宋体"/>
          <w:kern w:val="0"/>
        </w:rPr>
        <w:t>（</w:t>
      </w:r>
      <w:r>
        <w:rPr>
          <w:rFonts w:hint="eastAsia" w:ascii="宋体" w:hAnsi="宋体" w:cs="宋体"/>
          <w:spacing w:val="-1"/>
          <w:kern w:val="0"/>
        </w:rPr>
        <w:t>盖</w:t>
      </w:r>
      <w:r>
        <w:rPr>
          <w:rFonts w:hint="eastAsia" w:ascii="宋体" w:hAnsi="宋体" w:cs="宋体"/>
          <w:kern w:val="0"/>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法定代表人：</w:t>
      </w:r>
      <w:r>
        <w:rPr>
          <w:rFonts w:hint="eastAsia" w:ascii="宋体" w:hAnsi="宋体" w:cs="宋体"/>
          <w:kern w:val="0"/>
          <w:u w:val="single"/>
        </w:rPr>
        <w:tab/>
      </w:r>
      <w:r>
        <w:rPr>
          <w:rFonts w:hint="eastAsia" w:ascii="宋体" w:hAnsi="宋体" w:cs="宋体"/>
          <w:kern w:val="0"/>
          <w:u w:val="single"/>
        </w:rPr>
        <w:tab/>
      </w:r>
      <w:r>
        <w:rPr>
          <w:rFonts w:hint="eastAsia" w:ascii="宋体" w:hAnsi="宋体" w:cs="宋体"/>
          <w:kern w:val="0"/>
        </w:rPr>
        <w:t>（签字或盖章）</w:t>
      </w:r>
    </w:p>
    <w:p>
      <w:pPr>
        <w:tabs>
          <w:tab w:val="left" w:pos="526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身份证号码：</w:t>
      </w:r>
      <w:r>
        <w:rPr>
          <w:rFonts w:hint="eastAsia" w:ascii="宋体" w:hAnsi="宋体" w:cs="宋体"/>
          <w:kern w:val="0"/>
          <w:u w:val="single"/>
        </w:rPr>
        <w:tab/>
      </w:r>
    </w:p>
    <w:p>
      <w:pPr>
        <w:tabs>
          <w:tab w:val="left" w:pos="6720"/>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委托代理人：</w:t>
      </w:r>
      <w:r>
        <w:rPr>
          <w:rFonts w:hint="eastAsia" w:ascii="宋体" w:hAnsi="宋体" w:cs="宋体"/>
          <w:kern w:val="0"/>
          <w:u w:val="single"/>
        </w:rPr>
        <w:tab/>
      </w:r>
      <w:r>
        <w:rPr>
          <w:rFonts w:hint="eastAsia" w:ascii="宋体" w:hAnsi="宋体" w:cs="宋体"/>
          <w:kern w:val="0"/>
        </w:rPr>
        <w:t>（签</w:t>
      </w:r>
      <w:r>
        <w:rPr>
          <w:rFonts w:hint="eastAsia" w:ascii="宋体" w:hAnsi="宋体" w:cs="宋体"/>
          <w:spacing w:val="-1"/>
          <w:kern w:val="0"/>
        </w:rPr>
        <w:t>字或盖章</w:t>
      </w:r>
      <w:r>
        <w:rPr>
          <w:rFonts w:hint="eastAsia" w:ascii="宋体" w:hAnsi="宋体" w:cs="宋体"/>
          <w:kern w:val="0"/>
        </w:rPr>
        <w:t>）</w:t>
      </w:r>
    </w:p>
    <w:p>
      <w:pPr>
        <w:tabs>
          <w:tab w:val="left" w:pos="6825"/>
        </w:tabs>
        <w:autoSpaceDE w:val="0"/>
        <w:autoSpaceDN w:val="0"/>
        <w:adjustRightInd w:val="0"/>
        <w:snapToGrid w:val="0"/>
        <w:spacing w:line="360" w:lineRule="auto"/>
        <w:ind w:firstLine="1680"/>
        <w:jc w:val="left"/>
        <w:rPr>
          <w:rFonts w:ascii="宋体" w:hAnsi="宋体" w:cs="宋体"/>
          <w:kern w:val="0"/>
        </w:rPr>
      </w:pPr>
      <w:r>
        <w:rPr>
          <w:rFonts w:hint="eastAsia" w:ascii="宋体" w:hAnsi="宋体" w:cs="宋体"/>
          <w:kern w:val="0"/>
        </w:rPr>
        <w:t>身份证号码：</w:t>
      </w:r>
      <w:r>
        <w:rPr>
          <w:rFonts w:hint="eastAsia" w:ascii="宋体" w:hAnsi="宋体" w:cs="宋体"/>
          <w:kern w:val="0"/>
          <w:u w:val="single"/>
        </w:rPr>
        <w:tab/>
      </w:r>
    </w:p>
    <w:p>
      <w:pPr>
        <w:tabs>
          <w:tab w:val="left" w:pos="4320"/>
          <w:tab w:val="left" w:pos="5040"/>
        </w:tabs>
        <w:autoSpaceDE w:val="0"/>
        <w:autoSpaceDN w:val="0"/>
        <w:adjustRightInd w:val="0"/>
        <w:snapToGrid w:val="0"/>
        <w:spacing w:line="360" w:lineRule="auto"/>
        <w:ind w:firstLine="3780"/>
        <w:jc w:val="left"/>
        <w:rPr>
          <w:rFonts w:ascii="宋体" w:hAnsi="宋体" w:cs="宋体"/>
          <w:kern w:val="0"/>
        </w:rPr>
      </w:pPr>
      <w:r>
        <w:rPr>
          <w:rFonts w:hint="eastAsia" w:ascii="宋体" w:hAnsi="宋体" w:cs="宋体"/>
          <w:kern w:val="0"/>
          <w:u w:val="single"/>
        </w:rPr>
        <w:tab/>
      </w:r>
      <w:r>
        <w:rPr>
          <w:rFonts w:hint="eastAsia" w:ascii="宋体" w:hAnsi="宋体" w:cs="宋体"/>
          <w:kern w:val="0"/>
        </w:rPr>
        <w:t>年</w:t>
      </w:r>
      <w:r>
        <w:rPr>
          <w:rFonts w:hint="eastAsia" w:ascii="宋体" w:hAnsi="宋体" w:cs="宋体"/>
          <w:kern w:val="0"/>
          <w:u w:val="single"/>
        </w:rPr>
        <w:tab/>
      </w:r>
      <w:r>
        <w:rPr>
          <w:rFonts w:hint="eastAsia" w:ascii="宋体" w:hAnsi="宋体" w:cs="宋体"/>
          <w:kern w:val="0"/>
        </w:rPr>
        <w:t>月</w:t>
      </w:r>
      <w:r>
        <w:rPr>
          <w:rFonts w:hint="eastAsia" w:ascii="宋体" w:hAnsi="宋体" w:cs="宋体"/>
          <w:kern w:val="0"/>
          <w:u w:val="single"/>
        </w:rPr>
        <w:tab/>
      </w:r>
      <w:r>
        <w:rPr>
          <w:rFonts w:hint="eastAsia" w:ascii="宋体" w:hAnsi="宋体" w:cs="宋体"/>
          <w:kern w:val="0"/>
          <w:u w:val="single"/>
        </w:rPr>
        <w:t xml:space="preserve">   </w:t>
      </w:r>
      <w:r>
        <w:rPr>
          <w:rFonts w:hint="eastAsia" w:ascii="宋体" w:hAnsi="宋体" w:cs="宋体"/>
          <w:kern w:val="0"/>
        </w:rPr>
        <w:t>日</w:t>
      </w:r>
    </w:p>
    <w:p>
      <w:pPr>
        <w:autoSpaceDE w:val="0"/>
        <w:autoSpaceDN w:val="0"/>
        <w:adjustRightInd w:val="0"/>
        <w:snapToGrid w:val="0"/>
        <w:spacing w:line="360" w:lineRule="auto"/>
        <w:jc w:val="left"/>
        <w:rPr>
          <w:rFonts w:ascii="宋体" w:hAnsi="宋体" w:cs="宋体"/>
          <w:kern w:val="0"/>
        </w:rPr>
      </w:pPr>
    </w:p>
    <w:p>
      <w:pPr>
        <w:autoSpaceDE w:val="0"/>
        <w:autoSpaceDN w:val="0"/>
        <w:adjustRightInd w:val="0"/>
        <w:snapToGrid w:val="0"/>
        <w:spacing w:line="360" w:lineRule="auto"/>
        <w:jc w:val="left"/>
        <w:rPr>
          <w:rFonts w:ascii="宋体" w:hAnsi="宋体" w:cs="宋体"/>
          <w:kern w:val="0"/>
        </w:rPr>
      </w:pPr>
      <w:r>
        <w:rPr>
          <w:rFonts w:ascii="宋体" w:hAnsi="宋体" w:cs="宋体"/>
          <w:kern w:val="0"/>
        </w:rPr>
        <w:pict>
          <v:line id="直接连接符 2" o:spid="_x0000_s1026" o:spt="20" style="position:absolute;left:0pt;margin-left:-5.15pt;margin-top:18.6pt;height:0pt;width:225.65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">
            <v:path arrowok="t"/>
            <v:fill focussize="0,0"/>
            <v:stroke weight="0.25pt"/>
            <v:imagedata o:title=""/>
            <o:lock v:ext="edit"/>
          </v:line>
        </w:pict>
      </w:r>
    </w:p>
    <w:p>
      <w:pPr>
        <w:autoSpaceDE w:val="0"/>
        <w:autoSpaceDN w:val="0"/>
        <w:adjustRightInd w:val="0"/>
        <w:snapToGrid w:val="0"/>
        <w:spacing w:line="360" w:lineRule="auto"/>
        <w:jc w:val="left"/>
        <w:rPr>
          <w:rFonts w:ascii="宋体" w:hAnsi="宋体" w:cs="宋体"/>
          <w:kern w:val="0"/>
        </w:rPr>
      </w:pPr>
      <w:r>
        <w:rPr>
          <w:rFonts w:hint="eastAsia" w:ascii="宋体" w:hAnsi="宋体" w:cs="宋体"/>
          <w:kern w:val="0"/>
        </w:rPr>
        <w:t>注：1、法定代表人参加谈判活动并签署文件的不需要授权委托书，只需提供法定代表人身份证明；非法定代表人参加谈判活动及签署文件的除提供法定代表人身份证明外还须提供授权委托书。</w:t>
      </w:r>
    </w:p>
    <w:p>
      <w:pPr>
        <w:tabs>
          <w:tab w:val="left" w:pos="5760"/>
        </w:tabs>
        <w:autoSpaceDE w:val="0"/>
        <w:autoSpaceDN w:val="0"/>
        <w:adjustRightInd w:val="0"/>
        <w:spacing w:line="360" w:lineRule="auto"/>
        <w:ind w:right="11" w:firstLine="420" w:firstLineChars="200"/>
        <w:rPr>
          <w:rFonts w:ascii="宋体" w:hAnsi="宋体" w:cs="宋体"/>
          <w:kern w:val="0"/>
        </w:rPr>
      </w:pPr>
      <w:r>
        <w:rPr>
          <w:rFonts w:hint="eastAsia" w:ascii="宋体" w:hAnsi="宋体" w:cs="宋体"/>
          <w:kern w:val="0"/>
        </w:rPr>
        <w:t>2、法定代表人身份证明及授权委托书原件装入谈判文件一并递交。</w:t>
      </w:r>
    </w:p>
    <w:p>
      <w:pPr>
        <w:autoSpaceDE w:val="0"/>
        <w:autoSpaceDN w:val="0"/>
        <w:adjustRightInd w:val="0"/>
        <w:spacing w:before="16" w:line="360" w:lineRule="auto"/>
        <w:jc w:val="center"/>
        <w:outlineLvl w:val="2"/>
        <w:rPr>
          <w:rFonts w:hint="eastAsia" w:ascii="宋体" w:hAnsi="宋体" w:cs="宋体"/>
          <w:b/>
          <w:kern w:val="0"/>
          <w:sz w:val="28"/>
          <w:szCs w:val="28"/>
        </w:rPr>
      </w:pPr>
      <w:bookmarkStart w:id="8" w:name="_Toc365278219"/>
      <w:bookmarkStart w:id="9" w:name="_Toc4866"/>
    </w:p>
    <w:p>
      <w:pPr>
        <w:autoSpaceDE w:val="0"/>
        <w:autoSpaceDN w:val="0"/>
        <w:adjustRightInd w:val="0"/>
        <w:spacing w:before="16" w:line="360" w:lineRule="auto"/>
        <w:jc w:val="center"/>
        <w:outlineLvl w:val="2"/>
        <w:rPr>
          <w:rFonts w:hint="eastAsia" w:ascii="宋体" w:hAnsi="宋体" w:cs="宋体"/>
          <w:b/>
          <w:kern w:val="0"/>
          <w:sz w:val="28"/>
          <w:szCs w:val="28"/>
        </w:rPr>
      </w:pPr>
    </w:p>
    <w:p>
      <w:pPr>
        <w:autoSpaceDE w:val="0"/>
        <w:autoSpaceDN w:val="0"/>
        <w:adjustRightInd w:val="0"/>
        <w:spacing w:before="16" w:line="360" w:lineRule="auto"/>
        <w:jc w:val="center"/>
        <w:outlineLvl w:val="2"/>
        <w:rPr>
          <w:rFonts w:hint="eastAsia" w:ascii="宋体" w:hAnsi="宋体" w:cs="宋体"/>
          <w:b/>
          <w:kern w:val="0"/>
          <w:sz w:val="28"/>
          <w:szCs w:val="28"/>
        </w:rPr>
      </w:pPr>
    </w:p>
    <w:p>
      <w:pPr>
        <w:autoSpaceDE w:val="0"/>
        <w:autoSpaceDN w:val="0"/>
        <w:adjustRightInd w:val="0"/>
        <w:spacing w:before="16" w:line="360" w:lineRule="auto"/>
        <w:jc w:val="both"/>
        <w:outlineLvl w:val="2"/>
        <w:rPr>
          <w:rFonts w:hint="eastAsia" w:ascii="宋体" w:hAnsi="宋体" w:cs="宋体"/>
          <w:b/>
          <w:kern w:val="0"/>
          <w:sz w:val="28"/>
          <w:szCs w:val="28"/>
        </w:rPr>
      </w:pPr>
    </w:p>
    <w:p>
      <w:pPr>
        <w:autoSpaceDE w:val="0"/>
        <w:autoSpaceDN w:val="0"/>
        <w:adjustRightInd w:val="0"/>
        <w:spacing w:before="16" w:line="360" w:lineRule="auto"/>
        <w:jc w:val="center"/>
        <w:outlineLvl w:val="2"/>
        <w:rPr>
          <w:rFonts w:ascii="宋体" w:hAnsi="宋体" w:cs="宋体"/>
          <w:b/>
          <w:kern w:val="0"/>
          <w:sz w:val="28"/>
          <w:szCs w:val="28"/>
        </w:rPr>
      </w:pPr>
      <w:r>
        <w:rPr>
          <w:rFonts w:hint="eastAsia" w:ascii="宋体" w:hAnsi="宋体" w:cs="宋体"/>
          <w:b/>
          <w:kern w:val="0"/>
          <w:sz w:val="28"/>
          <w:szCs w:val="28"/>
        </w:rPr>
        <w:t>3</w:t>
      </w:r>
      <w:r>
        <w:rPr>
          <w:rFonts w:ascii="宋体" w:hAnsi="宋体" w:cs="宋体"/>
          <w:b/>
          <w:kern w:val="0"/>
          <w:sz w:val="28"/>
          <w:szCs w:val="28"/>
        </w:rPr>
        <w:t>.</w:t>
      </w:r>
      <w:r>
        <w:rPr>
          <w:rFonts w:hint="eastAsia" w:ascii="宋体" w:hAnsi="宋体" w:cs="宋体"/>
          <w:b/>
          <w:kern w:val="0"/>
          <w:sz w:val="28"/>
          <w:szCs w:val="28"/>
        </w:rPr>
        <w:t>响应人基本情况表</w:t>
      </w:r>
      <w:bookmarkEnd w:id="8"/>
      <w:bookmarkEnd w:id="9"/>
    </w:p>
    <w:tbl>
      <w:tblPr>
        <w:tblStyle w:val="14"/>
        <w:tblpPr w:leftFromText="180" w:rightFromText="180" w:vertAnchor="page" w:tblpY="222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响应人名称</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注册地址</w:t>
            </w:r>
          </w:p>
        </w:tc>
        <w:tc>
          <w:tcPr>
            <w:tcW w:w="3205" w:type="dxa"/>
            <w:gridSpan w:val="5"/>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邮政编码</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5" w:hRule="exact"/>
        </w:trPr>
        <w:tc>
          <w:tcPr>
            <w:tcW w:w="1728" w:type="dxa"/>
            <w:vMerge w:val="restart"/>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联系方式</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联系人</w:t>
            </w:r>
          </w:p>
        </w:tc>
        <w:tc>
          <w:tcPr>
            <w:tcW w:w="2307" w:type="dxa"/>
            <w:gridSpan w:val="4"/>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 话</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8" w:hRule="exact"/>
        </w:trPr>
        <w:tc>
          <w:tcPr>
            <w:tcW w:w="1728" w:type="dxa"/>
            <w:vMerge w:val="continue"/>
            <w:vAlign w:val="center"/>
          </w:tcPr>
          <w:p>
            <w:pPr>
              <w:spacing w:line="360" w:lineRule="auto"/>
              <w:rPr>
                <w:rFonts w:ascii="宋体" w:hAnsi="宋体" w:cs="宋体"/>
              </w:rPr>
            </w:pPr>
          </w:p>
        </w:tc>
        <w:tc>
          <w:tcPr>
            <w:tcW w:w="898" w:type="dxa"/>
            <w:vAlign w:val="center"/>
          </w:tcPr>
          <w:p>
            <w:pPr>
              <w:tabs>
                <w:tab w:val="left" w:pos="540"/>
              </w:tabs>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传</w:t>
            </w:r>
            <w:r>
              <w:rPr>
                <w:rFonts w:hint="eastAsia" w:ascii="宋体" w:hAnsi="宋体" w:cs="宋体"/>
                <w:kern w:val="0"/>
              </w:rPr>
              <w:tab/>
            </w:r>
            <w:r>
              <w:rPr>
                <w:rFonts w:hint="eastAsia" w:ascii="宋体" w:hAnsi="宋体" w:cs="宋体"/>
                <w:kern w:val="0"/>
              </w:rPr>
              <w:t>真</w:t>
            </w:r>
          </w:p>
        </w:tc>
        <w:tc>
          <w:tcPr>
            <w:tcW w:w="2307" w:type="dxa"/>
            <w:gridSpan w:val="4"/>
            <w:vAlign w:val="center"/>
          </w:tcPr>
          <w:p>
            <w:pPr>
              <w:autoSpaceDE w:val="0"/>
              <w:autoSpaceDN w:val="0"/>
              <w:adjustRightInd w:val="0"/>
              <w:snapToGrid w:val="0"/>
              <w:spacing w:line="360" w:lineRule="auto"/>
              <w:jc w:val="center"/>
              <w:rPr>
                <w:rFonts w:ascii="宋体" w:hAnsi="宋体" w:cs="宋体"/>
                <w:kern w:val="0"/>
              </w:rPr>
            </w:pPr>
          </w:p>
        </w:tc>
        <w:tc>
          <w:tcPr>
            <w:tcW w:w="1293"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网 址</w:t>
            </w:r>
          </w:p>
        </w:tc>
        <w:tc>
          <w:tcPr>
            <w:tcW w:w="3229" w:type="dxa"/>
            <w:gridSpan w:val="3"/>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组织机构代码</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法定代表人</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姓名</w:t>
            </w:r>
          </w:p>
        </w:tc>
        <w:tc>
          <w:tcPr>
            <w:tcW w:w="951" w:type="dxa"/>
            <w:vAlign w:val="center"/>
          </w:tcPr>
          <w:p>
            <w:pPr>
              <w:autoSpaceDE w:val="0"/>
              <w:autoSpaceDN w:val="0"/>
              <w:adjustRightInd w:val="0"/>
              <w:snapToGrid w:val="0"/>
              <w:spacing w:line="360" w:lineRule="auto"/>
              <w:jc w:val="center"/>
              <w:rPr>
                <w:rFonts w:ascii="宋体" w:hAnsi="宋体" w:cs="宋体"/>
                <w:kern w:val="0"/>
              </w:rPr>
            </w:pPr>
          </w:p>
        </w:tc>
        <w:tc>
          <w:tcPr>
            <w:tcW w:w="1260" w:type="dxa"/>
            <w:gridSpan w:val="2"/>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技术职称</w:t>
            </w:r>
          </w:p>
        </w:tc>
        <w:tc>
          <w:tcPr>
            <w:tcW w:w="1880" w:type="dxa"/>
            <w:gridSpan w:val="3"/>
            <w:vAlign w:val="center"/>
          </w:tcPr>
          <w:p>
            <w:pPr>
              <w:autoSpaceDE w:val="0"/>
              <w:autoSpaceDN w:val="0"/>
              <w:adjustRightInd w:val="0"/>
              <w:snapToGrid w:val="0"/>
              <w:spacing w:line="360" w:lineRule="auto"/>
              <w:jc w:val="center"/>
              <w:rPr>
                <w:rFonts w:ascii="宋体" w:hAnsi="宋体" w:cs="宋体"/>
                <w:kern w:val="0"/>
              </w:rPr>
            </w:pPr>
          </w:p>
        </w:tc>
        <w:tc>
          <w:tcPr>
            <w:tcW w:w="859"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电话</w:t>
            </w:r>
          </w:p>
        </w:tc>
        <w:tc>
          <w:tcPr>
            <w:tcW w:w="1879" w:type="dxa"/>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技术负责人</w:t>
            </w:r>
          </w:p>
        </w:tc>
        <w:tc>
          <w:tcPr>
            <w:tcW w:w="89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姓名</w:t>
            </w:r>
          </w:p>
        </w:tc>
        <w:tc>
          <w:tcPr>
            <w:tcW w:w="951" w:type="dxa"/>
            <w:vAlign w:val="center"/>
          </w:tcPr>
          <w:p>
            <w:pPr>
              <w:autoSpaceDE w:val="0"/>
              <w:autoSpaceDN w:val="0"/>
              <w:adjustRightInd w:val="0"/>
              <w:snapToGrid w:val="0"/>
              <w:spacing w:line="360" w:lineRule="auto"/>
              <w:jc w:val="center"/>
              <w:rPr>
                <w:rFonts w:ascii="宋体" w:hAnsi="宋体" w:cs="宋体"/>
                <w:kern w:val="0"/>
              </w:rPr>
            </w:pPr>
          </w:p>
        </w:tc>
        <w:tc>
          <w:tcPr>
            <w:tcW w:w="1260" w:type="dxa"/>
            <w:gridSpan w:val="2"/>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技术职称</w:t>
            </w:r>
          </w:p>
        </w:tc>
        <w:tc>
          <w:tcPr>
            <w:tcW w:w="1880" w:type="dxa"/>
            <w:gridSpan w:val="3"/>
            <w:vAlign w:val="center"/>
          </w:tcPr>
          <w:p>
            <w:pPr>
              <w:autoSpaceDE w:val="0"/>
              <w:autoSpaceDN w:val="0"/>
              <w:adjustRightInd w:val="0"/>
              <w:snapToGrid w:val="0"/>
              <w:spacing w:line="360" w:lineRule="auto"/>
              <w:jc w:val="center"/>
              <w:rPr>
                <w:rFonts w:ascii="宋体" w:hAnsi="宋体" w:cs="宋体"/>
                <w:kern w:val="0"/>
              </w:rPr>
            </w:pPr>
          </w:p>
        </w:tc>
        <w:tc>
          <w:tcPr>
            <w:tcW w:w="859"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电话</w:t>
            </w:r>
          </w:p>
        </w:tc>
        <w:tc>
          <w:tcPr>
            <w:tcW w:w="1879" w:type="dxa"/>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成立时间</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5878" w:type="dxa"/>
            <w:gridSpan w:val="7"/>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企业资质等级</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restart"/>
            <w:vAlign w:val="center"/>
          </w:tcPr>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其中</w:t>
            </w: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注册造价工程师</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8"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营业执照号</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高级职称人员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注册资金</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中级职称人员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4"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开户银行</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初级职称人员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5"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账号</w:t>
            </w:r>
          </w:p>
        </w:tc>
        <w:tc>
          <w:tcPr>
            <w:tcW w:w="1849" w:type="dxa"/>
            <w:gridSpan w:val="2"/>
            <w:vAlign w:val="center"/>
          </w:tcPr>
          <w:p>
            <w:pPr>
              <w:autoSpaceDE w:val="0"/>
              <w:autoSpaceDN w:val="0"/>
              <w:adjustRightInd w:val="0"/>
              <w:snapToGrid w:val="0"/>
              <w:spacing w:line="360" w:lineRule="auto"/>
              <w:jc w:val="center"/>
              <w:rPr>
                <w:rFonts w:ascii="宋体" w:hAnsi="宋体" w:cs="宋体"/>
                <w:kern w:val="0"/>
              </w:rPr>
            </w:pPr>
          </w:p>
        </w:tc>
        <w:tc>
          <w:tcPr>
            <w:tcW w:w="840" w:type="dxa"/>
            <w:vMerge w:val="continue"/>
            <w:vAlign w:val="center"/>
          </w:tcPr>
          <w:p>
            <w:pPr>
              <w:spacing w:line="360" w:lineRule="auto"/>
              <w:rPr>
                <w:rFonts w:ascii="宋体" w:hAnsi="宋体" w:cs="宋体"/>
              </w:rPr>
            </w:pPr>
          </w:p>
        </w:tc>
        <w:tc>
          <w:tcPr>
            <w:tcW w:w="2300" w:type="dxa"/>
            <w:gridSpan w:val="4"/>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造价员</w:t>
            </w:r>
          </w:p>
        </w:tc>
        <w:tc>
          <w:tcPr>
            <w:tcW w:w="2738" w:type="dxa"/>
            <w:gridSpan w:val="2"/>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p>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经营范围</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exact"/>
        </w:trPr>
        <w:tc>
          <w:tcPr>
            <w:tcW w:w="1728" w:type="dxa"/>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备注</w:t>
            </w:r>
          </w:p>
        </w:tc>
        <w:tc>
          <w:tcPr>
            <w:tcW w:w="7727" w:type="dxa"/>
            <w:gridSpan w:val="9"/>
            <w:vAlign w:val="center"/>
          </w:tcPr>
          <w:p>
            <w:pPr>
              <w:autoSpaceDE w:val="0"/>
              <w:autoSpaceDN w:val="0"/>
              <w:adjustRightInd w:val="0"/>
              <w:snapToGrid w:val="0"/>
              <w:spacing w:line="360" w:lineRule="auto"/>
              <w:jc w:val="center"/>
              <w:rPr>
                <w:rFonts w:ascii="宋体" w:hAnsi="宋体" w:cs="宋体"/>
                <w:kern w:val="0"/>
              </w:rPr>
            </w:pPr>
          </w:p>
        </w:tc>
      </w:tr>
    </w:tbl>
    <w:p>
      <w:pPr>
        <w:spacing w:line="360" w:lineRule="auto"/>
        <w:rPr>
          <w:rFonts w:ascii="宋体" w:hAnsi="宋体" w:cs="宋体"/>
          <w:kern w:val="0"/>
          <w:sz w:val="24"/>
        </w:rPr>
      </w:pP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ind w:firstLine="964" w:firstLineChars="400"/>
        <w:jc w:val="center"/>
        <w:rPr>
          <w:rFonts w:ascii="宋体" w:hAnsi="宋体" w:cs="宋体"/>
          <w:b/>
          <w:kern w:val="0"/>
          <w:sz w:val="24"/>
          <w:szCs w:val="28"/>
        </w:rPr>
      </w:pPr>
      <w:r>
        <w:rPr>
          <w:rFonts w:hint="eastAsia" w:ascii="宋体" w:hAnsi="宋体" w:cs="宋体"/>
          <w:b/>
          <w:kern w:val="0"/>
          <w:sz w:val="24"/>
          <w:szCs w:val="28"/>
        </w:rPr>
        <w:br w:type="page"/>
      </w:r>
      <w:bookmarkStart w:id="10" w:name="_Toc287607885"/>
      <w:bookmarkStart w:id="11" w:name="_Toc384829255"/>
      <w:bookmarkStart w:id="12" w:name="_Toc389663513"/>
      <w:bookmarkStart w:id="13" w:name="_Toc365278220"/>
      <w:bookmarkStart w:id="14" w:name="_Toc6793"/>
      <w:r>
        <w:rPr>
          <w:rFonts w:ascii="宋体" w:hAnsi="宋体" w:cs="宋体"/>
          <w:b/>
          <w:kern w:val="0"/>
          <w:sz w:val="24"/>
          <w:szCs w:val="28"/>
        </w:rPr>
        <w:t>4.</w:t>
      </w:r>
      <w:r>
        <w:rPr>
          <w:rFonts w:hint="eastAsia" w:ascii="宋体" w:hAnsi="宋体"/>
          <w:b/>
          <w:sz w:val="24"/>
        </w:rPr>
        <w:t>建设行政主管部门颁发的企业资质证书副本复印件</w:t>
      </w:r>
    </w:p>
    <w:p>
      <w:pPr>
        <w:spacing w:line="360" w:lineRule="auto"/>
        <w:ind w:firstLine="1124" w:firstLineChars="400"/>
        <w:jc w:val="center"/>
        <w:rPr>
          <w:rFonts w:ascii="宋体" w:hAnsi="宋体" w:cs="宋体"/>
          <w:b/>
          <w:kern w:val="0"/>
          <w:sz w:val="28"/>
          <w:szCs w:val="28"/>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5、营业执照副本复印件</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562" w:firstLineChars="200"/>
        <w:jc w:val="center"/>
        <w:rPr>
          <w:rFonts w:ascii="宋体" w:hAnsi="宋体"/>
          <w:b/>
          <w:sz w:val="28"/>
          <w:szCs w:val="28"/>
        </w:rPr>
      </w:pPr>
      <w:r>
        <w:rPr>
          <w:rFonts w:hint="eastAsia" w:ascii="宋体" w:hAnsi="宋体"/>
          <w:b/>
          <w:sz w:val="28"/>
          <w:szCs w:val="28"/>
        </w:rPr>
        <w:t>6、项目负责人承诺书</w:t>
      </w:r>
    </w:p>
    <w:p>
      <w:pPr>
        <w:tabs>
          <w:tab w:val="center" w:pos="4507"/>
        </w:tabs>
        <w:spacing w:line="480" w:lineRule="auto"/>
        <w:rPr>
          <w:rFonts w:ascii="宋体" w:hAnsi="宋体"/>
          <w:sz w:val="24"/>
        </w:rPr>
      </w:pPr>
      <w:r>
        <w:rPr>
          <w:rFonts w:hint="eastAsia" w:ascii="宋体" w:hAnsi="宋体"/>
          <w:sz w:val="24"/>
        </w:rPr>
        <w:t>（采购人名称）：</w:t>
      </w:r>
    </w:p>
    <w:p>
      <w:pPr>
        <w:tabs>
          <w:tab w:val="center" w:pos="4507"/>
        </w:tabs>
        <w:spacing w:line="480" w:lineRule="auto"/>
        <w:ind w:firstLine="556" w:firstLineChars="232"/>
        <w:rPr>
          <w:rFonts w:ascii="宋体" w:hAnsi="宋体"/>
          <w:sz w:val="24"/>
          <w:highlight w:val="lightGray"/>
        </w:rPr>
      </w:pPr>
      <w:r>
        <w:rPr>
          <w:rFonts w:hint="eastAsia" w:ascii="宋体" w:hAnsi="宋体"/>
          <w:sz w:val="24"/>
        </w:rPr>
        <w:t xml:space="preserve">我公司拟派出 </w:t>
      </w:r>
      <w:r>
        <w:rPr>
          <w:rFonts w:hint="eastAsia" w:ascii="宋体" w:hAnsi="宋体"/>
          <w:sz w:val="24"/>
          <w:u w:val="single"/>
        </w:rPr>
        <w:t xml:space="preserve">        </w:t>
      </w:r>
      <w:r>
        <w:rPr>
          <w:rFonts w:hint="eastAsia" w:ascii="宋体" w:hAnsi="宋体"/>
          <w:sz w:val="24"/>
        </w:rPr>
        <w:t xml:space="preserve">（姓名）（注册造价工程师资格证书号： </w:t>
      </w:r>
      <w:r>
        <w:rPr>
          <w:rFonts w:hint="eastAsia" w:ascii="宋体" w:hAnsi="宋体"/>
          <w:sz w:val="24"/>
          <w:u w:val="single"/>
        </w:rPr>
        <w:t xml:space="preserve">             </w:t>
      </w:r>
      <w:r>
        <w:rPr>
          <w:rFonts w:hint="eastAsia" w:ascii="宋体" w:hAnsi="宋体"/>
          <w:sz w:val="24"/>
        </w:rPr>
        <w:t xml:space="preserve">，注册造价工程师注册证书号： </w:t>
      </w:r>
      <w:r>
        <w:rPr>
          <w:rFonts w:hint="eastAsia" w:ascii="宋体" w:hAnsi="宋体"/>
          <w:sz w:val="24"/>
          <w:u w:val="single"/>
        </w:rPr>
        <w:t xml:space="preserve">                                            </w:t>
      </w:r>
      <w:r>
        <w:rPr>
          <w:rFonts w:hint="eastAsia" w:ascii="宋体" w:hAnsi="宋体"/>
          <w:sz w:val="24"/>
        </w:rPr>
        <w:t xml:space="preserve">），担任 </w:t>
      </w:r>
      <w:r>
        <w:rPr>
          <w:rFonts w:hint="eastAsia" w:ascii="宋体" w:hAnsi="宋体"/>
          <w:sz w:val="24"/>
          <w:u w:val="single"/>
        </w:rPr>
        <w:t xml:space="preserve">                        </w:t>
      </w:r>
      <w:r>
        <w:rPr>
          <w:rFonts w:hint="eastAsia" w:ascii="宋体" w:hAnsi="宋体"/>
          <w:sz w:val="24"/>
        </w:rPr>
        <w:t>（项目名称）的项目负责人。</w:t>
      </w:r>
      <w:r>
        <w:rPr>
          <w:rFonts w:hint="eastAsia" w:ascii="宋体" w:hAnsi="宋体"/>
          <w:sz w:val="24"/>
          <w:u w:val="single"/>
        </w:rPr>
        <w:t xml:space="preserve">         </w:t>
      </w:r>
      <w:r>
        <w:rPr>
          <w:rFonts w:hint="eastAsia" w:ascii="宋体" w:hAnsi="宋体"/>
          <w:sz w:val="24"/>
        </w:rPr>
        <w:t>（项目负责人姓名）系本公司正式职工，我公司承诺：项目负责人和派出的项目审计机构人员在本工程的审计期间能及时到位。如违背上述承诺或承诺不实，我公司承担由此产生的全部责任。</w:t>
      </w:r>
    </w:p>
    <w:p>
      <w:pPr>
        <w:tabs>
          <w:tab w:val="center" w:pos="4507"/>
        </w:tabs>
        <w:spacing w:line="480" w:lineRule="auto"/>
        <w:ind w:firstLine="20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360" w:lineRule="auto"/>
        <w:ind w:firstLine="480"/>
        <w:rPr>
          <w:rFonts w:ascii="宋体" w:hAnsi="宋体"/>
          <w:sz w:val="24"/>
        </w:rPr>
      </w:pPr>
    </w:p>
    <w:p>
      <w:pPr>
        <w:tabs>
          <w:tab w:val="center" w:pos="4507"/>
        </w:tabs>
        <w:spacing w:line="480" w:lineRule="auto"/>
        <w:ind w:firstLine="3240" w:firstLineChars="1350"/>
        <w:rPr>
          <w:rFonts w:ascii="宋体" w:hAnsi="宋体"/>
          <w:sz w:val="24"/>
          <w:u w:val="single"/>
        </w:rPr>
      </w:pPr>
      <w:r>
        <w:rPr>
          <w:rFonts w:hint="eastAsia" w:ascii="宋体" w:hAnsi="宋体"/>
          <w:sz w:val="24"/>
        </w:rPr>
        <w:t>投  标  人：</w:t>
      </w:r>
      <w:r>
        <w:rPr>
          <w:rFonts w:hint="eastAsia" w:ascii="宋体" w:hAnsi="宋体"/>
          <w:sz w:val="24"/>
          <w:u w:val="single"/>
        </w:rPr>
        <w:t xml:space="preserve">         （盖单位章）         </w:t>
      </w:r>
    </w:p>
    <w:p>
      <w:pPr>
        <w:tabs>
          <w:tab w:val="center" w:pos="4507"/>
        </w:tabs>
        <w:spacing w:line="480" w:lineRule="auto"/>
        <w:ind w:firstLine="3240" w:firstLineChars="1350"/>
        <w:rPr>
          <w:rFonts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 （签字或盖章）  </w:t>
      </w:r>
    </w:p>
    <w:p>
      <w:pPr>
        <w:pStyle w:val="5"/>
        <w:spacing w:line="480" w:lineRule="auto"/>
        <w:ind w:firstLine="3240" w:firstLineChars="1350"/>
        <w:textAlignment w:val="baseline"/>
        <w:rPr>
          <w:rFonts w:ascii="宋体" w:hAnsi="宋体"/>
          <w:sz w:val="24"/>
        </w:rPr>
      </w:pPr>
      <w:r>
        <w:rPr>
          <w:rFonts w:hint="eastAsia" w:ascii="宋体" w:hAnsi="宋体"/>
          <w:sz w:val="24"/>
        </w:rPr>
        <w:t>日      期：   年    月    日</w:t>
      </w: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p>
    <w:p>
      <w:pPr>
        <w:spacing w:line="360" w:lineRule="auto"/>
        <w:ind w:firstLine="482" w:firstLineChars="200"/>
        <w:jc w:val="center"/>
        <w:rPr>
          <w:rFonts w:ascii="宋体" w:hAnsi="宋体"/>
          <w:b/>
          <w:sz w:val="24"/>
        </w:rPr>
      </w:pPr>
      <w:r>
        <w:rPr>
          <w:rFonts w:hint="eastAsia" w:ascii="宋体" w:hAnsi="宋体"/>
          <w:b/>
          <w:sz w:val="24"/>
        </w:rPr>
        <w:t>7、项目负责人注册证书复印件</w:t>
      </w: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rPr>
          <w:rFonts w:ascii="宋体" w:hAnsi="宋体"/>
          <w:sz w:val="24"/>
        </w:rPr>
      </w:pPr>
    </w:p>
    <w:p>
      <w:pPr>
        <w:spacing w:line="360" w:lineRule="auto"/>
        <w:ind w:left="479" w:leftChars="228"/>
        <w:jc w:val="center"/>
        <w:rPr>
          <w:rFonts w:ascii="宋体" w:hAnsi="宋体"/>
          <w:b/>
          <w:sz w:val="28"/>
          <w:szCs w:val="28"/>
        </w:rPr>
      </w:pPr>
      <w:r>
        <w:rPr>
          <w:rFonts w:hint="eastAsia" w:ascii="宋体" w:hAnsi="宋体"/>
          <w:b/>
          <w:sz w:val="28"/>
          <w:szCs w:val="28"/>
        </w:rPr>
        <w:t>8、承诺函</w:t>
      </w:r>
    </w:p>
    <w:p>
      <w:pPr>
        <w:spacing w:line="360" w:lineRule="auto"/>
        <w:ind w:firstLine="480" w:firstLineChars="200"/>
        <w:rPr>
          <w:rFonts w:ascii="宋体" w:hAnsi="宋体"/>
          <w:sz w:val="24"/>
        </w:rPr>
      </w:pPr>
      <w:r>
        <w:rPr>
          <w:rFonts w:hint="eastAsia" w:ascii="宋体" w:hAnsi="宋体"/>
          <w:sz w:val="24"/>
        </w:rPr>
        <w:t xml:space="preserve">我公司慎重作出以下承诺： </w:t>
      </w:r>
    </w:p>
    <w:p>
      <w:pPr>
        <w:spacing w:line="360" w:lineRule="auto"/>
        <w:ind w:firstLine="840" w:firstLineChars="350"/>
        <w:rPr>
          <w:rFonts w:ascii="宋体" w:hAnsi="宋体"/>
          <w:sz w:val="24"/>
        </w:rPr>
      </w:pPr>
    </w:p>
    <w:p>
      <w:pPr>
        <w:spacing w:line="360" w:lineRule="auto"/>
        <w:ind w:firstLine="960" w:firstLineChars="400"/>
        <w:rPr>
          <w:rFonts w:ascii="宋体" w:hAnsi="宋体"/>
          <w:sz w:val="24"/>
        </w:rPr>
      </w:pPr>
      <w:r>
        <w:rPr>
          <w:rFonts w:hint="eastAsia" w:ascii="宋体" w:hAnsi="宋体"/>
          <w:sz w:val="24"/>
        </w:rPr>
        <w:t xml:space="preserve">在竞谈过程中（有或没有）弄虚作假、行贿或者其他违法违规行为。 </w:t>
      </w:r>
    </w:p>
    <w:p>
      <w:pPr>
        <w:spacing w:line="360" w:lineRule="auto"/>
        <w:ind w:firstLine="480" w:firstLineChars="200"/>
        <w:rPr>
          <w:rFonts w:ascii="宋体" w:hAnsi="宋体"/>
          <w:sz w:val="24"/>
        </w:rPr>
      </w:pPr>
      <w:r>
        <w:rPr>
          <w:rFonts w:hint="eastAsia" w:ascii="宋体" w:hAnsi="宋体"/>
          <w:sz w:val="24"/>
        </w:rPr>
        <w:t xml:space="preserve">如上述承诺不实，将承担由此产生的全部责任。 </w:t>
      </w:r>
    </w:p>
    <w:p>
      <w:pPr>
        <w:spacing w:line="360" w:lineRule="auto"/>
        <w:ind w:firstLine="480" w:firstLineChars="200"/>
        <w:rPr>
          <w:sz w:val="24"/>
        </w:rPr>
      </w:pPr>
    </w:p>
    <w:p>
      <w:pPr>
        <w:spacing w:line="360" w:lineRule="auto"/>
        <w:ind w:firstLine="480" w:firstLineChars="200"/>
        <w:rPr>
          <w:sz w:val="24"/>
        </w:rPr>
      </w:pPr>
    </w:p>
    <w:p>
      <w:pPr>
        <w:pStyle w:val="11"/>
        <w:spacing w:line="360" w:lineRule="auto"/>
        <w:ind w:firstLine="5760" w:firstLineChars="2400"/>
        <w:rPr>
          <w:sz w:val="24"/>
          <w:szCs w:val="24"/>
        </w:rPr>
      </w:pPr>
      <w:r>
        <w:rPr>
          <w:rFonts w:hint="eastAsia"/>
          <w:sz w:val="24"/>
          <w:szCs w:val="24"/>
        </w:rPr>
        <w:t>竞谈</w:t>
      </w:r>
      <w:r>
        <w:rPr>
          <w:sz w:val="24"/>
          <w:szCs w:val="24"/>
        </w:rPr>
        <w:t>人：</w:t>
      </w:r>
      <w:r>
        <w:rPr>
          <w:sz w:val="24"/>
          <w:szCs w:val="24"/>
          <w:u w:val="single"/>
        </w:rPr>
        <w:t>（盖单位章）</w:t>
      </w:r>
    </w:p>
    <w:p>
      <w:pPr>
        <w:spacing w:line="360" w:lineRule="auto"/>
        <w:ind w:firstLine="720" w:firstLineChars="300"/>
        <w:rPr>
          <w:sz w:val="24"/>
        </w:rPr>
      </w:pPr>
      <w:r>
        <w:rPr>
          <w:sz w:val="24"/>
        </w:rPr>
        <w:t>法定代表人或其委托代理人：</w:t>
      </w:r>
      <w:r>
        <w:rPr>
          <w:sz w:val="24"/>
          <w:u w:val="single"/>
        </w:rPr>
        <w:t>（签字</w:t>
      </w:r>
      <w:r>
        <w:rPr>
          <w:rFonts w:hint="eastAsia"/>
          <w:sz w:val="24"/>
          <w:u w:val="single"/>
        </w:rPr>
        <w:t>或盖章</w:t>
      </w:r>
      <w:r>
        <w:rPr>
          <w:sz w:val="24"/>
          <w:u w:val="single"/>
        </w:rPr>
        <w:t>）</w:t>
      </w:r>
      <w:r>
        <w:rPr>
          <w:rFonts w:hint="eastAsia"/>
          <w:sz w:val="24"/>
          <w:u w:val="single"/>
        </w:rPr>
        <w:t xml:space="preserve"> </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rPr>
          <w:sz w:val="24"/>
        </w:rPr>
      </w:pPr>
    </w:p>
    <w:p>
      <w:pPr>
        <w:spacing w:line="360" w:lineRule="auto"/>
        <w:ind w:firstLine="1440" w:firstLineChars="600"/>
        <w:rPr>
          <w:sz w:val="24"/>
        </w:rPr>
      </w:pPr>
      <w:r>
        <w:rPr>
          <w:sz w:val="24"/>
        </w:rPr>
        <w:t>年</w:t>
      </w:r>
      <w:r>
        <w:rPr>
          <w:rFonts w:hint="eastAsia"/>
          <w:sz w:val="24"/>
        </w:rPr>
        <w:t xml:space="preserve">   </w:t>
      </w:r>
      <w:r>
        <w:rPr>
          <w:sz w:val="24"/>
        </w:rPr>
        <w:t>月</w:t>
      </w:r>
      <w:r>
        <w:rPr>
          <w:rFonts w:hint="eastAsia"/>
          <w:sz w:val="24"/>
        </w:rPr>
        <w:t xml:space="preserve">    </w:t>
      </w:r>
      <w:r>
        <w:rPr>
          <w:sz w:val="24"/>
        </w:rPr>
        <w:t>日</w:t>
      </w:r>
    </w:p>
    <w:p>
      <w:pPr>
        <w:spacing w:line="360" w:lineRule="auto"/>
        <w:rPr>
          <w:sz w:val="24"/>
        </w:rPr>
      </w:pPr>
    </w:p>
    <w:p>
      <w:pPr>
        <w:spacing w:line="360" w:lineRule="auto"/>
        <w:rPr>
          <w:sz w:val="24"/>
        </w:rPr>
      </w:pPr>
    </w:p>
    <w:p>
      <w:pPr>
        <w:spacing w:line="360" w:lineRule="auto"/>
        <w:ind w:firstLine="1285" w:firstLineChars="400"/>
        <w:jc w:val="center"/>
        <w:rPr>
          <w:rFonts w:ascii="宋体" w:hAnsi="宋体"/>
          <w:b/>
          <w:sz w:val="28"/>
          <w:szCs w:val="28"/>
        </w:rPr>
      </w:pPr>
      <w:r>
        <w:rPr>
          <w:rFonts w:hint="eastAsia" w:ascii="宋体" w:hAnsi="宋体"/>
          <w:b/>
          <w:sz w:val="32"/>
          <w:szCs w:val="32"/>
        </w:rPr>
        <w:br w:type="page"/>
      </w:r>
    </w:p>
    <w:p>
      <w:pPr>
        <w:spacing w:line="420" w:lineRule="auto"/>
        <w:jc w:val="center"/>
        <w:rPr>
          <w:rFonts w:ascii="宋体" w:hAnsi="宋体"/>
          <w:b/>
          <w:sz w:val="28"/>
          <w:szCs w:val="28"/>
        </w:rPr>
      </w:pPr>
      <w:r>
        <w:rPr>
          <w:rFonts w:hint="eastAsia" w:ascii="宋体" w:hAnsi="宋体"/>
          <w:b/>
          <w:sz w:val="28"/>
          <w:szCs w:val="28"/>
          <w:lang w:val="en-US" w:eastAsia="zh-CN"/>
        </w:rPr>
        <w:t>9</w:t>
      </w:r>
      <w:r>
        <w:rPr>
          <w:rFonts w:hint="eastAsia" w:ascii="宋体" w:hAnsi="宋体"/>
          <w:b/>
          <w:sz w:val="28"/>
          <w:szCs w:val="28"/>
        </w:rPr>
        <w:t>、其他材料</w:t>
      </w:r>
    </w:p>
    <w:p>
      <w:pPr>
        <w:keepNext w:val="0"/>
        <w:keepLines w:val="0"/>
        <w:pageBreakBefore w:val="0"/>
        <w:widowControl w:val="0"/>
        <w:kinsoku/>
        <w:wordWrap/>
        <w:overflowPunct/>
        <w:topLinePunct w:val="0"/>
        <w:bidi w:val="0"/>
        <w:snapToGrid/>
        <w:spacing w:line="360" w:lineRule="auto"/>
        <w:ind w:firstLine="240" w:firstLineChars="100"/>
        <w:jc w:val="left"/>
        <w:textAlignment w:val="auto"/>
        <w:rPr>
          <w:sz w:val="24"/>
        </w:rPr>
      </w:pPr>
      <w:r>
        <w:rPr>
          <w:rFonts w:hint="eastAsia"/>
          <w:sz w:val="24"/>
        </w:rPr>
        <w:t>附件</w:t>
      </w:r>
      <w:r>
        <w:rPr>
          <w:sz w:val="24"/>
        </w:rPr>
        <w:t>1</w:t>
      </w:r>
      <w:r>
        <w:rPr>
          <w:rFonts w:hint="eastAsia"/>
          <w:sz w:val="24"/>
        </w:rPr>
        <w:t>：投标人信用承诺书</w:t>
      </w:r>
    </w:p>
    <w:p>
      <w:pPr>
        <w:keepNext w:val="0"/>
        <w:keepLines w:val="0"/>
        <w:pageBreakBefore w:val="0"/>
        <w:widowControl w:val="0"/>
        <w:kinsoku/>
        <w:wordWrap/>
        <w:overflowPunct/>
        <w:topLinePunct w:val="0"/>
        <w:autoSpaceDE w:val="0"/>
        <w:autoSpaceDN w:val="0"/>
        <w:bidi w:val="0"/>
        <w:adjustRightInd w:val="0"/>
        <w:snapToGrid/>
        <w:spacing w:before="16" w:line="360" w:lineRule="auto"/>
        <w:ind w:firstLine="280" w:firstLineChars="100"/>
        <w:jc w:val="left"/>
        <w:textAlignment w:val="auto"/>
        <w:outlineLvl w:val="2"/>
        <w:rPr>
          <w:rFonts w:ascii="宋体" w:hAnsi="宋体" w:cs="宋体"/>
          <w:kern w:val="0"/>
          <w:sz w:val="28"/>
          <w:szCs w:val="28"/>
        </w:rPr>
      </w:pPr>
      <w:r>
        <w:rPr>
          <w:rFonts w:hint="eastAsia" w:ascii="宋体" w:hAnsi="宋体" w:cs="宋体"/>
          <w:kern w:val="0"/>
          <w:sz w:val="28"/>
          <w:szCs w:val="28"/>
        </w:rPr>
        <w:t>附件2：无失信记录和违法犯罪资料</w:t>
      </w:r>
    </w:p>
    <w:p>
      <w:pPr>
        <w:keepNext w:val="0"/>
        <w:keepLines w:val="0"/>
        <w:pageBreakBefore w:val="0"/>
        <w:widowControl w:val="0"/>
        <w:kinsoku/>
        <w:wordWrap/>
        <w:overflowPunct/>
        <w:topLinePunct w:val="0"/>
        <w:autoSpaceDE w:val="0"/>
        <w:autoSpaceDN w:val="0"/>
        <w:bidi w:val="0"/>
        <w:adjustRightInd w:val="0"/>
        <w:snapToGrid/>
        <w:spacing w:before="16" w:line="360" w:lineRule="auto"/>
        <w:jc w:val="center"/>
        <w:textAlignment w:val="auto"/>
        <w:outlineLvl w:val="2"/>
        <w:rPr>
          <w:rFonts w:ascii="宋体" w:hAnsi="宋体" w:cs="宋体"/>
          <w:b/>
          <w:kern w:val="0"/>
          <w:sz w:val="28"/>
          <w:szCs w:val="28"/>
        </w:rPr>
      </w:pPr>
    </w:p>
    <w:p>
      <w:pPr>
        <w:pStyle w:val="10"/>
        <w:widowControl/>
        <w:spacing w:beforeAutospacing="0" w:afterAutospacing="0" w:line="360" w:lineRule="auto"/>
        <w:rPr>
          <w:rFonts w:hint="eastAsia" w:ascii="仿宋" w:hAnsi="仿宋" w:eastAsia="仿宋"/>
          <w:sz w:val="28"/>
          <w:szCs w:val="28"/>
          <w:lang w:eastAsia="zh-CN"/>
        </w:rPr>
      </w:pPr>
      <w:r>
        <w:rPr>
          <w:rFonts w:hint="eastAsia" w:ascii="仿宋" w:hAnsi="仿宋" w:eastAsia="仿宋"/>
          <w:sz w:val="28"/>
          <w:szCs w:val="28"/>
          <w:lang w:eastAsia="zh-CN"/>
        </w:rPr>
        <w:t>注：</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1）通过“信用中国”网站（www.creditchina.gov.cn）、“中国政府采购网”（www.ccgp.gov.cn）进行信用记录查询，被列入失信被执行人、重大税收违法案件当事人名单、政府采购严重违法失信行为记录名单，将被拒绝参加本次竞谈活动。查询结果以“信用中国”网站、“中国政府采购网”网上打印页并加盖公司公章为准，查询时间在竞谈公告发布时间以后。</w:t>
      </w:r>
    </w:p>
    <w:p>
      <w:pPr>
        <w:pStyle w:val="10"/>
        <w:widowControl/>
        <w:spacing w:beforeAutospacing="0" w:afterAutospacing="0" w:line="360" w:lineRule="auto"/>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color w:val="333333"/>
          <w:sz w:val="28"/>
          <w:szCs w:val="28"/>
          <w:lang w:val="en-US" w:eastAsia="zh-CN"/>
        </w:rPr>
        <w:t>（2）在“中国裁判文书网”查询有无近三年行贿受贿记录、违规者将被拒绝参加本次竞谈。查询结果以“中国裁判文书网”网站上打印页并加盖公司公章为准，查询时间在竞谈公告发布时间以后。</w:t>
      </w:r>
    </w:p>
    <w:p>
      <w:pPr>
        <w:keepNext w:val="0"/>
        <w:keepLines w:val="0"/>
        <w:pageBreakBefore w:val="0"/>
        <w:widowControl w:val="0"/>
        <w:kinsoku/>
        <w:wordWrap/>
        <w:overflowPunct/>
        <w:topLinePunct w:val="0"/>
        <w:bidi w:val="0"/>
        <w:snapToGrid/>
        <w:spacing w:line="360" w:lineRule="auto"/>
        <w:ind w:firstLine="840" w:firstLineChars="300"/>
        <w:textAlignment w:val="auto"/>
        <w:rPr>
          <w:rFonts w:hint="eastAsia" w:ascii="宋体" w:hAnsi="宋体" w:cs="宋体"/>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ind w:firstLine="1124" w:firstLineChars="400"/>
        <w:jc w:val="center"/>
        <w:rPr>
          <w:rFonts w:hint="eastAsia" w:ascii="宋体" w:hAnsi="宋体" w:cs="宋体"/>
          <w:b/>
          <w:kern w:val="0"/>
          <w:sz w:val="28"/>
          <w:szCs w:val="28"/>
        </w:rPr>
      </w:pPr>
    </w:p>
    <w:p>
      <w:pPr>
        <w:spacing w:line="360" w:lineRule="auto"/>
        <w:jc w:val="both"/>
        <w:rPr>
          <w:rFonts w:ascii="宋体" w:hAnsi="宋体" w:cs="宋体"/>
          <w:b/>
          <w:kern w:val="0"/>
          <w:sz w:val="28"/>
          <w:szCs w:val="28"/>
        </w:rPr>
      </w:pPr>
    </w:p>
    <w:p>
      <w:pPr>
        <w:spacing w:line="420" w:lineRule="auto"/>
        <w:jc w:val="center"/>
        <w:rPr>
          <w:rFonts w:ascii="宋体" w:hAnsi="宋体"/>
          <w:b/>
          <w:sz w:val="32"/>
          <w:szCs w:val="32"/>
        </w:rPr>
      </w:pPr>
      <w:r>
        <w:rPr>
          <w:rFonts w:hint="eastAsia" w:ascii="宋体" w:hAnsi="宋体"/>
          <w:b/>
          <w:sz w:val="32"/>
          <w:szCs w:val="32"/>
        </w:rPr>
        <w:t>二、技术部分</w:t>
      </w:r>
    </w:p>
    <w:p>
      <w:pPr>
        <w:spacing w:line="420" w:lineRule="auto"/>
        <w:jc w:val="center"/>
        <w:rPr>
          <w:rFonts w:ascii="宋体" w:hAnsi="宋体"/>
          <w:b/>
          <w:sz w:val="32"/>
          <w:szCs w:val="32"/>
        </w:rPr>
      </w:pPr>
      <w:r>
        <w:rPr>
          <w:rFonts w:hint="eastAsia" w:ascii="宋体" w:hAnsi="宋体"/>
          <w:b/>
          <w:sz w:val="32"/>
          <w:szCs w:val="32"/>
        </w:rPr>
        <w:t>1</w:t>
      </w:r>
      <w:r>
        <w:rPr>
          <w:rFonts w:hint="eastAsia" w:ascii="宋体" w:hAnsi="宋体"/>
          <w:b/>
          <w:sz w:val="32"/>
          <w:szCs w:val="32"/>
          <w:lang w:val="en-US" w:eastAsia="zh-CN"/>
        </w:rPr>
        <w:t>0</w:t>
      </w:r>
      <w:r>
        <w:rPr>
          <w:rFonts w:hint="eastAsia" w:ascii="宋体" w:hAnsi="宋体"/>
          <w:b/>
          <w:sz w:val="32"/>
          <w:szCs w:val="32"/>
        </w:rPr>
        <w:t>、工程造价咨询工作方案</w:t>
      </w:r>
    </w:p>
    <w:p>
      <w:pPr>
        <w:autoSpaceDE w:val="0"/>
        <w:autoSpaceDN w:val="0"/>
        <w:adjustRightInd w:val="0"/>
        <w:snapToGrid w:val="0"/>
        <w:spacing w:line="480" w:lineRule="auto"/>
        <w:ind w:firstLine="3143" w:firstLineChars="900"/>
        <w:rPr>
          <w:rFonts w:ascii="宋体" w:hAnsi="宋体" w:cs="仿宋_GB2312"/>
          <w:b/>
          <w:spacing w:val="14"/>
          <w:kern w:val="0"/>
          <w:sz w:val="32"/>
          <w:szCs w:val="32"/>
        </w:rPr>
      </w:pPr>
    </w:p>
    <w:p>
      <w:pPr>
        <w:autoSpaceDE w:val="0"/>
        <w:autoSpaceDN w:val="0"/>
        <w:adjustRightInd w:val="0"/>
        <w:snapToGrid w:val="0"/>
        <w:spacing w:line="480" w:lineRule="auto"/>
        <w:jc w:val="center"/>
        <w:rPr>
          <w:rFonts w:ascii="宋体" w:hAnsi="宋体" w:cs="仿宋_GB2312"/>
          <w:spacing w:val="14"/>
          <w:kern w:val="0"/>
          <w:sz w:val="32"/>
          <w:szCs w:val="32"/>
        </w:rPr>
      </w:pPr>
      <w:r>
        <w:rPr>
          <w:rFonts w:hint="eastAsia" w:ascii="宋体" w:hAnsi="宋体"/>
          <w:sz w:val="24"/>
        </w:rPr>
        <w:t>（格式自拟）</w:t>
      </w: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hint="eastAsia" w:ascii="宋体" w:hAnsi="宋体" w:cs="仿宋_GB2312"/>
          <w:spacing w:val="14"/>
          <w:kern w:val="0"/>
          <w:sz w:val="32"/>
          <w:szCs w:val="32"/>
        </w:rPr>
      </w:pPr>
    </w:p>
    <w:p>
      <w:pPr>
        <w:autoSpaceDE w:val="0"/>
        <w:autoSpaceDN w:val="0"/>
        <w:adjustRightInd w:val="0"/>
        <w:snapToGrid w:val="0"/>
        <w:spacing w:line="480" w:lineRule="auto"/>
        <w:rPr>
          <w:rFonts w:ascii="宋体" w:hAnsi="宋体" w:cs="仿宋_GB2312"/>
          <w:spacing w:val="14"/>
          <w:kern w:val="0"/>
          <w:sz w:val="32"/>
          <w:szCs w:val="32"/>
        </w:rPr>
      </w:pPr>
    </w:p>
    <w:p>
      <w:pPr>
        <w:spacing w:line="420" w:lineRule="auto"/>
        <w:jc w:val="center"/>
        <w:rPr>
          <w:rFonts w:ascii="宋体" w:hAnsi="宋体"/>
          <w:b/>
          <w:sz w:val="32"/>
          <w:szCs w:val="32"/>
        </w:rPr>
      </w:pPr>
      <w:r>
        <w:rPr>
          <w:rFonts w:hint="eastAsia" w:ascii="宋体" w:hAnsi="宋体"/>
          <w:b/>
          <w:sz w:val="32"/>
          <w:szCs w:val="32"/>
        </w:rPr>
        <w:t>三、商务部分</w:t>
      </w:r>
    </w:p>
    <w:bookmarkEnd w:id="10"/>
    <w:p>
      <w:pPr>
        <w:spacing w:line="360" w:lineRule="auto"/>
        <w:ind w:firstLine="1124" w:firstLineChars="400"/>
        <w:jc w:val="center"/>
        <w:rPr>
          <w:rFonts w:ascii="宋体" w:hAnsi="宋体" w:cs="宋体"/>
          <w:b/>
          <w:kern w:val="0"/>
          <w:sz w:val="28"/>
          <w:szCs w:val="28"/>
        </w:rPr>
      </w:pPr>
      <w:r>
        <w:rPr>
          <w:rFonts w:hint="eastAsia" w:ascii="宋体" w:hAnsi="宋体" w:cs="宋体"/>
          <w:b/>
          <w:kern w:val="0"/>
          <w:sz w:val="28"/>
          <w:szCs w:val="28"/>
        </w:rPr>
        <w:t>1</w:t>
      </w:r>
      <w:r>
        <w:rPr>
          <w:rFonts w:hint="eastAsia" w:ascii="宋体" w:hAnsi="宋体" w:cs="宋体"/>
          <w:b/>
          <w:kern w:val="0"/>
          <w:sz w:val="28"/>
          <w:szCs w:val="28"/>
          <w:lang w:val="en-US" w:eastAsia="zh-CN"/>
        </w:rPr>
        <w:t>1</w:t>
      </w:r>
      <w:r>
        <w:rPr>
          <w:rFonts w:ascii="宋体" w:hAnsi="宋体" w:cs="宋体"/>
          <w:b/>
          <w:kern w:val="0"/>
          <w:sz w:val="28"/>
          <w:szCs w:val="28"/>
        </w:rPr>
        <w:t>.</w:t>
      </w:r>
      <w:r>
        <w:rPr>
          <w:rFonts w:hint="eastAsia" w:ascii="宋体" w:hAnsi="宋体" w:cs="宋体"/>
          <w:b/>
          <w:kern w:val="0"/>
          <w:sz w:val="28"/>
          <w:szCs w:val="28"/>
        </w:rPr>
        <w:t>项目审计机构</w:t>
      </w:r>
      <w:bookmarkEnd w:id="11"/>
      <w:bookmarkEnd w:id="12"/>
      <w:r>
        <w:rPr>
          <w:rFonts w:hint="eastAsia" w:ascii="宋体" w:hAnsi="宋体" w:cs="宋体"/>
          <w:b/>
          <w:kern w:val="0"/>
          <w:sz w:val="28"/>
          <w:szCs w:val="28"/>
        </w:rPr>
        <w:t>人员组成表</w:t>
      </w:r>
    </w:p>
    <w:tbl>
      <w:tblPr>
        <w:tblStyle w:val="14"/>
        <w:tblW w:w="8523" w:type="dxa"/>
        <w:tblInd w:w="107" w:type="dxa"/>
        <w:tblLayout w:type="fixed"/>
        <w:tblCellMar>
          <w:top w:w="0" w:type="dxa"/>
          <w:left w:w="0" w:type="dxa"/>
          <w:bottom w:w="0" w:type="dxa"/>
          <w:right w:w="0" w:type="dxa"/>
        </w:tblCellMar>
      </w:tblPr>
      <w:tblGrid>
        <w:gridCol w:w="647"/>
        <w:gridCol w:w="721"/>
        <w:gridCol w:w="719"/>
        <w:gridCol w:w="1081"/>
        <w:gridCol w:w="719"/>
        <w:gridCol w:w="721"/>
        <w:gridCol w:w="719"/>
        <w:gridCol w:w="1253"/>
        <w:gridCol w:w="1271"/>
        <w:gridCol w:w="672"/>
      </w:tblGrid>
      <w:tr>
        <w:tblPrEx>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职称</w:t>
            </w:r>
          </w:p>
        </w:tc>
        <w:tc>
          <w:tcPr>
            <w:tcW w:w="5764"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备注</w:t>
            </w:r>
          </w:p>
        </w:tc>
      </w:tr>
      <w:tr>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721"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719" w:type="dxa"/>
            <w:vMerge w:val="continue"/>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专业</w:t>
            </w:r>
          </w:p>
        </w:tc>
        <w:tc>
          <w:tcPr>
            <w:tcW w:w="1253" w:type="dxa"/>
            <w:tcBorders>
              <w:top w:val="single" w:color="auto" w:sz="4" w:space="0"/>
              <w:left w:val="single" w:color="000000" w:sz="4" w:space="0"/>
              <w:bottom w:val="single" w:color="000000" w:sz="4" w:space="0"/>
              <w:right w:val="single" w:color="auto"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color w:val="FF0000"/>
                <w:kern w:val="0"/>
              </w:rPr>
              <w:t>养老保险</w:t>
            </w:r>
          </w:p>
        </w:tc>
        <w:tc>
          <w:tcPr>
            <w:tcW w:w="1271"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rPr>
            </w:pPr>
            <w:r>
              <w:rPr>
                <w:rFonts w:hint="eastAsia" w:ascii="宋体" w:hAnsi="宋体" w:cs="宋体"/>
                <w:kern w:val="0"/>
              </w:rPr>
              <w:t>身份证号</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13"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53" w:type="dxa"/>
            <w:tcBorders>
              <w:top w:val="single" w:color="000000" w:sz="4" w:space="0"/>
              <w:left w:val="single" w:color="000000" w:sz="4" w:space="0"/>
              <w:bottom w:val="single" w:color="000000" w:sz="4" w:space="0"/>
              <w:right w:val="single" w:color="auto" w:sz="4" w:space="0"/>
            </w:tcBorders>
          </w:tcPr>
          <w:p>
            <w:pPr>
              <w:autoSpaceDE w:val="0"/>
              <w:autoSpaceDN w:val="0"/>
              <w:adjustRightInd w:val="0"/>
              <w:snapToGrid w:val="0"/>
              <w:spacing w:line="360" w:lineRule="auto"/>
              <w:jc w:val="left"/>
              <w:rPr>
                <w:rFonts w:ascii="宋体" w:hAnsi="宋体" w:cs="宋体"/>
                <w:kern w:val="0"/>
                <w:sz w:val="24"/>
              </w:rPr>
            </w:pPr>
          </w:p>
        </w:tc>
        <w:tc>
          <w:tcPr>
            <w:tcW w:w="1271" w:type="dxa"/>
            <w:tcBorders>
              <w:top w:val="single" w:color="000000" w:sz="4" w:space="0"/>
              <w:left w:val="single" w:color="auto"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bl>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ind w:firstLine="420" w:firstLineChars="200"/>
        <w:rPr>
          <w:rFonts w:ascii="宋体" w:hAnsi="宋体" w:cs="宋体"/>
          <w:kern w:val="0"/>
        </w:rPr>
      </w:pPr>
    </w:p>
    <w:p>
      <w:pPr>
        <w:spacing w:line="360" w:lineRule="auto"/>
        <w:rPr>
          <w:rFonts w:ascii="宋体" w:hAnsi="宋体" w:cs="宋体"/>
        </w:rPr>
      </w:pPr>
    </w:p>
    <w:p>
      <w:pPr>
        <w:tabs>
          <w:tab w:val="left" w:pos="0"/>
          <w:tab w:val="left" w:pos="567"/>
          <w:tab w:val="left" w:pos="993"/>
          <w:tab w:val="left" w:pos="1134"/>
        </w:tabs>
        <w:snapToGrid w:val="0"/>
        <w:spacing w:line="300" w:lineRule="auto"/>
        <w:jc w:val="center"/>
        <w:rPr>
          <w:rFonts w:ascii="宋体" w:hAnsi="宋体"/>
          <w:b/>
          <w:sz w:val="28"/>
        </w:rPr>
      </w:pPr>
      <w:r>
        <w:rPr>
          <w:rFonts w:hint="eastAsia" w:ascii="宋体" w:hAnsi="宋体" w:cs="宋体"/>
          <w:b/>
          <w:kern w:val="0"/>
          <w:sz w:val="24"/>
          <w:szCs w:val="28"/>
        </w:rPr>
        <w:br w:type="page"/>
      </w:r>
      <w:r>
        <w:rPr>
          <w:rFonts w:ascii="宋体" w:hAnsi="宋体" w:cs="宋体"/>
          <w:b/>
          <w:kern w:val="0"/>
          <w:sz w:val="24"/>
          <w:szCs w:val="28"/>
        </w:rPr>
        <w:t>1</w:t>
      </w:r>
      <w:r>
        <w:rPr>
          <w:rFonts w:hint="eastAsia" w:ascii="宋体" w:hAnsi="宋体" w:cs="宋体"/>
          <w:b/>
          <w:kern w:val="0"/>
          <w:sz w:val="24"/>
          <w:szCs w:val="28"/>
          <w:lang w:val="en-US" w:eastAsia="zh-CN"/>
        </w:rPr>
        <w:t>2</w:t>
      </w:r>
      <w:r>
        <w:rPr>
          <w:rFonts w:ascii="宋体" w:hAnsi="宋体" w:cs="宋体"/>
          <w:b/>
          <w:kern w:val="0"/>
          <w:sz w:val="24"/>
          <w:szCs w:val="28"/>
        </w:rPr>
        <w:t>.</w:t>
      </w:r>
      <w:r>
        <w:rPr>
          <w:rFonts w:hint="eastAsia" w:ascii="宋体" w:hAnsi="宋体"/>
          <w:b/>
          <w:sz w:val="32"/>
        </w:rPr>
        <w:t>项目</w:t>
      </w:r>
      <w:r>
        <w:rPr>
          <w:rFonts w:hint="eastAsia" w:ascii="宋体" w:hAnsi="宋体"/>
          <w:b/>
          <w:sz w:val="32"/>
          <w:szCs w:val="32"/>
        </w:rPr>
        <w:t>负责人</w:t>
      </w:r>
      <w:r>
        <w:rPr>
          <w:rFonts w:hint="eastAsia" w:ascii="宋体" w:hAnsi="宋体"/>
          <w:b/>
          <w:sz w:val="32"/>
        </w:rPr>
        <w:t>简历及已完成的类似工程审计业绩表</w:t>
      </w:r>
    </w:p>
    <w:p>
      <w:pPr>
        <w:spacing w:line="360" w:lineRule="auto"/>
        <w:jc w:val="center"/>
        <w:rPr>
          <w:rFonts w:ascii="宋体" w:hAnsi="宋体" w:cs="宋体"/>
        </w:rPr>
      </w:pPr>
    </w:p>
    <w:tbl>
      <w:tblPr>
        <w:tblStyle w:val="14"/>
        <w:tblW w:w="8523" w:type="dxa"/>
        <w:tblInd w:w="107"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姓</w:t>
            </w:r>
            <w:r>
              <w:rPr>
                <w:rFonts w:hint="eastAsia" w:ascii="宋体" w:hAnsi="宋体" w:cs="宋体"/>
                <w:kern w:val="0"/>
              </w:rPr>
              <w:tab/>
            </w:r>
            <w:r>
              <w:rPr>
                <w:rFonts w:hint="eastAsia" w:ascii="宋体" w:hAnsi="宋体" w:cs="宋体"/>
                <w:kern w:val="0"/>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年  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w:t>
            </w:r>
            <w:r>
              <w:rPr>
                <w:rFonts w:hint="eastAsia" w:ascii="宋体" w:hAnsi="宋体" w:cs="宋体"/>
                <w:kern w:val="0"/>
              </w:rPr>
              <w:tab/>
            </w:r>
            <w:r>
              <w:rPr>
                <w:rFonts w:hint="eastAsia" w:ascii="宋体" w:hAnsi="宋体" w:cs="宋体"/>
                <w:kern w:val="0"/>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职  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年</w:t>
            </w:r>
            <w:r>
              <w:rPr>
                <w:rFonts w:hint="eastAsia" w:ascii="宋体" w:hAnsi="宋体" w:cs="宋体"/>
                <w:spacing w:val="-1"/>
                <w:kern w:val="0"/>
              </w:rPr>
              <w:t>毕</w:t>
            </w:r>
            <w:r>
              <w:rPr>
                <w:rFonts w:hint="eastAsia" w:ascii="宋体" w:hAnsi="宋体" w:cs="宋体"/>
                <w:kern w:val="0"/>
              </w:rPr>
              <w:t>业于</w:t>
            </w:r>
            <w:r>
              <w:rPr>
                <w:rFonts w:hint="eastAsia" w:ascii="宋体" w:hAnsi="宋体" w:cs="宋体"/>
                <w:kern w:val="0"/>
              </w:rPr>
              <w:tab/>
            </w:r>
            <w:r>
              <w:rPr>
                <w:rFonts w:hint="eastAsia" w:ascii="宋体" w:hAnsi="宋体" w:cs="宋体"/>
                <w:kern w:val="0"/>
              </w:rPr>
              <w:t>学校</w:t>
            </w:r>
            <w:r>
              <w:rPr>
                <w:rFonts w:hint="eastAsia" w:ascii="宋体" w:hAnsi="宋体" w:cs="宋体"/>
                <w:kern w:val="0"/>
              </w:rPr>
              <w:tab/>
            </w:r>
            <w:r>
              <w:rPr>
                <w:rFonts w:hint="eastAsia" w:ascii="宋体" w:hAnsi="宋体" w:cs="宋体"/>
                <w:kern w:val="0"/>
              </w:rPr>
              <w:t>专业</w:t>
            </w: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时</w:t>
            </w:r>
            <w:r>
              <w:rPr>
                <w:rFonts w:hint="eastAsia" w:ascii="宋体" w:hAnsi="宋体" w:cs="宋体"/>
                <w:kern w:val="0"/>
              </w:rPr>
              <w:tab/>
            </w:r>
            <w:r>
              <w:rPr>
                <w:rFonts w:hint="eastAsia" w:ascii="宋体" w:hAnsi="宋体" w:cs="宋体"/>
                <w:kern w:val="0"/>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cs="宋体"/>
                <w:kern w:val="0"/>
                <w:sz w:val="24"/>
              </w:rPr>
            </w:pPr>
            <w:r>
              <w:rPr>
                <w:rFonts w:hint="eastAsia" w:ascii="宋体" w:hAnsi="宋体" w:cs="宋体"/>
                <w:kern w:val="0"/>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p>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ascii="宋体" w:hAnsi="宋体" w:cs="宋体"/>
                <w:kern w:val="0"/>
                <w:sz w:val="24"/>
              </w:rPr>
            </w:pPr>
          </w:p>
        </w:tc>
      </w:tr>
    </w:tbl>
    <w:p>
      <w:pPr>
        <w:spacing w:line="360" w:lineRule="auto"/>
        <w:rPr>
          <w:rFonts w:ascii="宋体" w:hAnsi="宋体" w:cs="宋体"/>
        </w:rPr>
      </w:pPr>
    </w:p>
    <w:p>
      <w:pPr>
        <w:spacing w:line="360" w:lineRule="auto"/>
        <w:ind w:firstLine="420" w:firstLineChars="200"/>
        <w:rPr>
          <w:rFonts w:ascii="宋体" w:hAnsi="宋体" w:cs="宋体"/>
          <w:kern w:val="0"/>
        </w:rPr>
      </w:pPr>
    </w:p>
    <w:p>
      <w:pPr>
        <w:spacing w:line="360" w:lineRule="auto"/>
        <w:rPr>
          <w:rFonts w:ascii="宋体" w:hAnsi="宋体" w:cs="宋体"/>
          <w:kern w:val="0"/>
        </w:rPr>
      </w:pPr>
    </w:p>
    <w:p>
      <w:pPr>
        <w:spacing w:after="100" w:afterAutospacing="1" w:line="480" w:lineRule="auto"/>
        <w:ind w:firstLine="1446" w:firstLineChars="600"/>
        <w:rPr>
          <w:rFonts w:ascii="宋体" w:hAnsi="宋体"/>
          <w:b/>
          <w:sz w:val="32"/>
          <w:szCs w:val="32"/>
        </w:rPr>
      </w:pPr>
      <w:r>
        <w:rPr>
          <w:rFonts w:hint="eastAsia" w:ascii="宋体" w:hAnsi="宋体" w:cs="宋体"/>
          <w:b/>
          <w:kern w:val="0"/>
          <w:sz w:val="24"/>
          <w:szCs w:val="28"/>
        </w:rPr>
        <w:br w:type="page"/>
      </w:r>
      <w:r>
        <w:rPr>
          <w:rFonts w:hint="eastAsia" w:ascii="宋体" w:hAnsi="宋体"/>
          <w:b/>
          <w:bCs/>
          <w:sz w:val="32"/>
          <w:szCs w:val="32"/>
        </w:rPr>
        <w:t>1</w:t>
      </w:r>
      <w:r>
        <w:rPr>
          <w:rFonts w:hint="eastAsia" w:ascii="宋体" w:hAnsi="宋体"/>
          <w:b/>
          <w:bCs/>
          <w:sz w:val="32"/>
          <w:szCs w:val="32"/>
          <w:lang w:val="en-US" w:eastAsia="zh-CN"/>
        </w:rPr>
        <w:t>3</w:t>
      </w:r>
      <w:r>
        <w:rPr>
          <w:rFonts w:hint="eastAsia" w:ascii="宋体" w:hAnsi="宋体"/>
          <w:b/>
          <w:bCs/>
          <w:sz w:val="32"/>
          <w:szCs w:val="32"/>
        </w:rPr>
        <w:t>、投标人已</w:t>
      </w:r>
      <w:r>
        <w:rPr>
          <w:rFonts w:hint="eastAsia" w:ascii="宋体" w:hAnsi="宋体"/>
          <w:b/>
          <w:sz w:val="32"/>
          <w:szCs w:val="32"/>
        </w:rPr>
        <w:t>完成的类似工程审计业绩表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710"/>
        <w:gridCol w:w="1710"/>
        <w:gridCol w:w="171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建 设 单 位</w:t>
            </w:r>
          </w:p>
          <w:p>
            <w:pPr>
              <w:jc w:val="center"/>
              <w:rPr>
                <w:rFonts w:ascii="宋体" w:hAnsi="宋体"/>
                <w:sz w:val="24"/>
              </w:rPr>
            </w:pPr>
            <w:r>
              <w:rPr>
                <w:rFonts w:hint="eastAsia" w:ascii="宋体" w:hAnsi="宋体"/>
                <w:sz w:val="24"/>
              </w:rPr>
              <w:t>（业主）</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工 程 名 称</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建  设  规  模</w:t>
            </w:r>
          </w:p>
          <w:p>
            <w:pPr>
              <w:jc w:val="center"/>
              <w:rPr>
                <w:rFonts w:ascii="宋体" w:hAnsi="宋体"/>
                <w:sz w:val="24"/>
              </w:rPr>
            </w:pPr>
            <w:r>
              <w:rPr>
                <w:rFonts w:hint="eastAsia" w:ascii="宋体" w:hAnsi="宋体"/>
                <w:sz w:val="24"/>
              </w:rPr>
              <w:t>（建筑面积及总投资额、檐高等）</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68" w:type="dxa"/>
            <w:vAlign w:val="center"/>
          </w:tcPr>
          <w:p>
            <w:pPr>
              <w:jc w:val="center"/>
              <w:rPr>
                <w:rFonts w:ascii="宋体" w:hAnsi="宋体"/>
                <w:sz w:val="24"/>
              </w:rPr>
            </w:pPr>
            <w:r>
              <w:rPr>
                <w:rFonts w:hint="eastAsia" w:ascii="宋体" w:hAnsi="宋体"/>
                <w:sz w:val="24"/>
              </w:rPr>
              <w:t>完 成 日 期</w:t>
            </w:r>
          </w:p>
          <w:p>
            <w:pPr>
              <w:jc w:val="center"/>
              <w:rPr>
                <w:rFonts w:ascii="宋体" w:hAnsi="宋体"/>
                <w:sz w:val="24"/>
              </w:rPr>
            </w:pPr>
            <w:r>
              <w:rPr>
                <w:rFonts w:hint="eastAsia" w:ascii="宋体" w:hAnsi="宋体"/>
                <w:sz w:val="24"/>
              </w:rPr>
              <w:t>（年/月/日）</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2268" w:type="dxa"/>
            <w:vAlign w:val="center"/>
          </w:tcPr>
          <w:p>
            <w:pPr>
              <w:jc w:val="center"/>
              <w:rPr>
                <w:rFonts w:ascii="宋体" w:hAnsi="宋体"/>
                <w:sz w:val="24"/>
              </w:rPr>
            </w:pPr>
            <w:r>
              <w:rPr>
                <w:rFonts w:hint="eastAsia" w:ascii="宋体" w:hAnsi="宋体"/>
                <w:sz w:val="24"/>
              </w:rPr>
              <w:t>主要审计人员情况</w:t>
            </w: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c>
          <w:tcPr>
            <w:tcW w:w="1710" w:type="dxa"/>
            <w:vAlign w:val="center"/>
          </w:tcPr>
          <w:p>
            <w:pPr>
              <w:jc w:val="center"/>
              <w:rPr>
                <w:rFonts w:ascii="宋体" w:hAnsi="宋体"/>
                <w:sz w:val="24"/>
              </w:rPr>
            </w:pPr>
          </w:p>
        </w:tc>
      </w:tr>
    </w:tbl>
    <w:p>
      <w:pPr>
        <w:rPr>
          <w:rFonts w:ascii="宋体" w:hAnsi="宋体"/>
        </w:rPr>
      </w:pPr>
      <w:r>
        <w:rPr>
          <w:rFonts w:hint="eastAsia" w:ascii="宋体" w:hAnsi="宋体"/>
        </w:rPr>
        <w:t>注：业绩证明（如要求）：附投标人类似工程审计承包合同复印件，合同不能体现建设规模的提供项目批复文件或委托单位的证明文件</w:t>
      </w:r>
    </w:p>
    <w:p>
      <w:pPr>
        <w:rPr>
          <w:rFonts w:ascii="宋体" w:hAnsi="宋体"/>
        </w:rPr>
      </w:pPr>
      <w:r>
        <w:rPr>
          <w:rFonts w:hint="eastAsia" w:ascii="宋体" w:hAnsi="宋体"/>
        </w:rPr>
        <w:t>或已完成的成果报告。</w:t>
      </w:r>
    </w:p>
    <w:p>
      <w:pPr>
        <w:ind w:firstLine="420"/>
        <w:rPr>
          <w:rFonts w:ascii="宋体" w:hAnsi="宋体"/>
          <w:sz w:val="24"/>
        </w:rPr>
      </w:pPr>
    </w:p>
    <w:p>
      <w:pPr>
        <w:autoSpaceDE w:val="0"/>
        <w:autoSpaceDN w:val="0"/>
        <w:adjustRightInd w:val="0"/>
        <w:spacing w:before="16" w:line="360" w:lineRule="auto"/>
        <w:jc w:val="center"/>
        <w:outlineLvl w:val="2"/>
        <w:rPr>
          <w:rFonts w:ascii="宋体" w:hAnsi="宋体" w:cs="宋体"/>
          <w:b/>
          <w:sz w:val="32"/>
          <w:szCs w:val="28"/>
        </w:rPr>
      </w:pPr>
    </w:p>
    <w:p>
      <w:pPr>
        <w:autoSpaceDE w:val="0"/>
        <w:autoSpaceDN w:val="0"/>
        <w:adjustRightInd w:val="0"/>
        <w:spacing w:before="16" w:line="360" w:lineRule="auto"/>
        <w:ind w:firstLine="3935" w:firstLineChars="1400"/>
        <w:jc w:val="left"/>
        <w:outlineLvl w:val="2"/>
        <w:rPr>
          <w:rFonts w:ascii="宋体" w:hAnsi="宋体" w:cs="宋体"/>
          <w:b/>
          <w:kern w:val="0"/>
          <w:sz w:val="28"/>
          <w:szCs w:val="28"/>
        </w:rPr>
      </w:pPr>
      <w:r>
        <w:rPr>
          <w:rFonts w:ascii="宋体" w:hAnsi="宋体" w:cs="宋体"/>
          <w:b/>
          <w:kern w:val="0"/>
          <w:sz w:val="28"/>
          <w:szCs w:val="28"/>
        </w:rPr>
        <w:br w:type="page"/>
      </w:r>
      <w:r>
        <w:rPr>
          <w:rFonts w:ascii="宋体" w:hAnsi="宋体" w:cs="宋体"/>
          <w:b/>
          <w:kern w:val="0"/>
          <w:sz w:val="28"/>
          <w:szCs w:val="28"/>
        </w:rPr>
        <w:t>1</w:t>
      </w:r>
      <w:r>
        <w:rPr>
          <w:rFonts w:hint="eastAsia" w:ascii="宋体" w:hAnsi="宋体" w:cs="宋体"/>
          <w:b/>
          <w:kern w:val="0"/>
          <w:sz w:val="28"/>
          <w:szCs w:val="28"/>
          <w:lang w:val="en-US" w:eastAsia="zh-CN"/>
        </w:rPr>
        <w:t>4</w:t>
      </w:r>
      <w:bookmarkStart w:id="15" w:name="_GoBack"/>
      <w:bookmarkEnd w:id="15"/>
      <w:r>
        <w:rPr>
          <w:rFonts w:ascii="宋体" w:hAnsi="宋体" w:cs="宋体"/>
          <w:b/>
          <w:kern w:val="0"/>
          <w:sz w:val="28"/>
          <w:szCs w:val="28"/>
        </w:rPr>
        <w:t>.</w:t>
      </w:r>
      <w:r>
        <w:rPr>
          <w:rFonts w:hint="eastAsia" w:ascii="宋体" w:hAnsi="宋体" w:cs="宋体"/>
          <w:b/>
          <w:kern w:val="0"/>
          <w:sz w:val="28"/>
          <w:szCs w:val="28"/>
        </w:rPr>
        <w:t>其他资料</w:t>
      </w:r>
    </w:p>
    <w:p>
      <w:pPr>
        <w:spacing w:line="360" w:lineRule="auto"/>
        <w:ind w:left="120" w:leftChars="57" w:firstLine="120" w:firstLineChars="50"/>
        <w:rPr>
          <w:rFonts w:ascii="宋体" w:hAnsi="宋体"/>
        </w:rPr>
      </w:pPr>
      <w:r>
        <w:rPr>
          <w:rFonts w:hint="eastAsia" w:ascii="宋体" w:hAnsi="宋体" w:cs="宋体"/>
          <w:sz w:val="24"/>
        </w:rPr>
        <w:t>响应人根据资格要求及评审办法条款提供的其他料格式自拟并加盖响应人鲜公章</w:t>
      </w:r>
      <w:bookmarkEnd w:id="13"/>
      <w:bookmarkEnd w:id="14"/>
    </w:p>
    <w:sectPr>
      <w:footerReference r:id="rId3" w:type="default"/>
      <w:footerReference r:id="rId4" w:type="even"/>
      <w:pgSz w:w="11920" w:h="16840"/>
      <w:pgMar w:top="1418" w:right="1418" w:bottom="1418" w:left="1418"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 w:name="?????_GBK">
    <w:altName w:val="MingLiU"/>
    <w:panose1 w:val="00000000000000000000"/>
    <w:charset w:val="00"/>
    <w:family w:val="auto"/>
    <w:pitch w:val="default"/>
    <w:sig w:usb0="00000000" w:usb1="00000000" w:usb2="00000000" w:usb3="00000000" w:csb0="00000001" w:csb1="00000000"/>
  </w:font>
  <w:font w:name="??_GB2312">
    <w:altName w:val="MingLiU"/>
    <w:panose1 w:val="00000000000000000000"/>
    <w:charset w:val="00"/>
    <w:family w:val="auto"/>
    <w:pitch w:val="default"/>
    <w:sig w:usb0="00000000" w:usb1="00000000" w:usb2="00000000" w:usb3="00000000" w:csb0="00000001" w:csb1="00000000"/>
  </w:font>
  <w:font w:name="仿宋">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20</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- 4 -</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ADDB4"/>
    <w:multiLevelType w:val="singleLevel"/>
    <w:tmpl w:val="A2EADDB4"/>
    <w:lvl w:ilvl="0" w:tentative="0">
      <w:start w:val="1"/>
      <w:numFmt w:val="decimal"/>
      <w:suff w:val="nothing"/>
      <w:lvlText w:val="%1、"/>
      <w:lvlJc w:val="left"/>
    </w:lvl>
  </w:abstractNum>
  <w:abstractNum w:abstractNumId="1">
    <w:nsid w:val="AC36BC00"/>
    <w:multiLevelType w:val="singleLevel"/>
    <w:tmpl w:val="AC36BC00"/>
    <w:lvl w:ilvl="0" w:tentative="0">
      <w:start w:val="1"/>
      <w:numFmt w:val="chineseCounting"/>
      <w:suff w:val="space"/>
      <w:lvlText w:val="第%1部分"/>
      <w:lvlJc w:val="left"/>
      <w:rPr>
        <w:rFonts w:hint="eastAsia"/>
      </w:rPr>
    </w:lvl>
  </w:abstractNum>
  <w:abstractNum w:abstractNumId="2">
    <w:nsid w:val="B64C4613"/>
    <w:multiLevelType w:val="singleLevel"/>
    <w:tmpl w:val="B64C4613"/>
    <w:lvl w:ilvl="0" w:tentative="0">
      <w:start w:val="1"/>
      <w:numFmt w:val="chineseCounting"/>
      <w:suff w:val="nothing"/>
      <w:lvlText w:val="%1、"/>
      <w:lvlJc w:val="left"/>
      <w:rPr>
        <w:rFonts w:hint="eastAsia"/>
      </w:rPr>
    </w:lvl>
  </w:abstractNum>
  <w:abstractNum w:abstractNumId="3">
    <w:nsid w:val="0584F14C"/>
    <w:multiLevelType w:val="singleLevel"/>
    <w:tmpl w:val="0584F14C"/>
    <w:lvl w:ilvl="0" w:tentative="0">
      <w:start w:val="1"/>
      <w:numFmt w:val="chineseCounting"/>
      <w:suff w:val="nothing"/>
      <w:lvlText w:val="%1、"/>
      <w:lvlJc w:val="left"/>
      <w:rPr>
        <w:rFonts w:hint="eastAsia"/>
      </w:rPr>
    </w:lvl>
  </w:abstractNum>
  <w:abstractNum w:abstractNumId="4">
    <w:nsid w:val="1185EB9C"/>
    <w:multiLevelType w:val="singleLevel"/>
    <w:tmpl w:val="1185EB9C"/>
    <w:lvl w:ilvl="0" w:tentative="0">
      <w:start w:val="1"/>
      <w:numFmt w:val="decimal"/>
      <w:suff w:val="nothing"/>
      <w:lvlText w:val="%1、"/>
      <w:lvlJc w:val="left"/>
    </w:lvl>
  </w:abstractNum>
  <w:abstractNum w:abstractNumId="5">
    <w:nsid w:val="339AB48C"/>
    <w:multiLevelType w:val="singleLevel"/>
    <w:tmpl w:val="339AB48C"/>
    <w:lvl w:ilvl="0" w:tentative="0">
      <w:start w:val="1"/>
      <w:numFmt w:val="decimal"/>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7402"/>
    <w:rsid w:val="00071BE4"/>
    <w:rsid w:val="00085F62"/>
    <w:rsid w:val="000D2B3F"/>
    <w:rsid w:val="000F1672"/>
    <w:rsid w:val="00164DB1"/>
    <w:rsid w:val="00172A27"/>
    <w:rsid w:val="00174619"/>
    <w:rsid w:val="0018764A"/>
    <w:rsid w:val="001E2AE3"/>
    <w:rsid w:val="001F1583"/>
    <w:rsid w:val="00220A25"/>
    <w:rsid w:val="002664B5"/>
    <w:rsid w:val="002D77E4"/>
    <w:rsid w:val="00352F42"/>
    <w:rsid w:val="00363D32"/>
    <w:rsid w:val="00392203"/>
    <w:rsid w:val="003A0284"/>
    <w:rsid w:val="00405252"/>
    <w:rsid w:val="00435240"/>
    <w:rsid w:val="00466D28"/>
    <w:rsid w:val="004C640B"/>
    <w:rsid w:val="004D7FA6"/>
    <w:rsid w:val="005638E2"/>
    <w:rsid w:val="00581011"/>
    <w:rsid w:val="00583AF8"/>
    <w:rsid w:val="005F47B6"/>
    <w:rsid w:val="005F78AF"/>
    <w:rsid w:val="00661D0E"/>
    <w:rsid w:val="006A2FFF"/>
    <w:rsid w:val="006B173C"/>
    <w:rsid w:val="006D1538"/>
    <w:rsid w:val="006E234A"/>
    <w:rsid w:val="00750BC1"/>
    <w:rsid w:val="00775199"/>
    <w:rsid w:val="007E50A2"/>
    <w:rsid w:val="007F7598"/>
    <w:rsid w:val="0084110E"/>
    <w:rsid w:val="008432B7"/>
    <w:rsid w:val="00845147"/>
    <w:rsid w:val="00846092"/>
    <w:rsid w:val="00872210"/>
    <w:rsid w:val="008D1F9E"/>
    <w:rsid w:val="009E2F13"/>
    <w:rsid w:val="009F526E"/>
    <w:rsid w:val="00A2064C"/>
    <w:rsid w:val="00A54268"/>
    <w:rsid w:val="00A62BCA"/>
    <w:rsid w:val="00A92E11"/>
    <w:rsid w:val="00AC33DB"/>
    <w:rsid w:val="00AD17EF"/>
    <w:rsid w:val="00AD6CA0"/>
    <w:rsid w:val="00B0440C"/>
    <w:rsid w:val="00B57661"/>
    <w:rsid w:val="00B75785"/>
    <w:rsid w:val="00BC2DD6"/>
    <w:rsid w:val="00BF26A3"/>
    <w:rsid w:val="00C3438C"/>
    <w:rsid w:val="00C36CC5"/>
    <w:rsid w:val="00CC7EAF"/>
    <w:rsid w:val="00CD75D7"/>
    <w:rsid w:val="00D965EB"/>
    <w:rsid w:val="00DB7AF6"/>
    <w:rsid w:val="00DF551B"/>
    <w:rsid w:val="00E64901"/>
    <w:rsid w:val="00E66BAD"/>
    <w:rsid w:val="00EA2011"/>
    <w:rsid w:val="00FA34C3"/>
    <w:rsid w:val="00FC7A10"/>
    <w:rsid w:val="00FF18D7"/>
    <w:rsid w:val="00FF29F8"/>
    <w:rsid w:val="00FF6F6F"/>
    <w:rsid w:val="01700426"/>
    <w:rsid w:val="01863E95"/>
    <w:rsid w:val="01936684"/>
    <w:rsid w:val="019720B4"/>
    <w:rsid w:val="02557073"/>
    <w:rsid w:val="027A6E5D"/>
    <w:rsid w:val="02A62FED"/>
    <w:rsid w:val="02C620F3"/>
    <w:rsid w:val="03390E8D"/>
    <w:rsid w:val="034449ED"/>
    <w:rsid w:val="03C202C8"/>
    <w:rsid w:val="03F97CE5"/>
    <w:rsid w:val="03FA6ED6"/>
    <w:rsid w:val="03FF0E5F"/>
    <w:rsid w:val="04015EB4"/>
    <w:rsid w:val="047E55ED"/>
    <w:rsid w:val="04B71ACE"/>
    <w:rsid w:val="05007A28"/>
    <w:rsid w:val="052208E0"/>
    <w:rsid w:val="056337E5"/>
    <w:rsid w:val="05A77A41"/>
    <w:rsid w:val="05A80BD7"/>
    <w:rsid w:val="07030FFC"/>
    <w:rsid w:val="0739483D"/>
    <w:rsid w:val="075E0814"/>
    <w:rsid w:val="079B7B50"/>
    <w:rsid w:val="08080215"/>
    <w:rsid w:val="080E6ED9"/>
    <w:rsid w:val="080F19EE"/>
    <w:rsid w:val="083D2489"/>
    <w:rsid w:val="087D0577"/>
    <w:rsid w:val="08B03D28"/>
    <w:rsid w:val="08BE2D8B"/>
    <w:rsid w:val="08F07E0B"/>
    <w:rsid w:val="08F134E3"/>
    <w:rsid w:val="08FF7AD1"/>
    <w:rsid w:val="091662A5"/>
    <w:rsid w:val="0954432E"/>
    <w:rsid w:val="09A756AB"/>
    <w:rsid w:val="0A494DC7"/>
    <w:rsid w:val="0AFB6824"/>
    <w:rsid w:val="0B2C31E1"/>
    <w:rsid w:val="0B3408F4"/>
    <w:rsid w:val="0B503A3D"/>
    <w:rsid w:val="0C233913"/>
    <w:rsid w:val="0C5027AD"/>
    <w:rsid w:val="0C5404B6"/>
    <w:rsid w:val="0CC72F8F"/>
    <w:rsid w:val="0CDB229E"/>
    <w:rsid w:val="0D1061FC"/>
    <w:rsid w:val="0D7D0CC8"/>
    <w:rsid w:val="0D875405"/>
    <w:rsid w:val="0DD9582D"/>
    <w:rsid w:val="0DF0746E"/>
    <w:rsid w:val="0E2A1BA5"/>
    <w:rsid w:val="0E765BE9"/>
    <w:rsid w:val="0EC07891"/>
    <w:rsid w:val="0EF15E91"/>
    <w:rsid w:val="0F3705CE"/>
    <w:rsid w:val="0F8B37D4"/>
    <w:rsid w:val="0F992507"/>
    <w:rsid w:val="0FBF31D7"/>
    <w:rsid w:val="0FDB24FB"/>
    <w:rsid w:val="0FED5E8E"/>
    <w:rsid w:val="102D1AC3"/>
    <w:rsid w:val="10A607FD"/>
    <w:rsid w:val="10A707D0"/>
    <w:rsid w:val="1104570D"/>
    <w:rsid w:val="114628C0"/>
    <w:rsid w:val="11571811"/>
    <w:rsid w:val="11700155"/>
    <w:rsid w:val="12D00081"/>
    <w:rsid w:val="12DE3838"/>
    <w:rsid w:val="12E56082"/>
    <w:rsid w:val="12EF125B"/>
    <w:rsid w:val="134E3C22"/>
    <w:rsid w:val="13532BDF"/>
    <w:rsid w:val="135B145B"/>
    <w:rsid w:val="136E37A3"/>
    <w:rsid w:val="13700BAC"/>
    <w:rsid w:val="13FE5145"/>
    <w:rsid w:val="14151868"/>
    <w:rsid w:val="14E2227E"/>
    <w:rsid w:val="14E41189"/>
    <w:rsid w:val="15276FAA"/>
    <w:rsid w:val="15D92248"/>
    <w:rsid w:val="16005EC2"/>
    <w:rsid w:val="163E1018"/>
    <w:rsid w:val="16831288"/>
    <w:rsid w:val="16F16502"/>
    <w:rsid w:val="170D188A"/>
    <w:rsid w:val="17761C10"/>
    <w:rsid w:val="17FA0DEC"/>
    <w:rsid w:val="18043424"/>
    <w:rsid w:val="181E6C03"/>
    <w:rsid w:val="18C83C19"/>
    <w:rsid w:val="18E106F8"/>
    <w:rsid w:val="191A3873"/>
    <w:rsid w:val="194566B3"/>
    <w:rsid w:val="1A1336E1"/>
    <w:rsid w:val="1A7A0349"/>
    <w:rsid w:val="1A8D4DB4"/>
    <w:rsid w:val="1B0E474D"/>
    <w:rsid w:val="1B1F3D2D"/>
    <w:rsid w:val="1B640BF6"/>
    <w:rsid w:val="1B714426"/>
    <w:rsid w:val="1C386AEB"/>
    <w:rsid w:val="1CF50E7F"/>
    <w:rsid w:val="1D0D3CE9"/>
    <w:rsid w:val="1DA02C4D"/>
    <w:rsid w:val="1E9F69C8"/>
    <w:rsid w:val="1EA70424"/>
    <w:rsid w:val="1FCB18F9"/>
    <w:rsid w:val="200A3D2D"/>
    <w:rsid w:val="2049226D"/>
    <w:rsid w:val="214601FB"/>
    <w:rsid w:val="216B5BFC"/>
    <w:rsid w:val="21FD6F9F"/>
    <w:rsid w:val="224E286D"/>
    <w:rsid w:val="225F44F2"/>
    <w:rsid w:val="22C21AFB"/>
    <w:rsid w:val="22D05DF8"/>
    <w:rsid w:val="230908FF"/>
    <w:rsid w:val="23151388"/>
    <w:rsid w:val="23A67B3E"/>
    <w:rsid w:val="23D66ADC"/>
    <w:rsid w:val="23F624C7"/>
    <w:rsid w:val="24271B22"/>
    <w:rsid w:val="24544771"/>
    <w:rsid w:val="245B6A54"/>
    <w:rsid w:val="246867E0"/>
    <w:rsid w:val="246F362A"/>
    <w:rsid w:val="24872825"/>
    <w:rsid w:val="2498523C"/>
    <w:rsid w:val="24B174F6"/>
    <w:rsid w:val="24BE7404"/>
    <w:rsid w:val="258E6227"/>
    <w:rsid w:val="259E32F3"/>
    <w:rsid w:val="25AC025F"/>
    <w:rsid w:val="25D374C3"/>
    <w:rsid w:val="25D511DA"/>
    <w:rsid w:val="26112E12"/>
    <w:rsid w:val="26154D24"/>
    <w:rsid w:val="269C6685"/>
    <w:rsid w:val="27DD774B"/>
    <w:rsid w:val="281D4D5B"/>
    <w:rsid w:val="28255F4C"/>
    <w:rsid w:val="283A10FE"/>
    <w:rsid w:val="287B28B9"/>
    <w:rsid w:val="288F5604"/>
    <w:rsid w:val="28CA6521"/>
    <w:rsid w:val="28FA60BA"/>
    <w:rsid w:val="29427B4B"/>
    <w:rsid w:val="29850431"/>
    <w:rsid w:val="29AF7982"/>
    <w:rsid w:val="29E34EFD"/>
    <w:rsid w:val="2A534B42"/>
    <w:rsid w:val="2A683CB0"/>
    <w:rsid w:val="2A690F49"/>
    <w:rsid w:val="2A797862"/>
    <w:rsid w:val="2A8B6D0D"/>
    <w:rsid w:val="2B907DC1"/>
    <w:rsid w:val="2BB27ABA"/>
    <w:rsid w:val="2C8E2F5B"/>
    <w:rsid w:val="2D1C6B24"/>
    <w:rsid w:val="2D4E160F"/>
    <w:rsid w:val="2D8D61DC"/>
    <w:rsid w:val="2DB72C64"/>
    <w:rsid w:val="2DF72B85"/>
    <w:rsid w:val="2E08247D"/>
    <w:rsid w:val="2E1063B3"/>
    <w:rsid w:val="2E415B0C"/>
    <w:rsid w:val="2E427CFC"/>
    <w:rsid w:val="2E5F7FE0"/>
    <w:rsid w:val="2E7515EC"/>
    <w:rsid w:val="2E7F7B8B"/>
    <w:rsid w:val="2EF9004F"/>
    <w:rsid w:val="2F716C0C"/>
    <w:rsid w:val="2F901BB3"/>
    <w:rsid w:val="309C7416"/>
    <w:rsid w:val="30B47929"/>
    <w:rsid w:val="314052D7"/>
    <w:rsid w:val="316D32D0"/>
    <w:rsid w:val="3174293B"/>
    <w:rsid w:val="319A21C9"/>
    <w:rsid w:val="31A7017D"/>
    <w:rsid w:val="324C7FC3"/>
    <w:rsid w:val="32D5798C"/>
    <w:rsid w:val="33C40418"/>
    <w:rsid w:val="348314DF"/>
    <w:rsid w:val="34953FE5"/>
    <w:rsid w:val="3506013D"/>
    <w:rsid w:val="35F805E0"/>
    <w:rsid w:val="36104103"/>
    <w:rsid w:val="36510D7A"/>
    <w:rsid w:val="36511274"/>
    <w:rsid w:val="367B7672"/>
    <w:rsid w:val="36DA5CD0"/>
    <w:rsid w:val="378A555C"/>
    <w:rsid w:val="37D50107"/>
    <w:rsid w:val="381E3BC9"/>
    <w:rsid w:val="382E78AD"/>
    <w:rsid w:val="38893EA6"/>
    <w:rsid w:val="38FD4F33"/>
    <w:rsid w:val="392D5ECA"/>
    <w:rsid w:val="396D329B"/>
    <w:rsid w:val="39715028"/>
    <w:rsid w:val="3985390A"/>
    <w:rsid w:val="39AE6642"/>
    <w:rsid w:val="39AF47D0"/>
    <w:rsid w:val="3A5E488F"/>
    <w:rsid w:val="3B1F32EA"/>
    <w:rsid w:val="3B2870F3"/>
    <w:rsid w:val="3B3B7D94"/>
    <w:rsid w:val="3BBD65A8"/>
    <w:rsid w:val="3BF46908"/>
    <w:rsid w:val="3BF81322"/>
    <w:rsid w:val="3C2A1AEA"/>
    <w:rsid w:val="3CE612C5"/>
    <w:rsid w:val="3D920CE1"/>
    <w:rsid w:val="3DD15570"/>
    <w:rsid w:val="3DDA4215"/>
    <w:rsid w:val="3E113968"/>
    <w:rsid w:val="3E407836"/>
    <w:rsid w:val="3E4B206C"/>
    <w:rsid w:val="3EDF4AAD"/>
    <w:rsid w:val="3EF31C39"/>
    <w:rsid w:val="3F97648B"/>
    <w:rsid w:val="407966AF"/>
    <w:rsid w:val="41AF5941"/>
    <w:rsid w:val="41FC25DC"/>
    <w:rsid w:val="42CD52EC"/>
    <w:rsid w:val="435273D1"/>
    <w:rsid w:val="43AB437C"/>
    <w:rsid w:val="43E94F5B"/>
    <w:rsid w:val="43F233E2"/>
    <w:rsid w:val="447412AD"/>
    <w:rsid w:val="45297F71"/>
    <w:rsid w:val="45774F71"/>
    <w:rsid w:val="45B07FEF"/>
    <w:rsid w:val="463366DD"/>
    <w:rsid w:val="468239B0"/>
    <w:rsid w:val="469261FB"/>
    <w:rsid w:val="469D4E33"/>
    <w:rsid w:val="46A1311A"/>
    <w:rsid w:val="46AA3E6D"/>
    <w:rsid w:val="46C62FDA"/>
    <w:rsid w:val="47184005"/>
    <w:rsid w:val="471C63A6"/>
    <w:rsid w:val="47333D05"/>
    <w:rsid w:val="473A0363"/>
    <w:rsid w:val="475B2890"/>
    <w:rsid w:val="476003A4"/>
    <w:rsid w:val="47C81884"/>
    <w:rsid w:val="47EE5C10"/>
    <w:rsid w:val="48346601"/>
    <w:rsid w:val="48922E88"/>
    <w:rsid w:val="48B949F1"/>
    <w:rsid w:val="48C35075"/>
    <w:rsid w:val="4906786C"/>
    <w:rsid w:val="49430C80"/>
    <w:rsid w:val="49D84859"/>
    <w:rsid w:val="4A20536E"/>
    <w:rsid w:val="4A4742F7"/>
    <w:rsid w:val="4ACE7C78"/>
    <w:rsid w:val="4B0D6AC9"/>
    <w:rsid w:val="4B490272"/>
    <w:rsid w:val="4B491FD8"/>
    <w:rsid w:val="4B605960"/>
    <w:rsid w:val="4B6760D5"/>
    <w:rsid w:val="4B915C76"/>
    <w:rsid w:val="4BB76DC5"/>
    <w:rsid w:val="4BBB5126"/>
    <w:rsid w:val="4C1046E4"/>
    <w:rsid w:val="4C1F0A93"/>
    <w:rsid w:val="4CDA394E"/>
    <w:rsid w:val="4D0F3137"/>
    <w:rsid w:val="4D11269A"/>
    <w:rsid w:val="4D1940DF"/>
    <w:rsid w:val="4D8C285D"/>
    <w:rsid w:val="4DAC2E48"/>
    <w:rsid w:val="4DCA6783"/>
    <w:rsid w:val="4DEB5AC2"/>
    <w:rsid w:val="4E26076C"/>
    <w:rsid w:val="4E5224F7"/>
    <w:rsid w:val="4E697D22"/>
    <w:rsid w:val="4EAD50F1"/>
    <w:rsid w:val="4F0B4FE0"/>
    <w:rsid w:val="4F1806CA"/>
    <w:rsid w:val="4F6372A2"/>
    <w:rsid w:val="4F7B1E63"/>
    <w:rsid w:val="4F802ED8"/>
    <w:rsid w:val="50932AED"/>
    <w:rsid w:val="5328195E"/>
    <w:rsid w:val="533930ED"/>
    <w:rsid w:val="538C6428"/>
    <w:rsid w:val="5397717F"/>
    <w:rsid w:val="53E324D6"/>
    <w:rsid w:val="53FF4904"/>
    <w:rsid w:val="54163EDD"/>
    <w:rsid w:val="54E27267"/>
    <w:rsid w:val="55B972FF"/>
    <w:rsid w:val="55CE33E5"/>
    <w:rsid w:val="55D67371"/>
    <w:rsid w:val="55D84532"/>
    <w:rsid w:val="56B247F2"/>
    <w:rsid w:val="56C43C9D"/>
    <w:rsid w:val="571C4231"/>
    <w:rsid w:val="573905DB"/>
    <w:rsid w:val="5756324B"/>
    <w:rsid w:val="576E3B72"/>
    <w:rsid w:val="579B3C2A"/>
    <w:rsid w:val="57B60E23"/>
    <w:rsid w:val="57C47806"/>
    <w:rsid w:val="5876166E"/>
    <w:rsid w:val="58763DAA"/>
    <w:rsid w:val="58B325E6"/>
    <w:rsid w:val="593E0614"/>
    <w:rsid w:val="599E310D"/>
    <w:rsid w:val="59FB0537"/>
    <w:rsid w:val="5A513ADC"/>
    <w:rsid w:val="5A6A7F6F"/>
    <w:rsid w:val="5B6E429E"/>
    <w:rsid w:val="5C24575A"/>
    <w:rsid w:val="5C2F4F70"/>
    <w:rsid w:val="5C645F0E"/>
    <w:rsid w:val="5CA8238B"/>
    <w:rsid w:val="5CB80512"/>
    <w:rsid w:val="5D105965"/>
    <w:rsid w:val="5D250EA4"/>
    <w:rsid w:val="5E00630E"/>
    <w:rsid w:val="5E1378C7"/>
    <w:rsid w:val="5EB71F17"/>
    <w:rsid w:val="5EC74E06"/>
    <w:rsid w:val="5EE55E5B"/>
    <w:rsid w:val="5EE60FCE"/>
    <w:rsid w:val="5F786BDD"/>
    <w:rsid w:val="5F9C617C"/>
    <w:rsid w:val="6067489D"/>
    <w:rsid w:val="60A60B67"/>
    <w:rsid w:val="60E52BAA"/>
    <w:rsid w:val="61186C60"/>
    <w:rsid w:val="613423CE"/>
    <w:rsid w:val="61360205"/>
    <w:rsid w:val="61664851"/>
    <w:rsid w:val="619E2495"/>
    <w:rsid w:val="61FC32F7"/>
    <w:rsid w:val="61FD4E3D"/>
    <w:rsid w:val="627D3CB0"/>
    <w:rsid w:val="632D560C"/>
    <w:rsid w:val="634772D5"/>
    <w:rsid w:val="63931A20"/>
    <w:rsid w:val="639C3A18"/>
    <w:rsid w:val="63E52E05"/>
    <w:rsid w:val="640F2230"/>
    <w:rsid w:val="642D1558"/>
    <w:rsid w:val="64466AB8"/>
    <w:rsid w:val="646F7141"/>
    <w:rsid w:val="64943CC4"/>
    <w:rsid w:val="64C7473D"/>
    <w:rsid w:val="65042875"/>
    <w:rsid w:val="650C3001"/>
    <w:rsid w:val="65722BA5"/>
    <w:rsid w:val="65802F07"/>
    <w:rsid w:val="66336DB5"/>
    <w:rsid w:val="666623EF"/>
    <w:rsid w:val="66842E35"/>
    <w:rsid w:val="669F2422"/>
    <w:rsid w:val="67493D6E"/>
    <w:rsid w:val="67793A9B"/>
    <w:rsid w:val="68016D38"/>
    <w:rsid w:val="688871CC"/>
    <w:rsid w:val="697D4D7D"/>
    <w:rsid w:val="699F57EB"/>
    <w:rsid w:val="69A84DF8"/>
    <w:rsid w:val="6A4F1E81"/>
    <w:rsid w:val="6A7948D6"/>
    <w:rsid w:val="6B312E40"/>
    <w:rsid w:val="6BF33B72"/>
    <w:rsid w:val="6CAA34F6"/>
    <w:rsid w:val="6CD558E9"/>
    <w:rsid w:val="6CE3791F"/>
    <w:rsid w:val="6D107AEB"/>
    <w:rsid w:val="6D1750B7"/>
    <w:rsid w:val="6D834266"/>
    <w:rsid w:val="6E020694"/>
    <w:rsid w:val="6E131297"/>
    <w:rsid w:val="6E1A1BFD"/>
    <w:rsid w:val="6E650C40"/>
    <w:rsid w:val="6EB07D4D"/>
    <w:rsid w:val="6EE76C93"/>
    <w:rsid w:val="6F55376E"/>
    <w:rsid w:val="7012795E"/>
    <w:rsid w:val="70E421D5"/>
    <w:rsid w:val="714148D9"/>
    <w:rsid w:val="720C5BB5"/>
    <w:rsid w:val="72661EF3"/>
    <w:rsid w:val="72D12F65"/>
    <w:rsid w:val="72E82456"/>
    <w:rsid w:val="72EC7070"/>
    <w:rsid w:val="73532C85"/>
    <w:rsid w:val="73931374"/>
    <w:rsid w:val="74037F7B"/>
    <w:rsid w:val="74A566DE"/>
    <w:rsid w:val="74AA7E46"/>
    <w:rsid w:val="75197D89"/>
    <w:rsid w:val="75303889"/>
    <w:rsid w:val="75400D8D"/>
    <w:rsid w:val="755F7AA0"/>
    <w:rsid w:val="76022F1C"/>
    <w:rsid w:val="761005FB"/>
    <w:rsid w:val="76C37F2E"/>
    <w:rsid w:val="76EE6E47"/>
    <w:rsid w:val="77360D93"/>
    <w:rsid w:val="773D7907"/>
    <w:rsid w:val="77481D7E"/>
    <w:rsid w:val="77726547"/>
    <w:rsid w:val="77753F83"/>
    <w:rsid w:val="77845A6C"/>
    <w:rsid w:val="77AA63D8"/>
    <w:rsid w:val="77C174C3"/>
    <w:rsid w:val="77DB4B0F"/>
    <w:rsid w:val="785B6D6D"/>
    <w:rsid w:val="78DA53DE"/>
    <w:rsid w:val="78E07F54"/>
    <w:rsid w:val="79017327"/>
    <w:rsid w:val="79565CF2"/>
    <w:rsid w:val="79571911"/>
    <w:rsid w:val="79A32D21"/>
    <w:rsid w:val="79BA07F3"/>
    <w:rsid w:val="79D629A6"/>
    <w:rsid w:val="7A0A610E"/>
    <w:rsid w:val="7AFC4A14"/>
    <w:rsid w:val="7B175613"/>
    <w:rsid w:val="7B426F8A"/>
    <w:rsid w:val="7C327F26"/>
    <w:rsid w:val="7D4618DC"/>
    <w:rsid w:val="7D671E65"/>
    <w:rsid w:val="7DD25C16"/>
    <w:rsid w:val="7DD370A5"/>
    <w:rsid w:val="7DDB268A"/>
    <w:rsid w:val="7E046EAA"/>
    <w:rsid w:val="7E0A7BEF"/>
    <w:rsid w:val="7E3C55EB"/>
    <w:rsid w:val="7E535A07"/>
    <w:rsid w:val="7ED5498E"/>
    <w:rsid w:val="7FFD0C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9"/>
    <w:qFormat/>
    <w:uiPriority w:val="99"/>
    <w:pPr>
      <w:autoSpaceDE w:val="0"/>
      <w:autoSpaceDN w:val="0"/>
      <w:adjustRightInd w:val="0"/>
      <w:snapToGrid w:val="0"/>
      <w:spacing w:before="100" w:beforeAutospacing="1" w:after="100" w:afterAutospacing="1" w:line="360" w:lineRule="auto"/>
      <w:ind w:left="4439" w:hanging="1320"/>
      <w:jc w:val="center"/>
      <w:outlineLvl w:val="0"/>
    </w:pPr>
    <w:rPr>
      <w:rFonts w:eastAsia="黑体"/>
      <w:sz w:val="44"/>
      <w:szCs w:val="44"/>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autoSpaceDE w:val="0"/>
      <w:autoSpaceDN w:val="0"/>
      <w:adjustRightInd w:val="0"/>
      <w:spacing w:before="16"/>
      <w:jc w:val="left"/>
      <w:outlineLvl w:val="2"/>
    </w:pPr>
    <w:rPr>
      <w:rFonts w:ascii="仿宋_GB2312" w:eastAsia="仿宋_GB2312" w:cs="MingLiU"/>
      <w:b/>
      <w:kern w:val="0"/>
      <w:sz w:val="24"/>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2"/>
    <w:unhideWhenUsed/>
    <w:qFormat/>
    <w:uiPriority w:val="0"/>
    <w:pPr>
      <w:ind w:firstLine="200" w:firstLineChars="200"/>
    </w:pPr>
  </w:style>
  <w:style w:type="paragraph" w:styleId="6">
    <w:name w:val="Body Text"/>
    <w:basedOn w:val="1"/>
    <w:link w:val="29"/>
    <w:semiHidden/>
    <w:unhideWhenUsed/>
    <w:qFormat/>
    <w:uiPriority w:val="99"/>
    <w:pPr>
      <w:spacing w:after="120"/>
    </w:pPr>
  </w:style>
  <w:style w:type="paragraph" w:styleId="7">
    <w:name w:val="Plain Text"/>
    <w:basedOn w:val="1"/>
    <w:link w:val="18"/>
    <w:unhideWhenUsed/>
    <w:qFormat/>
    <w:uiPriority w:val="0"/>
    <w:rPr>
      <w:rFonts w:ascii="宋体" w:hAnsi="宋体" w:cs="宋体"/>
      <w:sz w:val="28"/>
      <w:szCs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kern w:val="0"/>
      <w:sz w:val="24"/>
    </w:rPr>
  </w:style>
  <w:style w:type="paragraph" w:styleId="11">
    <w:name w:val="index 1"/>
    <w:basedOn w:val="1"/>
    <w:next w:val="1"/>
    <w:qFormat/>
    <w:uiPriority w:val="0"/>
    <w:pPr>
      <w:spacing w:line="400" w:lineRule="exact"/>
      <w:ind w:firstLine="2205" w:firstLineChars="1050"/>
    </w:pPr>
  </w:style>
  <w:style w:type="paragraph" w:styleId="12">
    <w:name w:val="Title"/>
    <w:basedOn w:val="1"/>
    <w:link w:val="23"/>
    <w:qFormat/>
    <w:uiPriority w:val="0"/>
    <w:pPr>
      <w:spacing w:before="120" w:after="60"/>
      <w:jc w:val="center"/>
    </w:pPr>
    <w:rPr>
      <w:rFonts w:ascii="Arial" w:hAnsi="Arial"/>
      <w:b/>
      <w:sz w:val="44"/>
      <w:szCs w:val="24"/>
    </w:rPr>
  </w:style>
  <w:style w:type="paragraph" w:styleId="13">
    <w:name w:val="Body Text First Indent"/>
    <w:basedOn w:val="6"/>
    <w:link w:val="28"/>
    <w:qFormat/>
    <w:uiPriority w:val="0"/>
    <w:pPr>
      <w:ind w:firstLine="420"/>
    </w:pPr>
    <w:rPr>
      <w:rFonts w:hint="eastAsia" w:ascii="宋体" w:hAnsi="宋体"/>
      <w:szCs w:val="24"/>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customStyle="1" w:styleId="18">
    <w:name w:val="纯文本 Char"/>
    <w:basedOn w:val="16"/>
    <w:link w:val="7"/>
    <w:qFormat/>
    <w:uiPriority w:val="99"/>
    <w:rPr>
      <w:rFonts w:ascii="宋体" w:hAnsi="宋体" w:eastAsia="宋体" w:cs="宋体"/>
      <w:sz w:val="28"/>
      <w:szCs w:val="28"/>
    </w:rPr>
  </w:style>
  <w:style w:type="character" w:customStyle="1" w:styleId="19">
    <w:name w:val="标题 1 Char"/>
    <w:basedOn w:val="16"/>
    <w:link w:val="3"/>
    <w:qFormat/>
    <w:uiPriority w:val="99"/>
    <w:rPr>
      <w:rFonts w:ascii="Times New Roman" w:hAnsi="Times New Roman" w:eastAsia="黑体" w:cs="Times New Roman"/>
      <w:sz w:val="44"/>
      <w:szCs w:val="44"/>
    </w:rPr>
  </w:style>
  <w:style w:type="paragraph" w:styleId="20">
    <w:name w:val="List Paragraph"/>
    <w:basedOn w:val="1"/>
    <w:qFormat/>
    <w:uiPriority w:val="34"/>
    <w:pPr>
      <w:ind w:firstLine="420" w:firstLineChars="200"/>
    </w:pPr>
  </w:style>
  <w:style w:type="character" w:customStyle="1" w:styleId="21">
    <w:name w:val="页眉 Char"/>
    <w:basedOn w:val="16"/>
    <w:link w:val="9"/>
    <w:qFormat/>
    <w:uiPriority w:val="99"/>
    <w:rPr>
      <w:rFonts w:ascii="Times New Roman" w:hAnsi="Times New Roman"/>
      <w:kern w:val="2"/>
      <w:sz w:val="18"/>
      <w:szCs w:val="18"/>
    </w:rPr>
  </w:style>
  <w:style w:type="character" w:customStyle="1" w:styleId="22">
    <w:name w:val="正文缩进 Char"/>
    <w:link w:val="5"/>
    <w:qFormat/>
    <w:uiPriority w:val="0"/>
    <w:rPr>
      <w:rFonts w:ascii="Times New Roman" w:hAnsi="Times New Roman"/>
      <w:kern w:val="2"/>
      <w:sz w:val="21"/>
      <w:szCs w:val="21"/>
    </w:rPr>
  </w:style>
  <w:style w:type="character" w:customStyle="1" w:styleId="23">
    <w:name w:val="标题 Char"/>
    <w:link w:val="12"/>
    <w:qFormat/>
    <w:uiPriority w:val="0"/>
    <w:rPr>
      <w:rFonts w:ascii="Arial" w:hAnsi="Arial"/>
      <w:b/>
      <w:kern w:val="2"/>
      <w:sz w:val="44"/>
      <w:szCs w:val="24"/>
    </w:rPr>
  </w:style>
  <w:style w:type="character" w:customStyle="1" w:styleId="24">
    <w:name w:val="样式 正文缩进正文（首行缩进两字）特点ALT+Z表正文正文非缩进四号段1Normal Indent Char2... Char"/>
    <w:qFormat/>
    <w:uiPriority w:val="0"/>
    <w:rPr>
      <w:rFonts w:ascii="宋体" w:hAnsi="宋体" w:eastAsia="黑体"/>
      <w:b/>
      <w:sz w:val="32"/>
      <w:szCs w:val="24"/>
      <w:lang w:val="en-US" w:eastAsia="zh-CN"/>
    </w:rPr>
  </w:style>
  <w:style w:type="character" w:customStyle="1" w:styleId="25">
    <w:name w:val="bar_info2"/>
    <w:basedOn w:val="16"/>
    <w:qFormat/>
    <w:uiPriority w:val="0"/>
    <w:rPr>
      <w:szCs w:val="24"/>
    </w:rPr>
  </w:style>
  <w:style w:type="character" w:customStyle="1" w:styleId="26">
    <w:name w:val="标题 Char1"/>
    <w:basedOn w:val="16"/>
    <w:qFormat/>
    <w:uiPriority w:val="10"/>
    <w:rPr>
      <w:rFonts w:asciiTheme="majorHAnsi" w:hAnsiTheme="majorHAnsi" w:cstheme="majorBidi"/>
      <w:b/>
      <w:bCs/>
      <w:kern w:val="2"/>
      <w:sz w:val="32"/>
      <w:szCs w:val="32"/>
    </w:rPr>
  </w:style>
  <w:style w:type="paragraph" w:customStyle="1" w:styleId="27">
    <w:name w:val="_Style 35"/>
    <w:basedOn w:val="1"/>
    <w:qFormat/>
    <w:uiPriority w:val="0"/>
    <w:pPr>
      <w:autoSpaceDE w:val="0"/>
      <w:autoSpaceDN w:val="0"/>
      <w:adjustRightInd w:val="0"/>
      <w:snapToGrid w:val="0"/>
      <w:spacing w:before="50" w:after="50" w:line="360" w:lineRule="auto"/>
      <w:ind w:firstLine="560" w:firstLineChars="200"/>
    </w:pPr>
    <w:rPr>
      <w:szCs w:val="24"/>
    </w:rPr>
  </w:style>
  <w:style w:type="character" w:customStyle="1" w:styleId="28">
    <w:name w:val="正文首行缩进 Char"/>
    <w:link w:val="13"/>
    <w:qFormat/>
    <w:uiPriority w:val="0"/>
    <w:rPr>
      <w:rFonts w:ascii="宋体" w:hAnsi="宋体"/>
      <w:kern w:val="2"/>
      <w:sz w:val="21"/>
      <w:szCs w:val="24"/>
    </w:rPr>
  </w:style>
  <w:style w:type="character" w:customStyle="1" w:styleId="29">
    <w:name w:val="正文文本 Char"/>
    <w:basedOn w:val="16"/>
    <w:link w:val="6"/>
    <w:semiHidden/>
    <w:qFormat/>
    <w:uiPriority w:val="99"/>
    <w:rPr>
      <w:rFonts w:ascii="Times New Roman" w:hAnsi="Times New Roman"/>
      <w:kern w:val="2"/>
      <w:sz w:val="21"/>
      <w:szCs w:val="21"/>
    </w:rPr>
  </w:style>
  <w:style w:type="character" w:customStyle="1" w:styleId="30">
    <w:name w:val="正文首行缩进 Char1"/>
    <w:basedOn w:val="29"/>
    <w:semiHidden/>
    <w:qFormat/>
    <w:uiPriority w:val="99"/>
    <w:rPr>
      <w:rFonts w:ascii="Times New Roman" w:hAnsi="Times New Roman"/>
      <w:kern w:val="2"/>
      <w:sz w:val="21"/>
      <w:szCs w:val="21"/>
    </w:rPr>
  </w:style>
  <w:style w:type="character" w:customStyle="1" w:styleId="31">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1300</Words>
  <Characters>7413</Characters>
  <Lines>61</Lines>
  <Paragraphs>17</Paragraphs>
  <TotalTime>5</TotalTime>
  <ScaleCrop>false</ScaleCrop>
  <LinksUpToDate>false</LinksUpToDate>
  <CharactersWithSpaces>8696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2020-08-15T15:09:00Z</dcterms:created>
  <dc:creator>q1q1</dc:creator>
  <cp:lastModifiedBy>吴小琼</cp:lastModifiedBy>
  <dcterms:modified xsi:type="dcterms:W3CDTF">2020-08-25T09:06:57Z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