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18"/>
        </w:rPr>
      </w:pPr>
    </w:p>
    <w:p w:rsidR="00280DA5" w:rsidRDefault="00E24CD7" w:rsidP="00FA5C1C">
      <w:pPr>
        <w:tabs>
          <w:tab w:val="left" w:pos="1519"/>
          <w:tab w:val="left" w:pos="3039"/>
          <w:tab w:val="left" w:pos="4559"/>
        </w:tabs>
        <w:spacing w:line="967" w:lineRule="exact"/>
        <w:ind w:rightChars="-74" w:right="-163"/>
        <w:jc w:val="center"/>
        <w:rPr>
          <w:sz w:val="76"/>
        </w:rPr>
      </w:pPr>
      <w:r>
        <w:rPr>
          <w:rFonts w:hint="eastAsia"/>
          <w:sz w:val="76"/>
          <w:lang w:val="en-US"/>
        </w:rPr>
        <w:t>竞争性磋商</w:t>
      </w:r>
      <w:r>
        <w:rPr>
          <w:rFonts w:hint="eastAsia"/>
          <w:sz w:val="76"/>
        </w:rPr>
        <w:t>文件</w:t>
      </w:r>
    </w:p>
    <w:p w:rsidR="00280DA5" w:rsidRDefault="00280DA5" w:rsidP="00FA5C1C">
      <w:pPr>
        <w:pStyle w:val="a3"/>
        <w:ind w:rightChars="-74" w:right="-163"/>
        <w:rPr>
          <w:sz w:val="86"/>
        </w:rPr>
      </w:pPr>
    </w:p>
    <w:p w:rsidR="00280DA5" w:rsidRDefault="00280DA5" w:rsidP="00FA5C1C">
      <w:pPr>
        <w:pStyle w:val="a3"/>
        <w:spacing w:before="9"/>
        <w:ind w:rightChars="-74" w:right="-163"/>
        <w:rPr>
          <w:sz w:val="112"/>
        </w:rPr>
      </w:pPr>
    </w:p>
    <w:p w:rsidR="00280DA5" w:rsidRDefault="00E24CD7" w:rsidP="00FA5C1C">
      <w:pPr>
        <w:pStyle w:val="3"/>
        <w:ind w:rightChars="-74" w:right="-163" w:firstLineChars="200" w:firstLine="640"/>
        <w:rPr>
          <w:lang w:val="en-US"/>
        </w:rPr>
      </w:pPr>
      <w:r>
        <w:rPr>
          <w:rFonts w:hint="eastAsia"/>
        </w:rPr>
        <w:t>项目编号：</w:t>
      </w:r>
      <w:r w:rsidR="001F2F4C" w:rsidRPr="001F2F4C">
        <w:t>93ZC2020D382</w:t>
      </w:r>
    </w:p>
    <w:p w:rsidR="00280DA5" w:rsidRDefault="00280DA5" w:rsidP="00FA5C1C">
      <w:pPr>
        <w:pStyle w:val="3"/>
        <w:spacing w:before="70"/>
        <w:ind w:left="750" w:rightChars="-74" w:right="-163"/>
      </w:pPr>
    </w:p>
    <w:p w:rsidR="00280DA5" w:rsidRDefault="00E24CD7" w:rsidP="00FA5C1C">
      <w:pPr>
        <w:pStyle w:val="3"/>
        <w:spacing w:before="70"/>
        <w:ind w:leftChars="290" w:left="2238" w:rightChars="-74" w:right="-163" w:hangingChars="500" w:hanging="1600"/>
        <w:rPr>
          <w:lang w:val="en-US"/>
        </w:rPr>
      </w:pPr>
      <w:r>
        <w:rPr>
          <w:rFonts w:hint="eastAsia"/>
        </w:rPr>
        <w:t>项目名称：</w:t>
      </w:r>
      <w:r>
        <w:rPr>
          <w:rFonts w:hint="eastAsia"/>
          <w:lang w:val="en-US"/>
        </w:rPr>
        <w:t>毕节市第一人民医院食堂装修</w:t>
      </w:r>
    </w:p>
    <w:p w:rsidR="00280DA5" w:rsidRDefault="00280DA5"/>
    <w:p w:rsidR="00280DA5" w:rsidRDefault="00280DA5"/>
    <w:p w:rsidR="00280DA5" w:rsidRDefault="00280DA5"/>
    <w:p w:rsidR="00280DA5" w:rsidRDefault="00280DA5"/>
    <w:p w:rsidR="00280DA5" w:rsidRDefault="00E24CD7">
      <w:pPr>
        <w:ind w:firstLineChars="200" w:firstLine="640"/>
        <w:rPr>
          <w:sz w:val="32"/>
          <w:szCs w:val="32"/>
        </w:rPr>
      </w:pPr>
      <w:r>
        <w:rPr>
          <w:rFonts w:hint="eastAsia"/>
          <w:sz w:val="32"/>
          <w:szCs w:val="32"/>
          <w:lang w:val="en-US"/>
        </w:rPr>
        <w:t>采购人：毕节市第一人民医院</w:t>
      </w:r>
    </w:p>
    <w:p w:rsidR="00280DA5" w:rsidRDefault="00280DA5">
      <w:pPr>
        <w:ind w:firstLineChars="200" w:firstLine="640"/>
        <w:rPr>
          <w:sz w:val="32"/>
          <w:szCs w:val="32"/>
        </w:rPr>
      </w:pPr>
    </w:p>
    <w:p w:rsidR="00280DA5" w:rsidRDefault="00280DA5">
      <w:pPr>
        <w:ind w:firstLineChars="200" w:firstLine="640"/>
        <w:rPr>
          <w:sz w:val="32"/>
          <w:szCs w:val="32"/>
        </w:rPr>
      </w:pPr>
    </w:p>
    <w:p w:rsidR="00280DA5" w:rsidRDefault="00E24CD7">
      <w:pPr>
        <w:ind w:firstLineChars="200" w:firstLine="640"/>
        <w:rPr>
          <w:sz w:val="32"/>
          <w:szCs w:val="32"/>
        </w:rPr>
      </w:pPr>
      <w:r>
        <w:rPr>
          <w:rFonts w:hint="eastAsia"/>
          <w:sz w:val="32"/>
          <w:szCs w:val="32"/>
        </w:rPr>
        <w:t>采购代理机构：贵州慧立工程招标造价咨询有限公司</w:t>
      </w:r>
    </w:p>
    <w:p w:rsidR="00280DA5" w:rsidRDefault="00280DA5">
      <w:pPr>
        <w:ind w:firstLineChars="200" w:firstLine="640"/>
        <w:rPr>
          <w:sz w:val="32"/>
          <w:szCs w:val="32"/>
          <w:lang w:val="en-US"/>
        </w:rPr>
      </w:pPr>
    </w:p>
    <w:p w:rsidR="00280DA5" w:rsidRDefault="00280DA5" w:rsidP="00FA5C1C">
      <w:pPr>
        <w:pStyle w:val="a3"/>
        <w:ind w:rightChars="-74" w:right="-163"/>
        <w:rPr>
          <w:sz w:val="32"/>
          <w:szCs w:val="32"/>
        </w:rPr>
      </w:pPr>
    </w:p>
    <w:p w:rsidR="00280DA5" w:rsidRDefault="00280DA5" w:rsidP="00FA5C1C">
      <w:pPr>
        <w:pStyle w:val="a3"/>
        <w:ind w:rightChars="-74" w:right="-163"/>
        <w:rPr>
          <w:sz w:val="36"/>
        </w:rPr>
      </w:pPr>
    </w:p>
    <w:p w:rsidR="00280DA5" w:rsidRDefault="00280DA5" w:rsidP="00FA5C1C">
      <w:pPr>
        <w:pStyle w:val="a3"/>
        <w:spacing w:before="2"/>
        <w:ind w:rightChars="-74" w:right="-163"/>
        <w:rPr>
          <w:sz w:val="53"/>
        </w:rPr>
      </w:pPr>
    </w:p>
    <w:p w:rsidR="00280DA5" w:rsidRDefault="00E24CD7" w:rsidP="00FA5C1C">
      <w:pPr>
        <w:ind w:rightChars="-74" w:right="-163"/>
        <w:jc w:val="center"/>
        <w:rPr>
          <w:sz w:val="40"/>
        </w:rPr>
      </w:pPr>
      <w:r>
        <w:rPr>
          <w:rFonts w:hint="eastAsia"/>
          <w:sz w:val="40"/>
        </w:rPr>
        <w:t>2020年0</w:t>
      </w:r>
      <w:r>
        <w:rPr>
          <w:rFonts w:hint="eastAsia"/>
          <w:sz w:val="40"/>
          <w:lang w:val="en-US"/>
        </w:rPr>
        <w:t>8</w:t>
      </w:r>
      <w:r>
        <w:rPr>
          <w:rFonts w:hint="eastAsia"/>
          <w:sz w:val="40"/>
        </w:rPr>
        <w:t>月</w:t>
      </w:r>
    </w:p>
    <w:p w:rsidR="00280DA5" w:rsidRDefault="00280DA5" w:rsidP="00FA5C1C">
      <w:pPr>
        <w:ind w:rightChars="-74" w:right="-163"/>
        <w:jc w:val="center"/>
        <w:rPr>
          <w:sz w:val="40"/>
        </w:rPr>
        <w:sectPr w:rsidR="00280DA5">
          <w:type w:val="continuous"/>
          <w:pgSz w:w="11900" w:h="16840"/>
          <w:pgMar w:top="1417" w:right="1417" w:bottom="1417" w:left="1417" w:header="720" w:footer="720" w:gutter="0"/>
          <w:cols w:space="720" w:equalWidth="0">
            <w:col w:w="10220"/>
          </w:cols>
        </w:sectPr>
      </w:pPr>
    </w:p>
    <w:p w:rsidR="00280DA5" w:rsidRDefault="00E24CD7" w:rsidP="00FA5C1C">
      <w:pPr>
        <w:pStyle w:val="3"/>
        <w:tabs>
          <w:tab w:val="left" w:pos="639"/>
        </w:tabs>
        <w:spacing w:before="40"/>
        <w:ind w:rightChars="-74" w:right="-163"/>
        <w:jc w:val="center"/>
      </w:pPr>
      <w:bookmarkStart w:id="0" w:name="目录"/>
      <w:bookmarkEnd w:id="0"/>
      <w:r>
        <w:rPr>
          <w:rFonts w:hint="eastAsia"/>
        </w:rPr>
        <w:lastRenderedPageBreak/>
        <w:t>目</w:t>
      </w:r>
      <w:r>
        <w:rPr>
          <w:rFonts w:hint="eastAsia"/>
        </w:rPr>
        <w:tab/>
        <w:t>录</w:t>
      </w:r>
    </w:p>
    <w:sdt>
      <w:sdtPr>
        <w:rPr>
          <w:rFonts w:hint="eastAsia"/>
          <w:sz w:val="22"/>
          <w:szCs w:val="22"/>
        </w:rPr>
        <w:id w:val="13224110"/>
        <w:docPartObj>
          <w:docPartGallery w:val="Table of Contents"/>
          <w:docPartUnique/>
        </w:docPartObj>
      </w:sdtPr>
      <w:sdtContent>
        <w:p w:rsidR="00280DA5" w:rsidRDefault="00863F0D" w:rsidP="00FA5C1C">
          <w:pPr>
            <w:pStyle w:val="10"/>
            <w:tabs>
              <w:tab w:val="left" w:pos="1079"/>
              <w:tab w:val="right" w:leader="dot" w:pos="7977"/>
            </w:tabs>
            <w:spacing w:before="30"/>
            <w:ind w:rightChars="-74" w:right="-163"/>
          </w:pPr>
          <w:r w:rsidRPr="00863F0D">
            <w:rPr>
              <w:rFonts w:hint="eastAsia"/>
            </w:rPr>
            <w:fldChar w:fldCharType="begin"/>
          </w:r>
          <w:r w:rsidR="00E24CD7">
            <w:rPr>
              <w:rFonts w:hint="eastAsia"/>
            </w:rPr>
            <w:instrText xml:space="preserve">TOC \o "1-1" \h \z \u </w:instrText>
          </w:r>
          <w:r w:rsidRPr="00863F0D">
            <w:rPr>
              <w:rFonts w:hint="eastAsia"/>
            </w:rPr>
            <w:fldChar w:fldCharType="separate"/>
          </w:r>
          <w:hyperlink w:anchor="_TOC_250007" w:history="1">
            <w:r w:rsidR="00E24CD7">
              <w:rPr>
                <w:rFonts w:hint="eastAsia"/>
              </w:rPr>
              <w:t>第一章</w:t>
            </w:r>
            <w:r w:rsidR="00E24CD7">
              <w:rPr>
                <w:rFonts w:hint="eastAsia"/>
              </w:rPr>
              <w:tab/>
              <w:t>招标公告.</w:t>
            </w:r>
            <w:r w:rsidR="00E24CD7">
              <w:rPr>
                <w:rFonts w:hint="eastAsia"/>
              </w:rPr>
              <w:tab/>
              <w:t>1</w:t>
            </w:r>
          </w:hyperlink>
        </w:p>
        <w:p w:rsidR="00280DA5" w:rsidRDefault="00863F0D" w:rsidP="00FA5C1C">
          <w:pPr>
            <w:pStyle w:val="10"/>
            <w:tabs>
              <w:tab w:val="left" w:pos="1079"/>
              <w:tab w:val="right" w:leader="dot" w:pos="7977"/>
            </w:tabs>
            <w:ind w:rightChars="-74" w:right="-163"/>
          </w:pPr>
          <w:hyperlink w:anchor="_TOC_250006" w:history="1">
            <w:r w:rsidR="00E24CD7">
              <w:rPr>
                <w:rFonts w:hint="eastAsia"/>
              </w:rPr>
              <w:t>第二章</w:t>
            </w:r>
            <w:r w:rsidR="00E24CD7">
              <w:rPr>
                <w:rFonts w:hint="eastAsia"/>
              </w:rPr>
              <w:tab/>
              <w:t>招标内容.</w:t>
            </w:r>
            <w:r w:rsidR="00E24CD7">
              <w:rPr>
                <w:rFonts w:hint="eastAsia"/>
              </w:rPr>
              <w:tab/>
              <w:t>7</w:t>
            </w:r>
          </w:hyperlink>
        </w:p>
        <w:p w:rsidR="00280DA5" w:rsidRDefault="00863F0D" w:rsidP="00FA5C1C">
          <w:pPr>
            <w:pStyle w:val="10"/>
            <w:tabs>
              <w:tab w:val="left" w:pos="1079"/>
              <w:tab w:val="right" w:leader="dot" w:pos="7977"/>
            </w:tabs>
            <w:spacing w:before="53"/>
            <w:ind w:rightChars="-74" w:right="-163"/>
          </w:pPr>
          <w:hyperlink w:anchor="_TOC_250005" w:history="1">
            <w:r w:rsidR="00E24CD7">
              <w:rPr>
                <w:rFonts w:hint="eastAsia"/>
              </w:rPr>
              <w:t>第三章</w:t>
            </w:r>
            <w:r w:rsidR="00E24CD7">
              <w:rPr>
                <w:rFonts w:hint="eastAsia"/>
              </w:rPr>
              <w:tab/>
              <w:t>投标须知.</w:t>
            </w:r>
            <w:r w:rsidR="00E24CD7">
              <w:rPr>
                <w:rFonts w:hint="eastAsia"/>
              </w:rPr>
              <w:tab/>
              <w:t>9</w:t>
            </w:r>
          </w:hyperlink>
        </w:p>
        <w:p w:rsidR="00280DA5" w:rsidRDefault="00863F0D" w:rsidP="00FA5C1C">
          <w:pPr>
            <w:pStyle w:val="10"/>
            <w:tabs>
              <w:tab w:val="left" w:pos="1079"/>
              <w:tab w:val="right" w:leader="dot" w:pos="8099"/>
            </w:tabs>
            <w:ind w:rightChars="-74" w:right="-163"/>
          </w:pPr>
          <w:hyperlink w:anchor="_TOC_250004" w:history="1">
            <w:r w:rsidR="00E24CD7">
              <w:rPr>
                <w:rFonts w:hint="eastAsia"/>
              </w:rPr>
              <w:t>第四章</w:t>
            </w:r>
            <w:r w:rsidR="00E24CD7">
              <w:rPr>
                <w:rFonts w:hint="eastAsia"/>
              </w:rPr>
              <w:tab/>
              <w:t>评标方法、原则和纪律.</w:t>
            </w:r>
            <w:r w:rsidR="00E24CD7">
              <w:rPr>
                <w:rFonts w:hint="eastAsia"/>
              </w:rPr>
              <w:tab/>
              <w:t>19</w:t>
            </w:r>
          </w:hyperlink>
        </w:p>
        <w:p w:rsidR="00280DA5" w:rsidRDefault="00863F0D" w:rsidP="00FA5C1C">
          <w:pPr>
            <w:pStyle w:val="10"/>
            <w:tabs>
              <w:tab w:val="left" w:pos="1079"/>
              <w:tab w:val="right" w:leader="dot" w:pos="8110"/>
            </w:tabs>
            <w:spacing w:before="53"/>
            <w:ind w:rightChars="-74" w:right="-163"/>
          </w:pPr>
          <w:hyperlink w:anchor="_TOC_250003" w:history="1">
            <w:r w:rsidR="00E24CD7">
              <w:rPr>
                <w:rFonts w:hint="eastAsia"/>
              </w:rPr>
              <w:t>第五章</w:t>
            </w:r>
            <w:r w:rsidR="00E24CD7">
              <w:rPr>
                <w:rFonts w:hint="eastAsia"/>
              </w:rPr>
              <w:tab/>
              <w:t>开标评标程序.</w:t>
            </w:r>
            <w:r w:rsidR="00E24CD7">
              <w:rPr>
                <w:rFonts w:hint="eastAsia"/>
              </w:rPr>
              <w:tab/>
              <w:t>23</w:t>
            </w:r>
          </w:hyperlink>
        </w:p>
        <w:p w:rsidR="00280DA5" w:rsidRDefault="00863F0D" w:rsidP="00FA5C1C">
          <w:pPr>
            <w:pStyle w:val="10"/>
            <w:tabs>
              <w:tab w:val="left" w:pos="1079"/>
              <w:tab w:val="right" w:leader="dot" w:pos="8087"/>
            </w:tabs>
            <w:ind w:rightChars="-74" w:right="-163"/>
          </w:pPr>
          <w:hyperlink w:anchor="_TOC_250002" w:history="1">
            <w:r w:rsidR="00E24CD7">
              <w:rPr>
                <w:rFonts w:hint="eastAsia"/>
              </w:rPr>
              <w:t>第六章</w:t>
            </w:r>
            <w:r w:rsidR="00E24CD7">
              <w:rPr>
                <w:rFonts w:hint="eastAsia"/>
              </w:rPr>
              <w:tab/>
              <w:t>评标标准.</w:t>
            </w:r>
            <w:r w:rsidR="00E24CD7">
              <w:rPr>
                <w:rFonts w:hint="eastAsia"/>
              </w:rPr>
              <w:tab/>
              <w:t>26</w:t>
            </w:r>
          </w:hyperlink>
        </w:p>
        <w:p w:rsidR="00280DA5" w:rsidRDefault="00863F0D" w:rsidP="00FA5C1C">
          <w:pPr>
            <w:pStyle w:val="10"/>
            <w:tabs>
              <w:tab w:val="left" w:pos="1079"/>
              <w:tab w:val="right" w:leader="dot" w:pos="8110"/>
            </w:tabs>
            <w:spacing w:before="53"/>
            <w:ind w:rightChars="-74" w:right="-163"/>
          </w:pPr>
          <w:hyperlink w:anchor="_TOC_250001" w:history="1">
            <w:r w:rsidR="00E24CD7">
              <w:rPr>
                <w:rFonts w:hint="eastAsia"/>
              </w:rPr>
              <w:t>第七章</w:t>
            </w:r>
            <w:r w:rsidR="00E24CD7">
              <w:rPr>
                <w:rFonts w:hint="eastAsia"/>
              </w:rPr>
              <w:tab/>
              <w:t>合同主要条款.</w:t>
            </w:r>
            <w:r w:rsidR="00E24CD7">
              <w:rPr>
                <w:rFonts w:hint="eastAsia"/>
              </w:rPr>
              <w:tab/>
              <w:t>32</w:t>
            </w:r>
          </w:hyperlink>
        </w:p>
        <w:p w:rsidR="00280DA5" w:rsidRDefault="00863F0D" w:rsidP="00FA5C1C">
          <w:pPr>
            <w:pStyle w:val="10"/>
            <w:tabs>
              <w:tab w:val="left" w:pos="1079"/>
              <w:tab w:val="right" w:leader="dot" w:pos="8121"/>
            </w:tabs>
            <w:ind w:rightChars="-74" w:right="-163"/>
          </w:pPr>
          <w:hyperlink w:anchor="_TOC_250000" w:history="1">
            <w:r w:rsidR="00E24CD7">
              <w:rPr>
                <w:rFonts w:hint="eastAsia"/>
              </w:rPr>
              <w:t>第八章</w:t>
            </w:r>
            <w:r w:rsidR="00E24CD7">
              <w:rPr>
                <w:rFonts w:hint="eastAsia"/>
              </w:rPr>
              <w:tab/>
              <w:t>附件.</w:t>
            </w:r>
            <w:r w:rsidR="00E24CD7">
              <w:rPr>
                <w:rFonts w:hint="eastAsia"/>
              </w:rPr>
              <w:tab/>
              <w:t>35</w:t>
            </w:r>
          </w:hyperlink>
        </w:p>
        <w:p w:rsidR="00280DA5" w:rsidRDefault="00863F0D" w:rsidP="00FA5C1C">
          <w:pPr>
            <w:ind w:rightChars="-74" w:right="-163"/>
          </w:pPr>
          <w:r>
            <w:rPr>
              <w:rFonts w:hint="eastAsia"/>
            </w:rPr>
            <w:fldChar w:fldCharType="end"/>
          </w:r>
        </w:p>
      </w:sdtContent>
    </w:sdt>
    <w:p w:rsidR="00280DA5" w:rsidRDefault="00280DA5" w:rsidP="00FA5C1C">
      <w:pPr>
        <w:ind w:rightChars="-74" w:right="-163"/>
        <w:sectPr w:rsidR="00280DA5">
          <w:pgSz w:w="11900" w:h="16840"/>
          <w:pgMar w:top="1417" w:right="1417" w:bottom="1417" w:left="1417" w:header="720" w:footer="720" w:gutter="0"/>
          <w:cols w:space="720" w:equalWidth="0">
            <w:col w:w="10220"/>
          </w:cols>
        </w:sect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spacing w:before="12"/>
        <w:ind w:rightChars="-74" w:right="-163"/>
        <w:rPr>
          <w:sz w:val="29"/>
        </w:rPr>
      </w:pPr>
    </w:p>
    <w:p w:rsidR="00280DA5" w:rsidRDefault="00E24CD7" w:rsidP="00FA5C1C">
      <w:pPr>
        <w:pStyle w:val="1"/>
        <w:tabs>
          <w:tab w:val="left" w:pos="4269"/>
        </w:tabs>
        <w:ind w:rightChars="-74" w:right="-163"/>
        <w:sectPr w:rsidR="00280DA5">
          <w:footerReference w:type="default" r:id="rId8"/>
          <w:pgSz w:w="11900" w:h="16840"/>
          <w:pgMar w:top="1417" w:right="1417" w:bottom="1417" w:left="1417" w:header="0" w:footer="383" w:gutter="0"/>
          <w:pgNumType w:start="1"/>
          <w:cols w:space="720" w:equalWidth="0">
            <w:col w:w="10220"/>
          </w:cols>
        </w:sectPr>
      </w:pPr>
      <w:bookmarkStart w:id="1" w:name="_TOC_250007"/>
      <w:bookmarkEnd w:id="1"/>
      <w:r>
        <w:rPr>
          <w:rFonts w:hint="eastAsia"/>
        </w:rPr>
        <w:t>第一章</w:t>
      </w:r>
      <w:r>
        <w:rPr>
          <w:rFonts w:hint="eastAsia"/>
        </w:rPr>
        <w:tab/>
        <w:t>招标公告</w:t>
      </w:r>
    </w:p>
    <w:p w:rsidR="00B42AC4" w:rsidRPr="0003011C" w:rsidRDefault="00B42AC4" w:rsidP="00B42AC4">
      <w:pPr>
        <w:pStyle w:val="1"/>
        <w:tabs>
          <w:tab w:val="left" w:pos="0"/>
        </w:tabs>
        <w:adjustRightInd w:val="0"/>
        <w:spacing w:line="360" w:lineRule="auto"/>
        <w:ind w:left="0"/>
        <w:jc w:val="center"/>
        <w:rPr>
          <w:rFonts w:ascii="华文中宋" w:eastAsia="华文中宋" w:hAnsi="华文中宋"/>
          <w:sz w:val="36"/>
          <w:szCs w:val="36"/>
        </w:rPr>
      </w:pPr>
      <w:r w:rsidRPr="0003011C">
        <w:rPr>
          <w:rFonts w:ascii="华文中宋" w:eastAsia="华文中宋" w:hAnsi="华文中宋" w:hint="eastAsia"/>
          <w:sz w:val="36"/>
          <w:szCs w:val="36"/>
        </w:rPr>
        <w:lastRenderedPageBreak/>
        <w:t>毕节市第一人民医院食堂装修</w:t>
      </w:r>
    </w:p>
    <w:p w:rsidR="00B42AC4" w:rsidRPr="0003011C" w:rsidRDefault="00B42AC4" w:rsidP="00B42AC4">
      <w:pPr>
        <w:pStyle w:val="1"/>
        <w:tabs>
          <w:tab w:val="left" w:pos="0"/>
        </w:tabs>
        <w:adjustRightInd w:val="0"/>
        <w:spacing w:before="0" w:line="360" w:lineRule="auto"/>
        <w:ind w:left="0"/>
        <w:jc w:val="center"/>
        <w:rPr>
          <w:rFonts w:ascii="华文中宋" w:eastAsia="华文中宋" w:hAnsi="华文中宋"/>
          <w:sz w:val="36"/>
          <w:szCs w:val="36"/>
        </w:rPr>
      </w:pPr>
      <w:r w:rsidRPr="0003011C">
        <w:rPr>
          <w:rFonts w:ascii="华文中宋" w:eastAsia="华文中宋" w:hAnsi="华文中宋" w:hint="eastAsia"/>
          <w:sz w:val="36"/>
          <w:szCs w:val="36"/>
        </w:rPr>
        <w:t>竞争性磋商采购公告</w:t>
      </w:r>
    </w:p>
    <w:p w:rsidR="00B42AC4" w:rsidRPr="000E2069" w:rsidRDefault="00B42AC4" w:rsidP="00B42AC4">
      <w:pPr>
        <w:rPr>
          <w:rFonts w:ascii="仿宋" w:eastAsia="仿宋" w:hAnsi="仿宋"/>
          <w:sz w:val="24"/>
          <w:szCs w:val="24"/>
        </w:rPr>
      </w:pPr>
      <w:r w:rsidRPr="000E2069">
        <w:rPr>
          <w:rFonts w:ascii="仿宋" w:eastAsia="仿宋" w:hAnsi="仿宋" w:hint="eastAsia"/>
          <w:sz w:val="24"/>
          <w:szCs w:val="24"/>
        </w:rPr>
        <w:t>投资项目统一代码：2020-520500-E50-A01-8304</w:t>
      </w:r>
    </w:p>
    <w:p w:rsidR="00B42AC4" w:rsidRPr="000E2069" w:rsidRDefault="00B42AC4" w:rsidP="00B42AC4">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4"/>
        </w:rPr>
      </w:pPr>
      <w:r w:rsidRPr="000E2069">
        <w:rPr>
          <w:rFonts w:ascii="仿宋" w:eastAsia="仿宋" w:hAnsi="仿宋" w:hint="eastAsia"/>
          <w:sz w:val="24"/>
          <w:szCs w:val="24"/>
        </w:rPr>
        <w:t>项目概况</w:t>
      </w:r>
    </w:p>
    <w:p w:rsidR="00B42AC4" w:rsidRPr="000E2069" w:rsidRDefault="00B42AC4" w:rsidP="00B42AC4">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4"/>
        </w:rPr>
      </w:pPr>
      <w:r w:rsidRPr="000E2069">
        <w:rPr>
          <w:rFonts w:ascii="仿宋" w:eastAsia="仿宋" w:hAnsi="仿宋" w:hint="eastAsia"/>
          <w:sz w:val="24"/>
          <w:szCs w:val="24"/>
          <w:u w:val="single"/>
        </w:rPr>
        <w:t xml:space="preserve"> 毕节市第一人民医院食堂装修 </w:t>
      </w:r>
      <w:r w:rsidRPr="000E2069">
        <w:rPr>
          <w:rFonts w:ascii="仿宋" w:eastAsia="仿宋" w:hAnsi="仿宋" w:hint="eastAsia"/>
          <w:sz w:val="24"/>
          <w:szCs w:val="24"/>
        </w:rPr>
        <w:t xml:space="preserve"> 采购项目的潜在供应商应在</w:t>
      </w:r>
      <w:r w:rsidRPr="000E2069">
        <w:rPr>
          <w:rFonts w:ascii="仿宋" w:eastAsia="仿宋" w:hAnsi="仿宋" w:hint="eastAsia"/>
          <w:sz w:val="24"/>
          <w:szCs w:val="24"/>
          <w:u w:val="single"/>
        </w:rPr>
        <w:t>持相关 CA在毕节市公共资源交易中心-毕节市人民政府门户网站交易系统报名</w:t>
      </w:r>
      <w:r w:rsidRPr="000E2069">
        <w:rPr>
          <w:rFonts w:ascii="仿宋" w:eastAsia="仿宋" w:hAnsi="仿宋" w:hint="eastAsia"/>
          <w:sz w:val="24"/>
          <w:szCs w:val="24"/>
        </w:rPr>
        <w:t>获取采购文件，并于</w:t>
      </w:r>
      <w:r w:rsidRPr="000E2069">
        <w:rPr>
          <w:rFonts w:ascii="仿宋" w:eastAsia="仿宋" w:hAnsi="仿宋" w:hint="eastAsia"/>
          <w:bCs/>
          <w:sz w:val="24"/>
          <w:szCs w:val="24"/>
          <w:u w:val="single"/>
        </w:rPr>
        <w:t>2020 年 9月4日09点00分</w:t>
      </w:r>
      <w:r w:rsidRPr="000E2069">
        <w:rPr>
          <w:rFonts w:ascii="仿宋" w:eastAsia="仿宋" w:hAnsi="仿宋" w:hint="eastAsia"/>
          <w:bCs/>
          <w:sz w:val="24"/>
          <w:szCs w:val="24"/>
        </w:rPr>
        <w:t>（北京时间）前提交响应</w:t>
      </w:r>
      <w:r w:rsidRPr="000E2069">
        <w:rPr>
          <w:rFonts w:ascii="仿宋" w:eastAsia="仿宋" w:hAnsi="仿宋"/>
          <w:bCs/>
          <w:sz w:val="24"/>
          <w:szCs w:val="24"/>
        </w:rPr>
        <w:t>文件</w:t>
      </w:r>
      <w:r w:rsidRPr="000E2069">
        <w:rPr>
          <w:rFonts w:ascii="仿宋" w:eastAsia="仿宋" w:hAnsi="仿宋" w:hint="eastAsia"/>
          <w:sz w:val="24"/>
          <w:szCs w:val="24"/>
        </w:rPr>
        <w:t>。</w:t>
      </w:r>
    </w:p>
    <w:p w:rsidR="00B42AC4" w:rsidRPr="000E2069" w:rsidRDefault="00B42AC4" w:rsidP="00B42AC4">
      <w:pPr>
        <w:rPr>
          <w:rFonts w:ascii="仿宋" w:eastAsia="仿宋" w:hAnsi="仿宋"/>
          <w:sz w:val="24"/>
          <w:szCs w:val="24"/>
        </w:rPr>
      </w:pPr>
    </w:p>
    <w:p w:rsidR="00B42AC4" w:rsidRPr="000E2069" w:rsidRDefault="00B42AC4" w:rsidP="00B92ACC">
      <w:pPr>
        <w:pStyle w:val="2"/>
        <w:spacing w:line="360" w:lineRule="auto"/>
        <w:jc w:val="left"/>
        <w:rPr>
          <w:rFonts w:ascii="仿宋" w:eastAsia="仿宋" w:hAnsi="仿宋"/>
          <w:b w:val="0"/>
          <w:sz w:val="24"/>
          <w:szCs w:val="24"/>
        </w:rPr>
      </w:pPr>
      <w:bookmarkStart w:id="2" w:name="_Toc35393798"/>
      <w:bookmarkStart w:id="3" w:name="_Toc35393629"/>
      <w:bookmarkStart w:id="4" w:name="_Toc28359089"/>
      <w:bookmarkStart w:id="5" w:name="_Toc28359012"/>
      <w:r w:rsidRPr="000E2069">
        <w:rPr>
          <w:rFonts w:ascii="仿宋" w:eastAsia="仿宋" w:hAnsi="仿宋" w:hint="eastAsia"/>
          <w:b w:val="0"/>
          <w:sz w:val="24"/>
          <w:szCs w:val="24"/>
        </w:rPr>
        <w:t>一、项目基本情况</w:t>
      </w:r>
      <w:bookmarkEnd w:id="2"/>
      <w:bookmarkEnd w:id="3"/>
      <w:bookmarkEnd w:id="4"/>
      <w:bookmarkEnd w:id="5"/>
    </w:p>
    <w:p w:rsidR="00B42AC4" w:rsidRPr="000E2069" w:rsidRDefault="00B42AC4" w:rsidP="00B42AC4">
      <w:pPr>
        <w:ind w:firstLineChars="200" w:firstLine="480"/>
        <w:rPr>
          <w:rFonts w:ascii="仿宋" w:eastAsia="仿宋" w:hAnsi="仿宋"/>
          <w:sz w:val="24"/>
          <w:szCs w:val="24"/>
        </w:rPr>
      </w:pPr>
      <w:r w:rsidRPr="000E2069">
        <w:rPr>
          <w:rFonts w:ascii="仿宋" w:eastAsia="仿宋" w:hAnsi="仿宋" w:hint="eastAsia"/>
          <w:sz w:val="24"/>
          <w:szCs w:val="24"/>
        </w:rPr>
        <w:t>项目编号：</w:t>
      </w:r>
      <w:r w:rsidRPr="000E2069">
        <w:rPr>
          <w:rFonts w:ascii="仿宋" w:eastAsia="仿宋" w:hAnsi="仿宋"/>
          <w:sz w:val="24"/>
          <w:szCs w:val="24"/>
        </w:rPr>
        <w:t>93ZC2020D382</w:t>
      </w:r>
    </w:p>
    <w:p w:rsidR="00B42AC4" w:rsidRPr="000E2069" w:rsidRDefault="00B42AC4" w:rsidP="00B42AC4">
      <w:pPr>
        <w:ind w:firstLineChars="200" w:firstLine="480"/>
        <w:rPr>
          <w:rFonts w:ascii="仿宋" w:eastAsia="仿宋" w:hAnsi="仿宋"/>
          <w:sz w:val="24"/>
          <w:szCs w:val="24"/>
          <w:u w:val="single"/>
        </w:rPr>
      </w:pPr>
      <w:r w:rsidRPr="000E2069">
        <w:rPr>
          <w:rFonts w:ascii="仿宋" w:eastAsia="仿宋" w:hAnsi="仿宋" w:hint="eastAsia"/>
          <w:sz w:val="24"/>
          <w:szCs w:val="24"/>
        </w:rPr>
        <w:t>项目名称：毕节市第一人民医院食堂装修</w:t>
      </w:r>
    </w:p>
    <w:p w:rsidR="00B42AC4" w:rsidRPr="000E2069" w:rsidRDefault="00B42AC4" w:rsidP="00B42AC4">
      <w:pPr>
        <w:ind w:firstLineChars="200" w:firstLine="480"/>
        <w:rPr>
          <w:rFonts w:ascii="仿宋" w:eastAsia="仿宋" w:hAnsi="仿宋"/>
          <w:sz w:val="24"/>
          <w:szCs w:val="24"/>
        </w:rPr>
      </w:pPr>
      <w:r w:rsidRPr="000E2069">
        <w:rPr>
          <w:rFonts w:ascii="仿宋" w:eastAsia="仿宋" w:hAnsi="仿宋" w:hint="eastAsia"/>
          <w:sz w:val="24"/>
          <w:szCs w:val="24"/>
        </w:rPr>
        <w:t xml:space="preserve">采购方式： 竞争性磋商 </w:t>
      </w:r>
    </w:p>
    <w:p w:rsidR="00B42AC4" w:rsidRPr="000E2069" w:rsidRDefault="00B42AC4" w:rsidP="00B42AC4">
      <w:pPr>
        <w:ind w:firstLineChars="200" w:firstLine="480"/>
        <w:rPr>
          <w:rFonts w:ascii="仿宋" w:eastAsia="仿宋" w:hAnsi="仿宋"/>
          <w:sz w:val="24"/>
          <w:szCs w:val="24"/>
        </w:rPr>
      </w:pPr>
      <w:r w:rsidRPr="000E2069">
        <w:rPr>
          <w:rFonts w:ascii="仿宋" w:eastAsia="仿宋" w:hAnsi="仿宋" w:hint="eastAsia"/>
          <w:sz w:val="24"/>
          <w:szCs w:val="24"/>
        </w:rPr>
        <w:t>预算金额：伍拾万零贰仟伍佰叁拾陆元整（502536 .00元）</w:t>
      </w:r>
    </w:p>
    <w:p w:rsidR="00B42AC4" w:rsidRPr="000E2069" w:rsidRDefault="00B42AC4" w:rsidP="00B42AC4">
      <w:pPr>
        <w:ind w:firstLineChars="200" w:firstLine="480"/>
        <w:rPr>
          <w:rFonts w:ascii="仿宋" w:eastAsia="仿宋" w:hAnsi="仿宋"/>
          <w:sz w:val="24"/>
          <w:szCs w:val="24"/>
        </w:rPr>
      </w:pPr>
      <w:r w:rsidRPr="000E2069">
        <w:rPr>
          <w:rFonts w:ascii="仿宋" w:eastAsia="仿宋" w:hAnsi="仿宋" w:hint="eastAsia"/>
          <w:sz w:val="24"/>
          <w:szCs w:val="24"/>
        </w:rPr>
        <w:t>最高限价（如有）：伍拾万零贰仟伍佰叁拾陆元整（502536 .00元）</w:t>
      </w:r>
    </w:p>
    <w:p w:rsidR="00B42AC4" w:rsidRPr="000E2069" w:rsidRDefault="00B42AC4" w:rsidP="00B42AC4">
      <w:pPr>
        <w:ind w:firstLineChars="200" w:firstLine="480"/>
        <w:rPr>
          <w:rFonts w:ascii="仿宋" w:eastAsia="仿宋" w:hAnsi="仿宋"/>
          <w:sz w:val="24"/>
          <w:szCs w:val="24"/>
          <w:u w:val="single"/>
        </w:rPr>
      </w:pPr>
      <w:r w:rsidRPr="000E2069">
        <w:rPr>
          <w:rFonts w:ascii="仿宋" w:eastAsia="仿宋" w:hAnsi="仿宋" w:hint="eastAsia"/>
          <w:sz w:val="24"/>
          <w:szCs w:val="24"/>
        </w:rPr>
        <w:t>采购需求：招标工程量清单及施工图所示的全部内容。</w:t>
      </w:r>
    </w:p>
    <w:p w:rsidR="00B42AC4" w:rsidRPr="000E2069" w:rsidRDefault="00B42AC4" w:rsidP="00B42AC4">
      <w:pPr>
        <w:ind w:firstLineChars="200" w:firstLine="480"/>
        <w:rPr>
          <w:rFonts w:ascii="仿宋" w:eastAsia="仿宋" w:hAnsi="仿宋"/>
          <w:sz w:val="24"/>
          <w:szCs w:val="24"/>
          <w:u w:val="single"/>
        </w:rPr>
      </w:pPr>
      <w:r w:rsidRPr="000E2069">
        <w:rPr>
          <w:rFonts w:ascii="仿宋" w:eastAsia="仿宋" w:hAnsi="仿宋" w:hint="eastAsia"/>
          <w:sz w:val="24"/>
          <w:szCs w:val="24"/>
        </w:rPr>
        <w:t>合同履行期限：从签订采购合同之日起，45个日历天内完工、并交付使用。</w:t>
      </w:r>
    </w:p>
    <w:p w:rsidR="00B42AC4" w:rsidRPr="000E2069" w:rsidRDefault="00B42AC4" w:rsidP="00B42AC4">
      <w:pPr>
        <w:spacing w:line="360" w:lineRule="auto"/>
        <w:ind w:firstLineChars="200" w:firstLine="480"/>
        <w:rPr>
          <w:rFonts w:ascii="仿宋" w:eastAsia="仿宋" w:hAnsi="仿宋"/>
          <w:sz w:val="24"/>
          <w:szCs w:val="24"/>
        </w:rPr>
      </w:pPr>
      <w:r w:rsidRPr="000E2069">
        <w:rPr>
          <w:rFonts w:ascii="仿宋" w:eastAsia="仿宋" w:hAnsi="仿宋" w:hint="eastAsia"/>
          <w:sz w:val="24"/>
          <w:szCs w:val="24"/>
        </w:rPr>
        <w:t>本项目（</w:t>
      </w:r>
      <w:r w:rsidRPr="000E2069">
        <w:rPr>
          <w:rFonts w:ascii="仿宋" w:eastAsia="仿宋" w:hAnsi="仿宋"/>
          <w:sz w:val="24"/>
          <w:szCs w:val="24"/>
        </w:rPr>
        <w:t>否</w:t>
      </w:r>
      <w:r w:rsidRPr="000E2069">
        <w:rPr>
          <w:rFonts w:ascii="仿宋" w:eastAsia="仿宋" w:hAnsi="仿宋" w:hint="eastAsia"/>
          <w:sz w:val="24"/>
          <w:szCs w:val="24"/>
        </w:rPr>
        <w:t>）接受联合体。</w:t>
      </w:r>
    </w:p>
    <w:p w:rsidR="00B42AC4" w:rsidRPr="000E2069" w:rsidRDefault="00B42AC4" w:rsidP="00B92ACC">
      <w:pPr>
        <w:pStyle w:val="2"/>
        <w:spacing w:line="360" w:lineRule="auto"/>
        <w:jc w:val="left"/>
        <w:rPr>
          <w:rFonts w:ascii="仿宋" w:eastAsia="仿宋" w:hAnsi="仿宋"/>
          <w:b w:val="0"/>
          <w:sz w:val="24"/>
          <w:szCs w:val="24"/>
        </w:rPr>
      </w:pPr>
      <w:bookmarkStart w:id="6" w:name="_Toc28359013"/>
      <w:bookmarkStart w:id="7" w:name="_Toc28359090"/>
      <w:bookmarkStart w:id="8" w:name="_Toc35393630"/>
      <w:bookmarkStart w:id="9" w:name="_Toc35393799"/>
      <w:r w:rsidRPr="000E2069">
        <w:rPr>
          <w:rFonts w:ascii="仿宋" w:eastAsia="仿宋" w:hAnsi="仿宋" w:hint="eastAsia"/>
          <w:b w:val="0"/>
          <w:sz w:val="24"/>
          <w:szCs w:val="24"/>
        </w:rPr>
        <w:t>二、申请人的资格要求：</w:t>
      </w:r>
      <w:bookmarkEnd w:id="6"/>
      <w:bookmarkEnd w:id="7"/>
      <w:bookmarkEnd w:id="8"/>
      <w:bookmarkEnd w:id="9"/>
    </w:p>
    <w:p w:rsidR="00B42AC4" w:rsidRPr="000E2069" w:rsidRDefault="00B42AC4" w:rsidP="00B42AC4">
      <w:pPr>
        <w:ind w:firstLineChars="200" w:firstLine="480"/>
        <w:rPr>
          <w:rFonts w:ascii="仿宋" w:eastAsia="仿宋" w:hAnsi="仿宋"/>
          <w:sz w:val="24"/>
          <w:szCs w:val="24"/>
        </w:rPr>
      </w:pPr>
      <w:r w:rsidRPr="000E2069">
        <w:rPr>
          <w:rFonts w:ascii="仿宋" w:eastAsia="仿宋" w:hAnsi="仿宋" w:hint="eastAsia"/>
          <w:sz w:val="24"/>
          <w:szCs w:val="24"/>
        </w:rPr>
        <w:t>1.满足《中华人民共和国政府采购法》第二十二条规定；</w:t>
      </w:r>
    </w:p>
    <w:p w:rsidR="00B42AC4" w:rsidRDefault="00B42AC4" w:rsidP="00B42AC4">
      <w:pPr>
        <w:ind w:firstLineChars="200" w:firstLine="480"/>
        <w:rPr>
          <w:rFonts w:ascii="仿宋" w:eastAsia="仿宋" w:hAnsi="仿宋"/>
          <w:sz w:val="24"/>
          <w:szCs w:val="24"/>
        </w:rPr>
      </w:pPr>
      <w:bookmarkStart w:id="10" w:name="_Toc28359091"/>
      <w:bookmarkStart w:id="11" w:name="_Toc28359014"/>
    </w:p>
    <w:p w:rsidR="00B42AC4" w:rsidRPr="000E2069" w:rsidRDefault="00B42AC4" w:rsidP="00B92ACC">
      <w:pPr>
        <w:ind w:firstLineChars="200" w:firstLine="480"/>
        <w:rPr>
          <w:rFonts w:ascii="仿宋" w:eastAsia="仿宋" w:hAnsi="仿宋"/>
          <w:sz w:val="24"/>
          <w:szCs w:val="24"/>
        </w:rPr>
      </w:pPr>
      <w:r w:rsidRPr="000E2069">
        <w:rPr>
          <w:rFonts w:ascii="仿宋" w:eastAsia="仿宋" w:hAnsi="仿宋" w:hint="eastAsia"/>
          <w:sz w:val="24"/>
          <w:szCs w:val="24"/>
        </w:rPr>
        <w:t>①法人或者其他组织的营业执照等证明文件（有效的工商营业执照副本、组织机构代码证副本和税务登记证副本，或多证合一的营业执照）,营业执照经营范围必须包含建筑工程装饰裝修类别；</w:t>
      </w:r>
    </w:p>
    <w:p w:rsidR="00B42AC4" w:rsidRDefault="00B42AC4" w:rsidP="00B92ACC">
      <w:pPr>
        <w:ind w:firstLineChars="200" w:firstLine="480"/>
        <w:rPr>
          <w:rFonts w:ascii="仿宋" w:eastAsia="仿宋" w:hAnsi="仿宋"/>
          <w:sz w:val="24"/>
          <w:szCs w:val="24"/>
        </w:rPr>
      </w:pPr>
    </w:p>
    <w:p w:rsidR="00B42AC4" w:rsidRPr="000E2069" w:rsidRDefault="00B42AC4" w:rsidP="00B92ACC">
      <w:pPr>
        <w:ind w:firstLineChars="200" w:firstLine="480"/>
        <w:rPr>
          <w:rFonts w:ascii="仿宋" w:eastAsia="仿宋" w:hAnsi="仿宋"/>
          <w:sz w:val="24"/>
          <w:szCs w:val="24"/>
        </w:rPr>
      </w:pPr>
      <w:r w:rsidRPr="000E2069">
        <w:rPr>
          <w:rFonts w:ascii="仿宋" w:eastAsia="仿宋" w:hAnsi="仿宋" w:hint="eastAsia"/>
          <w:sz w:val="24"/>
          <w:szCs w:val="24"/>
        </w:rPr>
        <w:t>②具有履行合同所必需的设备和专业技术能力（自行承诺）；</w:t>
      </w:r>
    </w:p>
    <w:p w:rsidR="00B42AC4" w:rsidRDefault="00B42AC4" w:rsidP="00B92ACC">
      <w:pPr>
        <w:ind w:firstLineChars="200" w:firstLine="480"/>
        <w:rPr>
          <w:rFonts w:ascii="仿宋" w:eastAsia="仿宋" w:hAnsi="仿宋"/>
          <w:sz w:val="24"/>
          <w:szCs w:val="24"/>
        </w:rPr>
      </w:pPr>
    </w:p>
    <w:p w:rsidR="00B42AC4" w:rsidRPr="000E2069" w:rsidRDefault="00B42AC4" w:rsidP="00B92ACC">
      <w:pPr>
        <w:ind w:firstLineChars="200" w:firstLine="480"/>
        <w:rPr>
          <w:rFonts w:ascii="仿宋" w:eastAsia="仿宋" w:hAnsi="仿宋"/>
          <w:sz w:val="24"/>
          <w:szCs w:val="24"/>
        </w:rPr>
      </w:pPr>
      <w:r w:rsidRPr="000E2069">
        <w:rPr>
          <w:rFonts w:ascii="仿宋" w:eastAsia="仿宋" w:hAnsi="仿宋" w:hint="eastAsia"/>
          <w:sz w:val="24"/>
          <w:szCs w:val="24"/>
        </w:rPr>
        <w:t>③参加政府采购活动前 3 年内在经营活动中没有重大违法记录的书面声明（自行声明）；</w:t>
      </w:r>
    </w:p>
    <w:p w:rsidR="00B42AC4" w:rsidRDefault="00B42AC4" w:rsidP="00B92ACC">
      <w:pPr>
        <w:ind w:firstLineChars="200" w:firstLine="480"/>
        <w:rPr>
          <w:rFonts w:ascii="仿宋" w:eastAsia="仿宋" w:hAnsi="仿宋"/>
          <w:sz w:val="24"/>
          <w:szCs w:val="24"/>
        </w:rPr>
      </w:pPr>
    </w:p>
    <w:p w:rsidR="00B42AC4" w:rsidRPr="000E2069" w:rsidRDefault="00B42AC4" w:rsidP="00B92ACC">
      <w:pPr>
        <w:ind w:firstLineChars="200" w:firstLine="480"/>
        <w:rPr>
          <w:rFonts w:ascii="仿宋" w:eastAsia="仿宋" w:hAnsi="仿宋"/>
          <w:sz w:val="24"/>
          <w:szCs w:val="24"/>
        </w:rPr>
      </w:pPr>
      <w:r w:rsidRPr="000E2069">
        <w:rPr>
          <w:rFonts w:ascii="仿宋" w:eastAsia="仿宋" w:hAnsi="仿宋" w:hint="eastAsia"/>
          <w:sz w:val="24"/>
          <w:szCs w:val="24"/>
        </w:rPr>
        <w:t>④法定代表人参加投标的必须有法定代表人身份证明，法定代表人授权委托人参加投标的必须有法定代表人授权委托书及被授权人及身份证；</w:t>
      </w:r>
    </w:p>
    <w:p w:rsidR="00B42AC4" w:rsidRDefault="00B42AC4" w:rsidP="00B92ACC">
      <w:pPr>
        <w:ind w:firstLineChars="200" w:firstLine="480"/>
        <w:rPr>
          <w:rFonts w:ascii="仿宋" w:eastAsia="仿宋" w:hAnsi="仿宋"/>
          <w:sz w:val="24"/>
          <w:szCs w:val="24"/>
        </w:rPr>
      </w:pPr>
    </w:p>
    <w:p w:rsidR="00B42AC4" w:rsidRPr="000E2069" w:rsidRDefault="00B42AC4" w:rsidP="00B92ACC">
      <w:pPr>
        <w:ind w:firstLineChars="200" w:firstLine="480"/>
        <w:rPr>
          <w:rFonts w:ascii="仿宋" w:eastAsia="仿宋" w:hAnsi="仿宋"/>
          <w:sz w:val="24"/>
          <w:szCs w:val="24"/>
        </w:rPr>
      </w:pPr>
      <w:r w:rsidRPr="000E2069">
        <w:rPr>
          <w:rFonts w:ascii="仿宋" w:eastAsia="仿宋" w:hAnsi="仿宋" w:hint="eastAsia"/>
          <w:sz w:val="24"/>
          <w:szCs w:val="24"/>
        </w:rPr>
        <w:t>⑤本项目不接受联合体投标。</w:t>
      </w:r>
    </w:p>
    <w:p w:rsidR="00B42AC4" w:rsidRPr="000E2069" w:rsidRDefault="00B42AC4" w:rsidP="00B92ACC">
      <w:pPr>
        <w:ind w:firstLineChars="200" w:firstLine="480"/>
        <w:rPr>
          <w:rFonts w:ascii="仿宋" w:eastAsia="仿宋" w:hAnsi="仿宋"/>
          <w:sz w:val="24"/>
          <w:szCs w:val="24"/>
        </w:rPr>
      </w:pPr>
      <w:r w:rsidRPr="000E2069">
        <w:rPr>
          <w:rFonts w:ascii="仿宋" w:eastAsia="仿宋" w:hAnsi="仿宋"/>
          <w:sz w:val="24"/>
          <w:szCs w:val="24"/>
        </w:rPr>
        <w:t>2</w:t>
      </w:r>
      <w:r w:rsidRPr="000E2069">
        <w:rPr>
          <w:rFonts w:ascii="仿宋" w:eastAsia="仿宋" w:hAnsi="仿宋" w:hint="eastAsia"/>
          <w:sz w:val="24"/>
          <w:szCs w:val="24"/>
        </w:rPr>
        <w:t>.落实政府采购政策需满足的资格要求：</w:t>
      </w:r>
      <w:r w:rsidRPr="000E2069">
        <w:rPr>
          <w:rFonts w:ascii="仿宋" w:eastAsia="仿宋" w:hAnsi="仿宋" w:hint="eastAsia"/>
          <w:sz w:val="24"/>
          <w:szCs w:val="24"/>
          <w:u w:val="single"/>
        </w:rPr>
        <w:t xml:space="preserve">  </w:t>
      </w:r>
      <w:r w:rsidRPr="000E2069">
        <w:rPr>
          <w:rFonts w:ascii="仿宋" w:eastAsia="仿宋" w:hAnsi="仿宋" w:hint="eastAsia"/>
          <w:iCs/>
          <w:sz w:val="24"/>
          <w:szCs w:val="24"/>
          <w:u w:val="single"/>
        </w:rPr>
        <w:t xml:space="preserve">/  </w:t>
      </w:r>
    </w:p>
    <w:p w:rsidR="00B42AC4" w:rsidRPr="000E2069" w:rsidRDefault="00B42AC4" w:rsidP="00B92ACC">
      <w:pPr>
        <w:ind w:firstLineChars="200" w:firstLine="480"/>
        <w:rPr>
          <w:rFonts w:ascii="仿宋" w:eastAsia="仿宋" w:hAnsi="仿宋"/>
          <w:iCs/>
          <w:sz w:val="24"/>
          <w:szCs w:val="24"/>
          <w:u w:val="single"/>
        </w:rPr>
      </w:pPr>
      <w:r w:rsidRPr="000E2069">
        <w:rPr>
          <w:rFonts w:ascii="仿宋" w:eastAsia="仿宋" w:hAnsi="仿宋" w:hint="eastAsia"/>
          <w:sz w:val="24"/>
          <w:szCs w:val="24"/>
        </w:rPr>
        <w:t>3.本项目的特定资格要求：</w:t>
      </w:r>
      <w:r w:rsidRPr="000E2069">
        <w:rPr>
          <w:rFonts w:ascii="仿宋" w:eastAsia="仿宋" w:hAnsi="仿宋" w:hint="eastAsia"/>
          <w:sz w:val="24"/>
          <w:szCs w:val="24"/>
          <w:u w:val="single"/>
        </w:rPr>
        <w:t xml:space="preserve">  /  </w:t>
      </w:r>
    </w:p>
    <w:p w:rsidR="00B42AC4" w:rsidRPr="000E2069" w:rsidRDefault="00B42AC4" w:rsidP="00B92ACC">
      <w:pPr>
        <w:pStyle w:val="2"/>
        <w:spacing w:line="360" w:lineRule="auto"/>
        <w:jc w:val="left"/>
        <w:rPr>
          <w:rFonts w:ascii="仿宋" w:eastAsia="仿宋" w:hAnsi="仿宋"/>
          <w:b w:val="0"/>
          <w:sz w:val="24"/>
          <w:szCs w:val="24"/>
        </w:rPr>
      </w:pPr>
      <w:bookmarkStart w:id="12" w:name="_Toc35393631"/>
      <w:bookmarkStart w:id="13" w:name="_Toc35393800"/>
      <w:r w:rsidRPr="000E2069">
        <w:rPr>
          <w:rFonts w:ascii="仿宋" w:eastAsia="仿宋" w:hAnsi="仿宋" w:hint="eastAsia"/>
          <w:b w:val="0"/>
          <w:sz w:val="24"/>
          <w:szCs w:val="24"/>
        </w:rPr>
        <w:t>三、获取采购文件</w:t>
      </w:r>
      <w:bookmarkEnd w:id="10"/>
      <w:bookmarkEnd w:id="11"/>
      <w:bookmarkEnd w:id="12"/>
      <w:bookmarkEnd w:id="13"/>
    </w:p>
    <w:p w:rsidR="00B42AC4" w:rsidRPr="000E2069" w:rsidRDefault="00B42AC4" w:rsidP="00B92ACC">
      <w:pPr>
        <w:spacing w:line="360" w:lineRule="auto"/>
        <w:ind w:firstLine="540"/>
        <w:rPr>
          <w:rFonts w:ascii="仿宋" w:eastAsia="仿宋" w:hAnsi="仿宋"/>
          <w:sz w:val="24"/>
          <w:szCs w:val="24"/>
        </w:rPr>
      </w:pPr>
      <w:r w:rsidRPr="000E2069">
        <w:rPr>
          <w:rFonts w:ascii="仿宋" w:eastAsia="仿宋" w:hAnsi="仿宋" w:hint="eastAsia"/>
          <w:sz w:val="24"/>
          <w:szCs w:val="24"/>
        </w:rPr>
        <w:t>时间：</w:t>
      </w:r>
      <w:r w:rsidRPr="000E2069">
        <w:rPr>
          <w:rFonts w:ascii="仿宋" w:eastAsia="仿宋" w:hAnsi="仿宋" w:hint="eastAsia"/>
          <w:sz w:val="24"/>
          <w:szCs w:val="24"/>
          <w:u w:val="single"/>
        </w:rPr>
        <w:t xml:space="preserve">　2020 年8 月 26 日</w:t>
      </w:r>
      <w:r w:rsidRPr="000E2069">
        <w:rPr>
          <w:rFonts w:ascii="仿宋" w:eastAsia="仿宋" w:hAnsi="仿宋" w:hint="eastAsia"/>
          <w:sz w:val="24"/>
          <w:szCs w:val="24"/>
        </w:rPr>
        <w:t>至</w:t>
      </w:r>
      <w:r w:rsidRPr="000E2069">
        <w:rPr>
          <w:rFonts w:ascii="仿宋" w:eastAsia="仿宋" w:hAnsi="仿宋" w:hint="eastAsia"/>
          <w:sz w:val="24"/>
          <w:szCs w:val="24"/>
          <w:u w:val="single"/>
        </w:rPr>
        <w:t xml:space="preserve"> 2020 年9 月 1 日</w:t>
      </w:r>
      <w:r w:rsidRPr="000E2069">
        <w:rPr>
          <w:rFonts w:ascii="仿宋" w:eastAsia="仿宋" w:hAnsi="仿宋" w:hint="eastAsia"/>
          <w:iCs/>
          <w:sz w:val="24"/>
          <w:szCs w:val="24"/>
          <w:u w:val="single"/>
        </w:rPr>
        <w:t>（</w:t>
      </w:r>
      <w:r w:rsidRPr="000E2069">
        <w:rPr>
          <w:rFonts w:ascii="仿宋" w:eastAsia="仿宋" w:hAnsi="仿宋" w:hint="eastAsia"/>
          <w:sz w:val="24"/>
          <w:szCs w:val="24"/>
          <w:u w:val="single"/>
        </w:rPr>
        <w:t>磋商文件的发售期限自开始之日起不得少于5个工作日</w:t>
      </w:r>
      <w:r w:rsidRPr="000E2069">
        <w:rPr>
          <w:rFonts w:ascii="仿宋" w:eastAsia="仿宋" w:hAnsi="仿宋" w:hint="eastAsia"/>
          <w:iCs/>
          <w:sz w:val="24"/>
          <w:szCs w:val="24"/>
          <w:u w:val="single"/>
        </w:rPr>
        <w:t>）</w:t>
      </w:r>
      <w:r w:rsidRPr="000E2069">
        <w:rPr>
          <w:rFonts w:ascii="仿宋" w:eastAsia="仿宋" w:hAnsi="仿宋" w:hint="eastAsia"/>
          <w:sz w:val="24"/>
          <w:szCs w:val="24"/>
        </w:rPr>
        <w:t>，每天上午</w:t>
      </w:r>
      <w:r w:rsidRPr="000E2069">
        <w:rPr>
          <w:rFonts w:ascii="仿宋" w:eastAsia="仿宋" w:hAnsi="仿宋" w:hint="eastAsia"/>
          <w:sz w:val="24"/>
          <w:szCs w:val="24"/>
          <w:u w:val="single"/>
        </w:rPr>
        <w:t xml:space="preserve">08：:30　</w:t>
      </w:r>
      <w:r w:rsidRPr="000E2069">
        <w:rPr>
          <w:rFonts w:ascii="仿宋" w:eastAsia="仿宋" w:hAnsi="仿宋" w:hint="eastAsia"/>
          <w:sz w:val="24"/>
          <w:szCs w:val="24"/>
        </w:rPr>
        <w:t>至</w:t>
      </w:r>
      <w:r w:rsidRPr="000E2069">
        <w:rPr>
          <w:rFonts w:ascii="仿宋" w:eastAsia="仿宋" w:hAnsi="仿宋" w:hint="eastAsia"/>
          <w:sz w:val="24"/>
          <w:szCs w:val="24"/>
          <w:u w:val="single"/>
        </w:rPr>
        <w:t>12:00</w:t>
      </w:r>
      <w:r w:rsidRPr="000E2069">
        <w:rPr>
          <w:rFonts w:ascii="仿宋" w:eastAsia="仿宋" w:hAnsi="仿宋" w:hint="eastAsia"/>
          <w:sz w:val="24"/>
          <w:szCs w:val="24"/>
        </w:rPr>
        <w:t>，下午</w:t>
      </w:r>
      <w:r w:rsidRPr="000E2069">
        <w:rPr>
          <w:rFonts w:ascii="仿宋" w:eastAsia="仿宋" w:hAnsi="仿宋" w:hint="eastAsia"/>
          <w:sz w:val="24"/>
          <w:szCs w:val="24"/>
          <w:u w:val="single"/>
        </w:rPr>
        <w:t>14：30</w:t>
      </w:r>
      <w:r w:rsidRPr="000E2069">
        <w:rPr>
          <w:rFonts w:ascii="仿宋" w:eastAsia="仿宋" w:hAnsi="仿宋" w:hint="eastAsia"/>
          <w:sz w:val="24"/>
          <w:szCs w:val="24"/>
        </w:rPr>
        <w:t>至</w:t>
      </w:r>
      <w:r w:rsidRPr="000E2069">
        <w:rPr>
          <w:rFonts w:ascii="仿宋" w:eastAsia="仿宋" w:hAnsi="仿宋" w:hint="eastAsia"/>
          <w:sz w:val="24"/>
          <w:szCs w:val="24"/>
          <w:u w:val="single"/>
        </w:rPr>
        <w:t>17:30</w:t>
      </w:r>
      <w:r w:rsidRPr="000E2069">
        <w:rPr>
          <w:rFonts w:ascii="仿宋" w:eastAsia="仿宋" w:hAnsi="仿宋" w:hint="eastAsia"/>
          <w:sz w:val="24"/>
          <w:szCs w:val="24"/>
        </w:rPr>
        <w:t>（北京时间，</w:t>
      </w:r>
      <w:r w:rsidRPr="000E2069">
        <w:rPr>
          <w:rFonts w:ascii="仿宋" w:eastAsia="仿宋" w:hAnsi="仿宋"/>
          <w:sz w:val="24"/>
          <w:szCs w:val="24"/>
        </w:rPr>
        <w:t>法定节假日</w:t>
      </w:r>
      <w:r w:rsidRPr="000E2069">
        <w:rPr>
          <w:rFonts w:ascii="仿宋" w:eastAsia="仿宋" w:hAnsi="仿宋" w:hint="eastAsia"/>
          <w:sz w:val="24"/>
          <w:szCs w:val="24"/>
        </w:rPr>
        <w:t>除外 ）</w:t>
      </w:r>
    </w:p>
    <w:p w:rsidR="00B42AC4" w:rsidRPr="000E2069" w:rsidRDefault="00B42AC4" w:rsidP="00B92ACC">
      <w:pPr>
        <w:spacing w:line="360" w:lineRule="auto"/>
        <w:ind w:firstLine="540"/>
        <w:rPr>
          <w:rFonts w:ascii="仿宋" w:eastAsia="仿宋" w:hAnsi="仿宋"/>
          <w:sz w:val="24"/>
          <w:szCs w:val="24"/>
          <w:u w:val="single"/>
        </w:rPr>
      </w:pPr>
      <w:r w:rsidRPr="000E2069">
        <w:rPr>
          <w:rFonts w:ascii="仿宋" w:eastAsia="仿宋" w:hAnsi="仿宋" w:hint="eastAsia"/>
          <w:sz w:val="24"/>
          <w:szCs w:val="24"/>
        </w:rPr>
        <w:lastRenderedPageBreak/>
        <w:t>地点：毕节市公共资源交易中心网上交易系统内</w:t>
      </w:r>
    </w:p>
    <w:p w:rsidR="00B42AC4" w:rsidRPr="000E2069" w:rsidRDefault="00B42AC4" w:rsidP="00B92ACC">
      <w:pPr>
        <w:spacing w:line="360" w:lineRule="auto"/>
        <w:ind w:firstLine="540"/>
        <w:rPr>
          <w:rFonts w:ascii="仿宋" w:eastAsia="仿宋" w:hAnsi="仿宋"/>
          <w:sz w:val="24"/>
          <w:szCs w:val="24"/>
          <w:u w:val="single"/>
        </w:rPr>
      </w:pPr>
      <w:r w:rsidRPr="000E2069">
        <w:rPr>
          <w:rFonts w:ascii="仿宋" w:eastAsia="仿宋" w:hAnsi="仿宋" w:hint="eastAsia"/>
          <w:sz w:val="24"/>
          <w:szCs w:val="24"/>
        </w:rPr>
        <w:t>方式：网上获取</w:t>
      </w:r>
    </w:p>
    <w:p w:rsidR="00B42AC4" w:rsidRPr="000E2069" w:rsidRDefault="00B42AC4" w:rsidP="00B92ACC">
      <w:pPr>
        <w:spacing w:line="360" w:lineRule="auto"/>
        <w:ind w:firstLine="540"/>
        <w:rPr>
          <w:rFonts w:ascii="仿宋" w:eastAsia="仿宋" w:hAnsi="仿宋"/>
          <w:sz w:val="24"/>
          <w:szCs w:val="24"/>
        </w:rPr>
      </w:pPr>
      <w:r w:rsidRPr="000E2069">
        <w:rPr>
          <w:rFonts w:ascii="仿宋" w:eastAsia="仿宋" w:hAnsi="仿宋" w:hint="eastAsia"/>
          <w:sz w:val="24"/>
          <w:szCs w:val="24"/>
        </w:rPr>
        <w:t>售价：0元</w:t>
      </w:r>
    </w:p>
    <w:p w:rsidR="00B42AC4" w:rsidRPr="000E2069" w:rsidRDefault="00B42AC4" w:rsidP="00B92ACC">
      <w:pPr>
        <w:pStyle w:val="2"/>
        <w:spacing w:line="360" w:lineRule="auto"/>
        <w:jc w:val="left"/>
        <w:rPr>
          <w:rFonts w:ascii="仿宋" w:eastAsia="仿宋" w:hAnsi="仿宋"/>
          <w:b w:val="0"/>
          <w:sz w:val="24"/>
          <w:szCs w:val="24"/>
        </w:rPr>
      </w:pPr>
      <w:bookmarkStart w:id="14" w:name="_Toc35393801"/>
      <w:bookmarkStart w:id="15" w:name="_Toc35393632"/>
      <w:bookmarkStart w:id="16" w:name="_Toc28359015"/>
      <w:bookmarkStart w:id="17" w:name="_Toc28359092"/>
      <w:r w:rsidRPr="000E2069">
        <w:rPr>
          <w:rFonts w:ascii="仿宋" w:eastAsia="仿宋" w:hAnsi="仿宋" w:hint="eastAsia"/>
          <w:b w:val="0"/>
          <w:sz w:val="24"/>
          <w:szCs w:val="24"/>
        </w:rPr>
        <w:t>四、响应文件提交</w:t>
      </w:r>
      <w:bookmarkEnd w:id="14"/>
      <w:bookmarkEnd w:id="15"/>
      <w:bookmarkEnd w:id="16"/>
      <w:bookmarkEnd w:id="17"/>
    </w:p>
    <w:p w:rsidR="00B42AC4" w:rsidRPr="000E2069" w:rsidRDefault="00B42AC4" w:rsidP="00B92ACC">
      <w:pPr>
        <w:ind w:firstLineChars="200" w:firstLine="480"/>
        <w:rPr>
          <w:rFonts w:ascii="仿宋" w:eastAsia="仿宋" w:hAnsi="仿宋"/>
          <w:bCs/>
          <w:sz w:val="24"/>
          <w:szCs w:val="24"/>
          <w:u w:val="single"/>
        </w:rPr>
      </w:pPr>
      <w:r w:rsidRPr="000E2069">
        <w:rPr>
          <w:rFonts w:ascii="仿宋" w:eastAsia="仿宋" w:hAnsi="仿宋" w:hint="eastAsia"/>
          <w:sz w:val="24"/>
          <w:szCs w:val="24"/>
        </w:rPr>
        <w:t>截止时间：</w:t>
      </w:r>
      <w:r w:rsidRPr="000E2069">
        <w:rPr>
          <w:rFonts w:ascii="仿宋" w:eastAsia="仿宋" w:hAnsi="仿宋" w:hint="eastAsia"/>
          <w:sz w:val="24"/>
          <w:szCs w:val="24"/>
          <w:u w:val="single"/>
        </w:rPr>
        <w:t>2020</w:t>
      </w:r>
      <w:r w:rsidRPr="000E2069">
        <w:rPr>
          <w:rFonts w:ascii="仿宋" w:eastAsia="仿宋" w:hAnsi="仿宋" w:hint="eastAsia"/>
          <w:bCs/>
          <w:sz w:val="24"/>
          <w:szCs w:val="24"/>
          <w:u w:val="single"/>
        </w:rPr>
        <w:t>年9 月4 日 09点00分</w:t>
      </w:r>
      <w:r w:rsidRPr="000E2069">
        <w:rPr>
          <w:rFonts w:ascii="仿宋" w:eastAsia="仿宋" w:hAnsi="仿宋" w:hint="eastAsia"/>
          <w:bCs/>
          <w:sz w:val="24"/>
          <w:szCs w:val="24"/>
        </w:rPr>
        <w:t>（北京时间）</w:t>
      </w:r>
      <w:r w:rsidRPr="000E2069">
        <w:rPr>
          <w:rFonts w:ascii="仿宋" w:eastAsia="仿宋" w:hAnsi="仿宋" w:hint="eastAsia"/>
          <w:iCs/>
          <w:sz w:val="24"/>
          <w:szCs w:val="24"/>
          <w:u w:val="single"/>
        </w:rPr>
        <w:t>前按照系统要求上传，并于当日9:20前解密《响应文件》，否则视为自动放弃参加本项目磋商。</w:t>
      </w:r>
    </w:p>
    <w:p w:rsidR="00B42AC4" w:rsidRPr="000E2069" w:rsidRDefault="00B42AC4" w:rsidP="00B92ACC">
      <w:pPr>
        <w:ind w:firstLineChars="200" w:firstLine="480"/>
        <w:rPr>
          <w:rFonts w:ascii="仿宋" w:eastAsia="仿宋" w:hAnsi="仿宋"/>
          <w:bCs/>
          <w:sz w:val="24"/>
          <w:szCs w:val="24"/>
          <w:u w:val="single"/>
        </w:rPr>
      </w:pPr>
      <w:r w:rsidRPr="000E2069">
        <w:rPr>
          <w:rFonts w:ascii="仿宋" w:eastAsia="仿宋" w:hAnsi="仿宋" w:hint="eastAsia"/>
          <w:sz w:val="24"/>
          <w:szCs w:val="24"/>
        </w:rPr>
        <w:t>地点：毕节市公共资源交易中心交易系统内</w:t>
      </w:r>
    </w:p>
    <w:p w:rsidR="00B42AC4" w:rsidRPr="000E2069" w:rsidRDefault="00B42AC4" w:rsidP="00B92ACC">
      <w:pPr>
        <w:pStyle w:val="2"/>
        <w:spacing w:line="360" w:lineRule="auto"/>
        <w:jc w:val="left"/>
        <w:rPr>
          <w:rFonts w:ascii="仿宋" w:eastAsia="仿宋" w:hAnsi="仿宋"/>
          <w:b w:val="0"/>
          <w:sz w:val="24"/>
          <w:szCs w:val="24"/>
        </w:rPr>
      </w:pPr>
      <w:bookmarkStart w:id="18" w:name="_Toc35393633"/>
      <w:bookmarkStart w:id="19" w:name="_Toc28359093"/>
      <w:bookmarkStart w:id="20" w:name="_Toc35393802"/>
      <w:bookmarkStart w:id="21" w:name="_Toc28359016"/>
      <w:r w:rsidRPr="000E2069">
        <w:rPr>
          <w:rFonts w:ascii="仿宋" w:eastAsia="仿宋" w:hAnsi="仿宋" w:hint="eastAsia"/>
          <w:b w:val="0"/>
          <w:sz w:val="24"/>
          <w:szCs w:val="24"/>
        </w:rPr>
        <w:t>五、开启（竞争性磋商方式必须填写）</w:t>
      </w:r>
      <w:bookmarkEnd w:id="18"/>
      <w:bookmarkEnd w:id="19"/>
      <w:bookmarkEnd w:id="20"/>
      <w:bookmarkEnd w:id="21"/>
    </w:p>
    <w:p w:rsidR="00B42AC4" w:rsidRPr="000E2069" w:rsidRDefault="00B42AC4" w:rsidP="00B92ACC">
      <w:pPr>
        <w:ind w:firstLineChars="200" w:firstLine="480"/>
        <w:rPr>
          <w:rFonts w:ascii="仿宋" w:eastAsia="仿宋" w:hAnsi="仿宋"/>
          <w:bCs/>
          <w:sz w:val="24"/>
          <w:szCs w:val="24"/>
          <w:u w:val="single"/>
        </w:rPr>
      </w:pPr>
      <w:r w:rsidRPr="000E2069">
        <w:rPr>
          <w:rFonts w:ascii="仿宋" w:eastAsia="仿宋" w:hAnsi="仿宋" w:hint="eastAsia"/>
          <w:sz w:val="24"/>
          <w:szCs w:val="24"/>
        </w:rPr>
        <w:t>时间：</w:t>
      </w:r>
      <w:r w:rsidRPr="000E2069">
        <w:rPr>
          <w:rFonts w:ascii="仿宋" w:eastAsia="仿宋" w:hAnsi="仿宋" w:hint="eastAsia"/>
          <w:bCs/>
          <w:sz w:val="24"/>
          <w:szCs w:val="24"/>
          <w:u w:val="single"/>
        </w:rPr>
        <w:t>2020年9月4日9点00分开始解密，2020年9月4日9点20分截止解密</w:t>
      </w:r>
    </w:p>
    <w:p w:rsidR="00B42AC4" w:rsidRPr="000E2069" w:rsidRDefault="00B42AC4" w:rsidP="00B92ACC">
      <w:pPr>
        <w:ind w:firstLineChars="200" w:firstLine="480"/>
        <w:rPr>
          <w:rFonts w:ascii="仿宋" w:eastAsia="仿宋" w:hAnsi="仿宋"/>
          <w:bCs/>
          <w:sz w:val="24"/>
          <w:szCs w:val="24"/>
          <w:u w:val="single"/>
        </w:rPr>
      </w:pPr>
      <w:r w:rsidRPr="000E2069">
        <w:rPr>
          <w:rFonts w:ascii="仿宋" w:eastAsia="仿宋" w:hAnsi="仿宋" w:hint="eastAsia"/>
          <w:sz w:val="24"/>
          <w:szCs w:val="24"/>
        </w:rPr>
        <w:t>地点：毕节市公共资源交易中心交易系统内</w:t>
      </w:r>
    </w:p>
    <w:p w:rsidR="00B42AC4" w:rsidRPr="000E2069" w:rsidRDefault="00B42AC4" w:rsidP="00B92ACC">
      <w:pPr>
        <w:pStyle w:val="2"/>
        <w:spacing w:line="360" w:lineRule="auto"/>
        <w:jc w:val="left"/>
        <w:rPr>
          <w:rFonts w:ascii="仿宋" w:eastAsia="仿宋" w:hAnsi="仿宋"/>
          <w:b w:val="0"/>
          <w:sz w:val="24"/>
          <w:szCs w:val="24"/>
        </w:rPr>
      </w:pPr>
      <w:bookmarkStart w:id="22" w:name="_Toc28359094"/>
      <w:bookmarkStart w:id="23" w:name="_Toc28359017"/>
      <w:bookmarkStart w:id="24" w:name="_Toc35393634"/>
      <w:bookmarkStart w:id="25" w:name="_Toc35393803"/>
      <w:r w:rsidRPr="000E2069">
        <w:rPr>
          <w:rFonts w:ascii="仿宋" w:eastAsia="仿宋" w:hAnsi="仿宋" w:hint="eastAsia"/>
          <w:b w:val="0"/>
          <w:sz w:val="24"/>
          <w:szCs w:val="24"/>
        </w:rPr>
        <w:t>六、公告期限</w:t>
      </w:r>
      <w:bookmarkEnd w:id="22"/>
      <w:bookmarkEnd w:id="23"/>
      <w:bookmarkEnd w:id="24"/>
      <w:bookmarkEnd w:id="25"/>
    </w:p>
    <w:p w:rsidR="00B42AC4" w:rsidRPr="000E2069" w:rsidRDefault="00B42AC4" w:rsidP="00B92ACC">
      <w:pPr>
        <w:ind w:firstLineChars="200" w:firstLine="480"/>
        <w:rPr>
          <w:rFonts w:ascii="仿宋" w:eastAsia="仿宋" w:hAnsi="仿宋"/>
          <w:sz w:val="24"/>
          <w:szCs w:val="24"/>
        </w:rPr>
      </w:pPr>
      <w:r w:rsidRPr="000E2069">
        <w:rPr>
          <w:rFonts w:ascii="仿宋" w:eastAsia="仿宋" w:hAnsi="仿宋" w:hint="eastAsia"/>
          <w:sz w:val="24"/>
          <w:szCs w:val="24"/>
        </w:rPr>
        <w:t>自本公告发布之日起10日。</w:t>
      </w:r>
    </w:p>
    <w:p w:rsidR="00B42AC4" w:rsidRPr="000E2069" w:rsidRDefault="00B42AC4" w:rsidP="00B92ACC">
      <w:pPr>
        <w:pStyle w:val="2"/>
        <w:spacing w:line="360" w:lineRule="auto"/>
        <w:jc w:val="left"/>
        <w:rPr>
          <w:rFonts w:ascii="仿宋" w:eastAsia="仿宋" w:hAnsi="仿宋"/>
          <w:b w:val="0"/>
          <w:sz w:val="24"/>
          <w:szCs w:val="24"/>
        </w:rPr>
      </w:pPr>
      <w:bookmarkStart w:id="26" w:name="_Toc35393635"/>
      <w:bookmarkStart w:id="27" w:name="_Toc35393804"/>
      <w:r w:rsidRPr="000E2069">
        <w:rPr>
          <w:rFonts w:ascii="仿宋" w:eastAsia="仿宋" w:hAnsi="仿宋" w:hint="eastAsia"/>
          <w:b w:val="0"/>
          <w:sz w:val="24"/>
          <w:szCs w:val="24"/>
        </w:rPr>
        <w:t>七、其他补充事宜</w:t>
      </w:r>
      <w:bookmarkEnd w:id="26"/>
      <w:bookmarkEnd w:id="27"/>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㈠办理CA及网上投标事宜：</w:t>
      </w: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1.登陆毕节市公共资源交易中心官方网站，潜在供应商可获知注册办理毕节市公共资源交易中心电子密钥的相关事宜，按毕节市公共资源交易中心要求办理电子密钥(CA)后即可参加本项目的网上报名、缴纳保证金、下载竞争性磋商文件、上传响应文件等事项。</w:t>
      </w: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2.办理电子密钥(CA)联系人：CA办理窗口；联系电话(传真)：0857-8316572。</w:t>
      </w:r>
    </w:p>
    <w:p w:rsidR="00B42AC4" w:rsidRDefault="00B42AC4" w:rsidP="00B92ACC">
      <w:pPr>
        <w:rPr>
          <w:rFonts w:ascii="仿宋" w:eastAsia="仿宋" w:hAnsi="仿宋"/>
          <w:sz w:val="24"/>
          <w:szCs w:val="24"/>
        </w:rPr>
      </w:pPr>
      <w:r w:rsidRPr="000E2069">
        <w:rPr>
          <w:rFonts w:ascii="仿宋" w:eastAsia="仿宋" w:hAnsi="仿宋" w:hint="eastAsia"/>
          <w:sz w:val="24"/>
          <w:szCs w:val="24"/>
        </w:rPr>
        <w:t>3.制作、上传响应文件技术支持联系人：信源公司；电话(传真)：0857-8317294。</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注意：潜在供应商只有在规定的时间内按要求登录毕节市公共资源交易中心交易系统报名并通过审核后才能下载《投标书》制作工具并取得上传响应文件资格；</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㈡投标保证金缴纳及联系人、电话：</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1.投标保证金缴纳:潜在供应商必须在2020年9月</w:t>
      </w:r>
      <w:r>
        <w:rPr>
          <w:rFonts w:ascii="仿宋" w:eastAsia="仿宋" w:hAnsi="仿宋" w:hint="eastAsia"/>
          <w:sz w:val="24"/>
          <w:szCs w:val="24"/>
        </w:rPr>
        <w:t>4</w:t>
      </w:r>
      <w:r w:rsidRPr="000E2069">
        <w:rPr>
          <w:rFonts w:ascii="仿宋" w:eastAsia="仿宋" w:hAnsi="仿宋" w:hint="eastAsia"/>
          <w:sz w:val="24"/>
          <w:szCs w:val="24"/>
        </w:rPr>
        <w:t>日上午9点00分前从其基本账户向毕节市公共资源交易中心一次性足额缴纳投标保证金</w:t>
      </w:r>
      <w:r>
        <w:rPr>
          <w:rFonts w:ascii="仿宋" w:eastAsia="仿宋" w:hAnsi="仿宋" w:hint="eastAsia"/>
          <w:sz w:val="24"/>
          <w:szCs w:val="24"/>
        </w:rPr>
        <w:t>伍仟元整</w:t>
      </w:r>
      <w:r w:rsidRPr="000E2069">
        <w:rPr>
          <w:rFonts w:ascii="仿宋" w:eastAsia="仿宋" w:hAnsi="仿宋" w:hint="eastAsia"/>
          <w:sz w:val="24"/>
          <w:szCs w:val="24"/>
        </w:rPr>
        <w:t>(人民币)(以到账时间为准，由于跨行转账需一定时间，为确保保证金按时到账，请尽早缴纳保证金)；</w:t>
      </w: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2.联系人：财务部办公室；</w:t>
      </w: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3.联系电话(传真)：0857-8314036。</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 xml:space="preserve">    ㈢投标保证金缴纳账户信息：</w:t>
      </w: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 xml:space="preserve">    1.账户名称：毕节市公共资源交易中心；</w:t>
      </w: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 xml:space="preserve">    2.账    号：17710121050000969；</w:t>
      </w: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 xml:space="preserve">    3.开 户 行：贵阳银行股份有限公司毕节分行；</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 xml:space="preserve">    ㈣保证金的绑定：缴纳费用之前请确保缴费账户已在交易系统注册登记且生效，所注册的账户信息准确无误(账户类别、帐户名称、账号、基本帐户开户许可证号、开户银行名称及开户支行号)，缴纳费用时请在银行汇款单备注、附言、用途、说明、附加信息、摘要处填写投标随机码(只填写随机码且字体清晰)，否则将影响缴纳的费用到帐，责任由投标供应商自行承担。</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lastRenderedPageBreak/>
        <w:t xml:space="preserve">    ㈤投标保证金必须从供应商基本账户转入，且确保在2020年9月</w:t>
      </w:r>
      <w:r>
        <w:rPr>
          <w:rFonts w:ascii="仿宋" w:eastAsia="仿宋" w:hAnsi="仿宋" w:hint="eastAsia"/>
          <w:sz w:val="24"/>
          <w:szCs w:val="24"/>
        </w:rPr>
        <w:t>4</w:t>
      </w:r>
      <w:r w:rsidRPr="000E2069">
        <w:rPr>
          <w:rFonts w:ascii="仿宋" w:eastAsia="仿宋" w:hAnsi="仿宋" w:hint="eastAsia"/>
          <w:sz w:val="24"/>
          <w:szCs w:val="24"/>
        </w:rPr>
        <w:t>日上午9点00分前到账并检查绑定成功，否则，责任由供应商自行承担。</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 xml:space="preserve">㈥关于投标保证金与项目的绑定方法，请认真阅读毕节市公共资源交易中心相关的指南。  </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㈦敬告：</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1.响应文件的制作、上传、签到、解密必须完全符合毕节市公共资源交易中心网上交易系统要求，否则可能导致投标被拒绝。如有不明请及时详询网上投标技术支持方。</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2.毕节市公共资源交易中心保证金绑定方式现启用随机码功能。投标供应商报名完成将自动产生投标随机码，缴纳保证金时在银行汇款单备注或附言处填写投标随机码，符合投标要求的费用进账后自动完成绑定。</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3.保证金银行缴费：使用网上银行转账或银行柜台转账（支票转账）方式，在费用缴纳的时在备注/附言/说明/附件信息（不同的银行名称不一样，如建行为备注、贵阳银行为附加信息，具体可咨询付款银行）处填写投标随机码，不能错填、多填或少填，只能填随机码且确保字体清晰可识别。</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4.目前暂不支持工商银行网银及其他网银转账会自带备注内容的银行。暂不支持手机银行及第三方支付平台。</w:t>
      </w:r>
    </w:p>
    <w:p w:rsidR="00B42AC4" w:rsidRPr="000E2069" w:rsidRDefault="00B42AC4" w:rsidP="00B92ACC">
      <w:pPr>
        <w:rPr>
          <w:rFonts w:ascii="仿宋" w:eastAsia="仿宋" w:hAnsi="仿宋"/>
          <w:sz w:val="24"/>
          <w:szCs w:val="24"/>
        </w:rPr>
      </w:pPr>
    </w:p>
    <w:p w:rsidR="00B42AC4" w:rsidRPr="000E2069" w:rsidRDefault="00B42AC4" w:rsidP="00B92ACC">
      <w:pPr>
        <w:rPr>
          <w:rFonts w:ascii="仿宋" w:eastAsia="仿宋" w:hAnsi="仿宋"/>
          <w:sz w:val="24"/>
          <w:szCs w:val="24"/>
        </w:rPr>
      </w:pPr>
      <w:r w:rsidRPr="000E2069">
        <w:rPr>
          <w:rFonts w:ascii="仿宋" w:eastAsia="仿宋" w:hAnsi="仿宋" w:hint="eastAsia"/>
          <w:sz w:val="24"/>
          <w:szCs w:val="24"/>
        </w:rPr>
        <w:t>5.供应商必须保证在磋商过程中随时处于在线状态。在磋商小组发出响应或报价通知后20分钟内，供应商未按时在交易系统中通过有效磋商途径进行响应或报价的，将视作无补充响应内容或按其上一轮报价作为其本轮报价(即：第一轮在线报价20分钟内未实质响应的该轮报价即为其基础报价，第二轮在线报价20分钟内未实质响应的该轮报价即为第一轮报价，以此类推)。请各供应商在参加报价前，认真阅读并熟悉毕节市公共资源交易中心综合及业务系统操作流程。</w:t>
      </w:r>
    </w:p>
    <w:p w:rsidR="00B42AC4" w:rsidRPr="000E2069" w:rsidRDefault="00B42AC4" w:rsidP="00B92ACC">
      <w:pPr>
        <w:pStyle w:val="2"/>
        <w:spacing w:line="360" w:lineRule="auto"/>
        <w:jc w:val="left"/>
        <w:rPr>
          <w:rFonts w:ascii="仿宋" w:eastAsia="仿宋" w:hAnsi="仿宋"/>
          <w:b w:val="0"/>
          <w:sz w:val="24"/>
          <w:szCs w:val="24"/>
        </w:rPr>
      </w:pPr>
      <w:bookmarkStart w:id="28" w:name="_Toc28359018"/>
      <w:bookmarkStart w:id="29" w:name="_Toc28359095"/>
      <w:bookmarkStart w:id="30" w:name="_Toc35393636"/>
      <w:bookmarkStart w:id="31" w:name="_Toc35393805"/>
      <w:r w:rsidRPr="000E2069">
        <w:rPr>
          <w:rFonts w:ascii="仿宋" w:eastAsia="仿宋" w:hAnsi="仿宋" w:hint="eastAsia"/>
          <w:b w:val="0"/>
          <w:sz w:val="24"/>
          <w:szCs w:val="24"/>
        </w:rPr>
        <w:t>八、凡对本次采购提出询问，请按</w:t>
      </w:r>
      <w:r w:rsidRPr="000E2069">
        <w:rPr>
          <w:rFonts w:ascii="仿宋" w:eastAsia="仿宋" w:hAnsi="仿宋"/>
          <w:b w:val="0"/>
          <w:sz w:val="24"/>
          <w:szCs w:val="24"/>
        </w:rPr>
        <w:t>以下方式</w:t>
      </w:r>
      <w:r w:rsidRPr="000E2069">
        <w:rPr>
          <w:rFonts w:ascii="仿宋" w:eastAsia="仿宋" w:hAnsi="仿宋" w:hint="eastAsia"/>
          <w:b w:val="0"/>
          <w:sz w:val="24"/>
          <w:szCs w:val="24"/>
        </w:rPr>
        <w:t>联系。</w:t>
      </w:r>
      <w:bookmarkEnd w:id="28"/>
      <w:bookmarkEnd w:id="29"/>
      <w:bookmarkEnd w:id="30"/>
      <w:bookmarkEnd w:id="31"/>
    </w:p>
    <w:p w:rsidR="00B42AC4" w:rsidRPr="000E2069" w:rsidRDefault="00B42AC4" w:rsidP="00B92ACC">
      <w:pPr>
        <w:pStyle w:val="2"/>
        <w:spacing w:line="360" w:lineRule="auto"/>
        <w:ind w:firstLineChars="300" w:firstLine="720"/>
        <w:jc w:val="left"/>
        <w:rPr>
          <w:rFonts w:ascii="仿宋" w:eastAsia="仿宋" w:hAnsi="仿宋"/>
          <w:b w:val="0"/>
          <w:sz w:val="24"/>
          <w:szCs w:val="24"/>
        </w:rPr>
      </w:pPr>
      <w:bookmarkStart w:id="32" w:name="_Toc28359096"/>
      <w:bookmarkStart w:id="33" w:name="_Toc28359019"/>
      <w:bookmarkStart w:id="34" w:name="_Toc35393637"/>
      <w:bookmarkStart w:id="35" w:name="_Toc35393806"/>
      <w:r w:rsidRPr="000E2069">
        <w:rPr>
          <w:rFonts w:ascii="仿宋" w:eastAsia="仿宋" w:hAnsi="仿宋" w:hint="eastAsia"/>
          <w:b w:val="0"/>
          <w:sz w:val="24"/>
          <w:szCs w:val="24"/>
        </w:rPr>
        <w:t>1.采购人信息</w:t>
      </w:r>
      <w:bookmarkEnd w:id="32"/>
      <w:bookmarkEnd w:id="33"/>
      <w:bookmarkEnd w:id="34"/>
      <w:bookmarkEnd w:id="35"/>
    </w:p>
    <w:p w:rsidR="00B42AC4" w:rsidRPr="000E2069" w:rsidRDefault="00B42AC4" w:rsidP="00B92ACC">
      <w:pPr>
        <w:spacing w:line="360" w:lineRule="auto"/>
        <w:ind w:leftChars="371" w:left="1116" w:hangingChars="125" w:hanging="300"/>
        <w:rPr>
          <w:rFonts w:ascii="仿宋" w:eastAsia="仿宋" w:hAnsi="仿宋"/>
          <w:sz w:val="24"/>
          <w:szCs w:val="24"/>
        </w:rPr>
      </w:pPr>
      <w:r w:rsidRPr="000E2069">
        <w:rPr>
          <w:rFonts w:ascii="仿宋" w:eastAsia="仿宋" w:hAnsi="仿宋" w:hint="eastAsia"/>
          <w:sz w:val="24"/>
          <w:szCs w:val="24"/>
        </w:rPr>
        <w:t>名    称：</w:t>
      </w:r>
      <w:r w:rsidRPr="000E2069">
        <w:rPr>
          <w:rFonts w:ascii="仿宋" w:eastAsia="仿宋" w:hAnsi="仿宋" w:hint="eastAsia"/>
          <w:sz w:val="24"/>
          <w:szCs w:val="24"/>
          <w:u w:val="single"/>
        </w:rPr>
        <w:t xml:space="preserve">　</w:t>
      </w:r>
      <w:r w:rsidRPr="0003011C">
        <w:rPr>
          <w:rFonts w:ascii="仿宋" w:eastAsia="仿宋" w:hAnsi="仿宋" w:hint="eastAsia"/>
          <w:sz w:val="24"/>
          <w:szCs w:val="24"/>
          <w:u w:val="single"/>
        </w:rPr>
        <w:t>毕节市第一人民医院</w:t>
      </w:r>
      <w:r w:rsidRPr="000E2069">
        <w:rPr>
          <w:rFonts w:ascii="仿宋" w:eastAsia="仿宋" w:hAnsi="仿宋" w:hint="eastAsia"/>
          <w:sz w:val="24"/>
          <w:szCs w:val="24"/>
          <w:u w:val="single"/>
        </w:rPr>
        <w:t xml:space="preserve">　</w:t>
      </w:r>
    </w:p>
    <w:p w:rsidR="00B42AC4" w:rsidRPr="000E2069" w:rsidRDefault="00B42AC4" w:rsidP="00B92ACC">
      <w:pPr>
        <w:spacing w:line="360" w:lineRule="auto"/>
        <w:ind w:leftChars="371" w:left="1116" w:hangingChars="125" w:hanging="300"/>
        <w:rPr>
          <w:rFonts w:ascii="仿宋" w:eastAsia="仿宋" w:hAnsi="仿宋"/>
          <w:sz w:val="24"/>
          <w:szCs w:val="24"/>
        </w:rPr>
      </w:pPr>
      <w:r w:rsidRPr="000E2069">
        <w:rPr>
          <w:rFonts w:ascii="仿宋" w:eastAsia="仿宋" w:hAnsi="仿宋" w:hint="eastAsia"/>
          <w:sz w:val="24"/>
          <w:szCs w:val="24"/>
        </w:rPr>
        <w:t>地    址：</w:t>
      </w:r>
      <w:r w:rsidRPr="000E2069">
        <w:rPr>
          <w:rFonts w:ascii="仿宋" w:eastAsia="仿宋" w:hAnsi="仿宋" w:hint="eastAsia"/>
          <w:sz w:val="24"/>
          <w:szCs w:val="24"/>
          <w:u w:val="single"/>
        </w:rPr>
        <w:t xml:space="preserve">　</w:t>
      </w:r>
      <w:r w:rsidRPr="0003011C">
        <w:rPr>
          <w:rFonts w:ascii="仿宋" w:eastAsia="仿宋" w:hAnsi="仿宋" w:hint="eastAsia"/>
          <w:sz w:val="24"/>
          <w:szCs w:val="24"/>
          <w:u w:val="single"/>
        </w:rPr>
        <w:t>毕节市七星关区广惠路</w:t>
      </w:r>
      <w:r>
        <w:rPr>
          <w:rFonts w:ascii="仿宋" w:eastAsia="仿宋" w:hAnsi="仿宋" w:hint="eastAsia"/>
          <w:sz w:val="24"/>
          <w:szCs w:val="24"/>
          <w:u w:val="single"/>
        </w:rPr>
        <w:t xml:space="preserve"> </w:t>
      </w:r>
    </w:p>
    <w:p w:rsidR="00B42AC4" w:rsidRDefault="00B42AC4" w:rsidP="00B92ACC">
      <w:pPr>
        <w:spacing w:line="360" w:lineRule="auto"/>
        <w:ind w:leftChars="371" w:left="1116" w:hangingChars="125" w:hanging="300"/>
        <w:rPr>
          <w:rFonts w:ascii="仿宋" w:eastAsia="仿宋" w:hAnsi="仿宋"/>
          <w:sz w:val="24"/>
          <w:szCs w:val="24"/>
          <w:u w:val="single"/>
        </w:rPr>
      </w:pPr>
      <w:r w:rsidRPr="000E2069">
        <w:rPr>
          <w:rFonts w:ascii="仿宋" w:eastAsia="仿宋" w:hAnsi="仿宋" w:hint="eastAsia"/>
          <w:sz w:val="24"/>
          <w:szCs w:val="24"/>
        </w:rPr>
        <w:t>联</w:t>
      </w:r>
      <w:r>
        <w:rPr>
          <w:rFonts w:ascii="仿宋" w:eastAsia="仿宋" w:hAnsi="仿宋" w:hint="eastAsia"/>
          <w:sz w:val="24"/>
          <w:szCs w:val="24"/>
        </w:rPr>
        <w:t xml:space="preserve"> </w:t>
      </w:r>
      <w:r w:rsidRPr="000E2069">
        <w:rPr>
          <w:rFonts w:ascii="仿宋" w:eastAsia="仿宋" w:hAnsi="仿宋" w:hint="eastAsia"/>
          <w:sz w:val="24"/>
          <w:szCs w:val="24"/>
        </w:rPr>
        <w:t>系</w:t>
      </w:r>
      <w:r>
        <w:rPr>
          <w:rFonts w:ascii="仿宋" w:eastAsia="仿宋" w:hAnsi="仿宋" w:hint="eastAsia"/>
          <w:sz w:val="24"/>
          <w:szCs w:val="24"/>
        </w:rPr>
        <w:t xml:space="preserve"> 人</w:t>
      </w:r>
      <w:r w:rsidRPr="000E2069">
        <w:rPr>
          <w:rFonts w:ascii="仿宋" w:eastAsia="仿宋" w:hAnsi="仿宋" w:hint="eastAsia"/>
          <w:sz w:val="24"/>
          <w:szCs w:val="24"/>
        </w:rPr>
        <w:t>：</w:t>
      </w:r>
      <w:r w:rsidRPr="000E2069">
        <w:rPr>
          <w:rFonts w:ascii="仿宋" w:eastAsia="仿宋" w:hAnsi="仿宋" w:hint="eastAsia"/>
          <w:sz w:val="24"/>
          <w:szCs w:val="24"/>
          <w:u w:val="single"/>
        </w:rPr>
        <w:t xml:space="preserve">　</w:t>
      </w:r>
      <w:r w:rsidRPr="0003011C">
        <w:rPr>
          <w:rFonts w:ascii="仿宋" w:eastAsia="仿宋" w:hAnsi="仿宋" w:hint="eastAsia"/>
          <w:sz w:val="24"/>
          <w:szCs w:val="24"/>
          <w:u w:val="single"/>
        </w:rPr>
        <w:t>徐建华</w:t>
      </w:r>
      <w:r>
        <w:rPr>
          <w:rFonts w:ascii="仿宋" w:eastAsia="仿宋" w:hAnsi="仿宋" w:hint="eastAsia"/>
          <w:sz w:val="24"/>
          <w:szCs w:val="24"/>
          <w:u w:val="single"/>
        </w:rPr>
        <w:t xml:space="preserve">     </w:t>
      </w:r>
    </w:p>
    <w:p w:rsidR="00B42AC4" w:rsidRPr="000E2069" w:rsidRDefault="00B42AC4" w:rsidP="00B92ACC">
      <w:pPr>
        <w:spacing w:line="360" w:lineRule="auto"/>
        <w:ind w:leftChars="371" w:left="1116" w:hangingChars="125" w:hanging="300"/>
        <w:rPr>
          <w:rFonts w:ascii="仿宋" w:eastAsia="仿宋" w:hAnsi="仿宋"/>
          <w:sz w:val="24"/>
          <w:szCs w:val="24"/>
        </w:rPr>
      </w:pPr>
      <w:r w:rsidRPr="0003011C">
        <w:rPr>
          <w:rFonts w:ascii="仿宋" w:eastAsia="仿宋" w:hAnsi="仿宋" w:hint="eastAsia"/>
          <w:sz w:val="24"/>
          <w:szCs w:val="24"/>
        </w:rPr>
        <w:t>联系方式：</w:t>
      </w:r>
      <w:r w:rsidRPr="0003011C">
        <w:rPr>
          <w:rFonts w:ascii="仿宋" w:eastAsia="仿宋" w:hAnsi="仿宋"/>
          <w:sz w:val="24"/>
          <w:szCs w:val="24"/>
          <w:u w:val="single"/>
        </w:rPr>
        <w:t>13985350498</w:t>
      </w:r>
      <w:r w:rsidRPr="000E2069">
        <w:rPr>
          <w:rFonts w:ascii="仿宋" w:eastAsia="仿宋" w:hAnsi="仿宋" w:hint="eastAsia"/>
          <w:sz w:val="24"/>
          <w:szCs w:val="24"/>
          <w:u w:val="single"/>
        </w:rPr>
        <w:t xml:space="preserve">　　　　　 　　　 </w:t>
      </w:r>
    </w:p>
    <w:p w:rsidR="00B42AC4" w:rsidRPr="000E2069" w:rsidRDefault="00B42AC4" w:rsidP="00B92ACC">
      <w:pPr>
        <w:pStyle w:val="2"/>
        <w:spacing w:line="360" w:lineRule="auto"/>
        <w:ind w:firstLineChars="300" w:firstLine="720"/>
        <w:jc w:val="left"/>
        <w:rPr>
          <w:rFonts w:ascii="仿宋" w:eastAsia="仿宋" w:hAnsi="仿宋"/>
          <w:b w:val="0"/>
          <w:sz w:val="24"/>
          <w:szCs w:val="24"/>
        </w:rPr>
      </w:pPr>
      <w:bookmarkStart w:id="36" w:name="_Toc28359097"/>
      <w:bookmarkStart w:id="37" w:name="_Toc28359020"/>
      <w:bookmarkStart w:id="38" w:name="_Toc35393638"/>
      <w:bookmarkStart w:id="39" w:name="_Toc35393807"/>
      <w:r w:rsidRPr="000E2069">
        <w:rPr>
          <w:rFonts w:ascii="仿宋" w:eastAsia="仿宋" w:hAnsi="仿宋" w:hint="eastAsia"/>
          <w:b w:val="0"/>
          <w:sz w:val="24"/>
          <w:szCs w:val="24"/>
        </w:rPr>
        <w:t>2.采购代理机构信息（如有）</w:t>
      </w:r>
      <w:bookmarkEnd w:id="36"/>
      <w:bookmarkEnd w:id="37"/>
      <w:bookmarkEnd w:id="38"/>
      <w:bookmarkEnd w:id="39"/>
    </w:p>
    <w:p w:rsidR="00B42AC4" w:rsidRPr="000E2069" w:rsidRDefault="00B42AC4" w:rsidP="00B92ACC">
      <w:pPr>
        <w:spacing w:line="360" w:lineRule="auto"/>
        <w:ind w:firstLineChars="300" w:firstLine="720"/>
        <w:rPr>
          <w:rFonts w:ascii="仿宋" w:eastAsia="仿宋" w:hAnsi="仿宋"/>
          <w:sz w:val="24"/>
          <w:szCs w:val="24"/>
        </w:rPr>
      </w:pPr>
      <w:r w:rsidRPr="000E2069">
        <w:rPr>
          <w:rFonts w:ascii="仿宋" w:eastAsia="仿宋" w:hAnsi="仿宋" w:hint="eastAsia"/>
          <w:sz w:val="24"/>
          <w:szCs w:val="24"/>
        </w:rPr>
        <w:t>名    称：</w:t>
      </w:r>
      <w:r w:rsidRPr="000E2069">
        <w:rPr>
          <w:rFonts w:ascii="仿宋" w:eastAsia="仿宋" w:hAnsi="仿宋" w:hint="eastAsia"/>
          <w:sz w:val="24"/>
          <w:szCs w:val="24"/>
          <w:u w:val="single"/>
        </w:rPr>
        <w:t xml:space="preserve">　</w:t>
      </w:r>
      <w:r w:rsidRPr="0003011C">
        <w:rPr>
          <w:rFonts w:ascii="仿宋" w:eastAsia="仿宋" w:hAnsi="仿宋" w:hint="eastAsia"/>
          <w:sz w:val="24"/>
          <w:szCs w:val="24"/>
          <w:u w:val="single"/>
        </w:rPr>
        <w:t>贵州慧立工程招标造价咨询有限公司</w:t>
      </w:r>
      <w:r w:rsidRPr="000E2069">
        <w:rPr>
          <w:rFonts w:ascii="仿宋" w:eastAsia="仿宋" w:hAnsi="仿宋" w:hint="eastAsia"/>
          <w:sz w:val="24"/>
          <w:szCs w:val="24"/>
          <w:u w:val="single"/>
        </w:rPr>
        <w:t xml:space="preserve">　</w:t>
      </w:r>
    </w:p>
    <w:p w:rsidR="00B42AC4" w:rsidRPr="000E2069" w:rsidRDefault="00B42AC4" w:rsidP="00B92ACC">
      <w:pPr>
        <w:spacing w:line="360" w:lineRule="auto"/>
        <w:ind w:firstLineChars="300" w:firstLine="720"/>
        <w:rPr>
          <w:rFonts w:ascii="仿宋" w:eastAsia="仿宋" w:hAnsi="仿宋"/>
          <w:sz w:val="24"/>
          <w:szCs w:val="24"/>
        </w:rPr>
      </w:pPr>
      <w:r w:rsidRPr="000E2069">
        <w:rPr>
          <w:rFonts w:ascii="仿宋" w:eastAsia="仿宋" w:hAnsi="仿宋" w:hint="eastAsia"/>
          <w:sz w:val="24"/>
          <w:szCs w:val="24"/>
        </w:rPr>
        <w:t>地　　址：</w:t>
      </w:r>
      <w:r w:rsidRPr="000E2069">
        <w:rPr>
          <w:rFonts w:ascii="仿宋" w:eastAsia="仿宋" w:hAnsi="仿宋" w:hint="eastAsia"/>
          <w:sz w:val="24"/>
          <w:szCs w:val="24"/>
          <w:u w:val="single"/>
        </w:rPr>
        <w:t xml:space="preserve">　</w:t>
      </w:r>
      <w:r w:rsidRPr="0003011C">
        <w:rPr>
          <w:rFonts w:ascii="仿宋" w:eastAsia="仿宋" w:hAnsi="仿宋" w:hint="eastAsia"/>
          <w:sz w:val="24"/>
          <w:szCs w:val="24"/>
          <w:u w:val="single"/>
        </w:rPr>
        <w:t>贵阳市花溪大道北段灵达新苑E栋15楼</w:t>
      </w:r>
      <w:r w:rsidRPr="000E2069">
        <w:rPr>
          <w:rFonts w:ascii="仿宋" w:eastAsia="仿宋" w:hAnsi="仿宋" w:hint="eastAsia"/>
          <w:sz w:val="24"/>
          <w:szCs w:val="24"/>
          <w:u w:val="single"/>
        </w:rPr>
        <w:t xml:space="preserve">　</w:t>
      </w:r>
    </w:p>
    <w:p w:rsidR="00B42AC4" w:rsidRDefault="00B42AC4" w:rsidP="00B92ACC">
      <w:pPr>
        <w:spacing w:line="360" w:lineRule="auto"/>
        <w:ind w:firstLineChars="300" w:firstLine="720"/>
        <w:rPr>
          <w:rFonts w:ascii="仿宋" w:eastAsia="仿宋" w:hAnsi="仿宋"/>
          <w:sz w:val="24"/>
          <w:szCs w:val="24"/>
        </w:rPr>
      </w:pPr>
      <w:r>
        <w:rPr>
          <w:rFonts w:ascii="仿宋" w:eastAsia="仿宋" w:hAnsi="仿宋" w:hint="eastAsia"/>
          <w:sz w:val="24"/>
          <w:szCs w:val="24"/>
        </w:rPr>
        <w:t>联 系 人：</w:t>
      </w:r>
      <w:r w:rsidRPr="000E2069">
        <w:rPr>
          <w:rFonts w:ascii="仿宋" w:eastAsia="仿宋" w:hAnsi="仿宋" w:hint="eastAsia"/>
          <w:sz w:val="24"/>
          <w:szCs w:val="24"/>
          <w:u w:val="single"/>
        </w:rPr>
        <w:t xml:space="preserve">　</w:t>
      </w:r>
      <w:r w:rsidRPr="0003011C">
        <w:rPr>
          <w:rFonts w:ascii="仿宋" w:eastAsia="仿宋" w:hAnsi="仿宋" w:hint="eastAsia"/>
          <w:sz w:val="24"/>
          <w:szCs w:val="24"/>
          <w:u w:val="single"/>
        </w:rPr>
        <w:t>周峰玉</w:t>
      </w:r>
      <w:r>
        <w:rPr>
          <w:rFonts w:ascii="仿宋" w:eastAsia="仿宋" w:hAnsi="仿宋" w:hint="eastAsia"/>
          <w:sz w:val="24"/>
          <w:szCs w:val="24"/>
          <w:u w:val="single"/>
        </w:rPr>
        <w:t xml:space="preserve"> </w:t>
      </w:r>
      <w:r w:rsidRPr="000E2069">
        <w:rPr>
          <w:rFonts w:ascii="仿宋" w:eastAsia="仿宋" w:hAnsi="仿宋" w:hint="eastAsia"/>
          <w:sz w:val="24"/>
          <w:szCs w:val="24"/>
          <w:u w:val="single"/>
        </w:rPr>
        <w:t xml:space="preserve">　　　　　　　</w:t>
      </w:r>
    </w:p>
    <w:p w:rsidR="00B42AC4" w:rsidRPr="000E2069" w:rsidRDefault="00B42AC4" w:rsidP="00B92ACC">
      <w:pPr>
        <w:spacing w:line="360" w:lineRule="auto"/>
        <w:ind w:firstLineChars="300" w:firstLine="720"/>
        <w:rPr>
          <w:rFonts w:ascii="仿宋" w:eastAsia="仿宋" w:hAnsi="仿宋"/>
          <w:sz w:val="24"/>
          <w:szCs w:val="24"/>
          <w:u w:val="single"/>
        </w:rPr>
      </w:pPr>
      <w:r w:rsidRPr="000E2069">
        <w:rPr>
          <w:rFonts w:ascii="仿宋" w:eastAsia="仿宋" w:hAnsi="仿宋" w:hint="eastAsia"/>
          <w:sz w:val="24"/>
          <w:szCs w:val="24"/>
        </w:rPr>
        <w:t>联系方式：</w:t>
      </w:r>
      <w:r w:rsidRPr="000E2069">
        <w:rPr>
          <w:rFonts w:ascii="仿宋" w:eastAsia="仿宋" w:hAnsi="仿宋" w:hint="eastAsia"/>
          <w:sz w:val="24"/>
          <w:szCs w:val="24"/>
          <w:u w:val="single"/>
        </w:rPr>
        <w:t xml:space="preserve">　</w:t>
      </w:r>
      <w:r w:rsidRPr="0003011C">
        <w:rPr>
          <w:rFonts w:ascii="仿宋" w:eastAsia="仿宋" w:hAnsi="仿宋"/>
          <w:sz w:val="24"/>
          <w:szCs w:val="24"/>
          <w:u w:val="single"/>
        </w:rPr>
        <w:t>18685339929</w:t>
      </w:r>
      <w:r>
        <w:rPr>
          <w:rFonts w:ascii="仿宋" w:eastAsia="仿宋" w:hAnsi="仿宋" w:hint="eastAsia"/>
          <w:sz w:val="24"/>
          <w:szCs w:val="24"/>
          <w:u w:val="single"/>
        </w:rPr>
        <w:t xml:space="preserve">   </w:t>
      </w:r>
      <w:r w:rsidRPr="000E2069">
        <w:rPr>
          <w:rFonts w:ascii="仿宋" w:eastAsia="仿宋" w:hAnsi="仿宋" w:hint="eastAsia"/>
          <w:sz w:val="24"/>
          <w:szCs w:val="24"/>
          <w:u w:val="single"/>
        </w:rPr>
        <w:t xml:space="preserve">　　　</w:t>
      </w:r>
    </w:p>
    <w:p w:rsidR="00B42AC4" w:rsidRPr="000E2069" w:rsidRDefault="00B42AC4" w:rsidP="00B92ACC">
      <w:pPr>
        <w:pStyle w:val="2"/>
        <w:spacing w:line="360" w:lineRule="auto"/>
        <w:ind w:firstLineChars="300" w:firstLine="720"/>
        <w:jc w:val="left"/>
        <w:rPr>
          <w:rFonts w:ascii="仿宋" w:eastAsia="仿宋" w:hAnsi="仿宋"/>
          <w:b w:val="0"/>
          <w:sz w:val="24"/>
          <w:szCs w:val="24"/>
        </w:rPr>
      </w:pPr>
      <w:bookmarkStart w:id="40" w:name="_Toc28359021"/>
      <w:bookmarkStart w:id="41" w:name="_Toc28359098"/>
      <w:bookmarkStart w:id="42" w:name="_Toc35393639"/>
      <w:bookmarkStart w:id="43" w:name="_Toc35393808"/>
      <w:r w:rsidRPr="000E2069">
        <w:rPr>
          <w:rFonts w:ascii="仿宋" w:eastAsia="仿宋" w:hAnsi="仿宋" w:hint="eastAsia"/>
          <w:b w:val="0"/>
          <w:sz w:val="24"/>
          <w:szCs w:val="24"/>
        </w:rPr>
        <w:t>3.项目联系</w:t>
      </w:r>
      <w:r w:rsidRPr="000E2069">
        <w:rPr>
          <w:rFonts w:ascii="仿宋" w:eastAsia="仿宋" w:hAnsi="仿宋"/>
          <w:b w:val="0"/>
          <w:sz w:val="24"/>
          <w:szCs w:val="24"/>
        </w:rPr>
        <w:t>方式</w:t>
      </w:r>
      <w:bookmarkEnd w:id="40"/>
      <w:bookmarkEnd w:id="41"/>
      <w:bookmarkEnd w:id="42"/>
      <w:bookmarkEnd w:id="43"/>
    </w:p>
    <w:p w:rsidR="00B42AC4" w:rsidRPr="000E2069" w:rsidRDefault="00B42AC4" w:rsidP="00B92ACC">
      <w:pPr>
        <w:pStyle w:val="a9"/>
        <w:spacing w:line="360" w:lineRule="auto"/>
        <w:ind w:firstLineChars="300" w:firstLine="720"/>
        <w:jc w:val="left"/>
        <w:rPr>
          <w:rFonts w:ascii="仿宋" w:eastAsia="仿宋" w:hAnsi="仿宋"/>
          <w:sz w:val="24"/>
          <w:szCs w:val="24"/>
        </w:rPr>
      </w:pPr>
      <w:r w:rsidRPr="000E2069">
        <w:rPr>
          <w:rFonts w:ascii="仿宋" w:eastAsia="仿宋" w:hAnsi="仿宋" w:hint="eastAsia"/>
          <w:sz w:val="24"/>
          <w:szCs w:val="24"/>
        </w:rPr>
        <w:lastRenderedPageBreak/>
        <w:t>项目联系人：</w:t>
      </w:r>
      <w:r w:rsidRPr="0003011C">
        <w:rPr>
          <w:rFonts w:ascii="仿宋" w:eastAsia="仿宋" w:hAnsi="仿宋" w:hint="eastAsia"/>
          <w:sz w:val="24"/>
          <w:szCs w:val="24"/>
          <w:u w:val="single"/>
        </w:rPr>
        <w:t>周峰玉</w:t>
      </w:r>
      <w:r>
        <w:rPr>
          <w:rFonts w:ascii="仿宋" w:eastAsia="仿宋" w:hAnsi="仿宋" w:hint="eastAsia"/>
          <w:sz w:val="24"/>
          <w:szCs w:val="24"/>
          <w:u w:val="single"/>
        </w:rPr>
        <w:t xml:space="preserve">     </w:t>
      </w:r>
    </w:p>
    <w:p w:rsidR="00B42AC4" w:rsidRPr="000E2069" w:rsidRDefault="00B42AC4" w:rsidP="00B92ACC">
      <w:pPr>
        <w:spacing w:line="360" w:lineRule="auto"/>
        <w:ind w:firstLineChars="300" w:firstLine="720"/>
        <w:rPr>
          <w:rFonts w:ascii="仿宋" w:eastAsia="仿宋" w:hAnsi="仿宋"/>
          <w:sz w:val="24"/>
          <w:szCs w:val="24"/>
          <w:u w:val="single"/>
        </w:rPr>
      </w:pPr>
      <w:r w:rsidRPr="000E2069">
        <w:rPr>
          <w:rFonts w:ascii="仿宋" w:eastAsia="仿宋" w:hAnsi="仿宋" w:hint="eastAsia"/>
          <w:sz w:val="24"/>
          <w:szCs w:val="24"/>
        </w:rPr>
        <w:t>电　　 话：</w:t>
      </w:r>
      <w:r w:rsidRPr="000E2069">
        <w:rPr>
          <w:rFonts w:ascii="仿宋" w:eastAsia="仿宋" w:hAnsi="仿宋" w:hint="eastAsia"/>
          <w:sz w:val="24"/>
          <w:szCs w:val="24"/>
          <w:u w:val="single"/>
        </w:rPr>
        <w:t xml:space="preserve">　</w:t>
      </w:r>
      <w:r w:rsidRPr="0003011C">
        <w:rPr>
          <w:rFonts w:ascii="仿宋" w:eastAsia="仿宋" w:hAnsi="仿宋"/>
          <w:sz w:val="24"/>
          <w:szCs w:val="24"/>
          <w:u w:val="single"/>
        </w:rPr>
        <w:t>18685339929</w:t>
      </w:r>
      <w:r w:rsidRPr="000E2069">
        <w:rPr>
          <w:rFonts w:ascii="仿宋" w:eastAsia="仿宋" w:hAnsi="仿宋" w:hint="eastAsia"/>
          <w:sz w:val="24"/>
          <w:szCs w:val="24"/>
          <w:u w:val="single"/>
        </w:rPr>
        <w:t xml:space="preserve">　　</w:t>
      </w:r>
    </w:p>
    <w:p w:rsidR="00B42AC4" w:rsidRPr="000E2069" w:rsidRDefault="00B42AC4" w:rsidP="00B42AC4">
      <w:pPr>
        <w:rPr>
          <w:rFonts w:ascii="仿宋" w:eastAsia="仿宋" w:hAnsi="仿宋"/>
          <w:sz w:val="24"/>
          <w:szCs w:val="24"/>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spacing w:before="12"/>
        <w:ind w:rightChars="-74" w:right="-163"/>
        <w:rPr>
          <w:sz w:val="29"/>
        </w:rPr>
      </w:pPr>
    </w:p>
    <w:p w:rsidR="00287BCB" w:rsidRDefault="00287BCB">
      <w:pPr>
        <w:widowControl/>
        <w:autoSpaceDE/>
        <w:autoSpaceDN/>
        <w:rPr>
          <w:sz w:val="40"/>
          <w:szCs w:val="40"/>
        </w:rPr>
      </w:pPr>
      <w:bookmarkStart w:id="44" w:name="_TOC_250006"/>
      <w:bookmarkEnd w:id="44"/>
      <w:r>
        <w:br w:type="page"/>
      </w:r>
    </w:p>
    <w:p w:rsidR="00280DA5" w:rsidRDefault="00E24CD7" w:rsidP="00FA5C1C">
      <w:pPr>
        <w:pStyle w:val="1"/>
        <w:tabs>
          <w:tab w:val="left" w:pos="4269"/>
        </w:tabs>
        <w:ind w:rightChars="-74" w:right="-163"/>
      </w:pPr>
      <w:r>
        <w:rPr>
          <w:rFonts w:hint="eastAsia"/>
        </w:rPr>
        <w:lastRenderedPageBreak/>
        <w:t>第二章</w:t>
      </w:r>
      <w:r>
        <w:rPr>
          <w:rFonts w:hint="eastAsia"/>
        </w:rPr>
        <w:tab/>
        <w:t>招标内容</w:t>
      </w:r>
    </w:p>
    <w:p w:rsidR="00280DA5" w:rsidRDefault="00280DA5" w:rsidP="00FA5C1C">
      <w:pPr>
        <w:ind w:rightChars="-74" w:right="-163"/>
        <w:sectPr w:rsidR="00280DA5">
          <w:pgSz w:w="11900" w:h="16840"/>
          <w:pgMar w:top="1417" w:right="1417" w:bottom="1417" w:left="1417" w:header="0" w:footer="383" w:gutter="0"/>
          <w:cols w:space="720" w:equalWidth="0">
            <w:col w:w="10220"/>
          </w:cols>
        </w:sectPr>
      </w:pPr>
    </w:p>
    <w:p w:rsidR="00280DA5" w:rsidRDefault="00E24CD7" w:rsidP="00FA5C1C">
      <w:pPr>
        <w:pStyle w:val="6"/>
        <w:numPr>
          <w:ilvl w:val="1"/>
          <w:numId w:val="4"/>
        </w:numPr>
        <w:tabs>
          <w:tab w:val="left" w:pos="929"/>
        </w:tabs>
        <w:spacing w:before="40"/>
        <w:ind w:rightChars="-74" w:right="-163"/>
      </w:pPr>
      <w:r>
        <w:rPr>
          <w:rFonts w:hint="eastAsia"/>
        </w:rPr>
        <w:lastRenderedPageBreak/>
        <w:t>标的物：</w:t>
      </w:r>
      <w:r>
        <w:rPr>
          <w:rFonts w:hint="eastAsia"/>
          <w:lang w:val="en-US"/>
        </w:rPr>
        <w:t>工程量清单及施工图所示全部内容</w:t>
      </w:r>
      <w:r>
        <w:rPr>
          <w:rFonts w:hint="eastAsia"/>
          <w:spacing w:val="2"/>
          <w:w w:val="99"/>
        </w:rPr>
        <w:t>（</w:t>
      </w:r>
      <w:r>
        <w:rPr>
          <w:rFonts w:hint="eastAsia"/>
          <w:w w:val="99"/>
        </w:rPr>
        <w:t>详见竞争性磋商文件附件4</w:t>
      </w:r>
      <w:r>
        <w:rPr>
          <w:rFonts w:hint="eastAsia"/>
          <w:spacing w:val="-118"/>
          <w:w w:val="99"/>
        </w:rPr>
        <w:t>）</w:t>
      </w:r>
      <w:r>
        <w:rPr>
          <w:rFonts w:hint="eastAsia"/>
          <w:w w:val="99"/>
        </w:rPr>
        <w:t xml:space="preserve">。 </w:t>
      </w:r>
    </w:p>
    <w:p w:rsidR="00280DA5" w:rsidRDefault="00280DA5" w:rsidP="00FA5C1C">
      <w:pPr>
        <w:pStyle w:val="a3"/>
        <w:spacing w:before="12"/>
        <w:ind w:rightChars="-74" w:right="-163"/>
        <w:rPr>
          <w:b/>
          <w:sz w:val="18"/>
        </w:rPr>
      </w:pPr>
    </w:p>
    <w:p w:rsidR="00280DA5" w:rsidRDefault="00E24CD7" w:rsidP="00FA5C1C">
      <w:pPr>
        <w:pStyle w:val="6"/>
        <w:numPr>
          <w:ilvl w:val="1"/>
          <w:numId w:val="4"/>
        </w:numPr>
        <w:tabs>
          <w:tab w:val="left" w:pos="928"/>
        </w:tabs>
        <w:spacing w:before="0" w:line="391" w:lineRule="auto"/>
        <w:ind w:left="122" w:rightChars="-74" w:right="-163" w:firstLine="441"/>
        <w:jc w:val="both"/>
      </w:pPr>
      <w:r>
        <w:rPr>
          <w:rFonts w:hint="eastAsia"/>
          <w:spacing w:val="-9"/>
        </w:rPr>
        <w:t>成交人在领取《成交通知书》前按政府采购代理合同，向贵州慧立工程招标造价咨询有限公司</w:t>
      </w:r>
      <w:r>
        <w:rPr>
          <w:rFonts w:hint="eastAsia"/>
          <w:spacing w:val="-9"/>
          <w:lang w:val="en-US"/>
        </w:rPr>
        <w:t>交纳</w:t>
      </w:r>
      <w:r>
        <w:rPr>
          <w:rFonts w:hint="eastAsia"/>
          <w:spacing w:val="-9"/>
        </w:rPr>
        <w:t>采购人与代理机构签订的代理协议服务费</w:t>
      </w:r>
      <w:r>
        <w:rPr>
          <w:rFonts w:hint="eastAsia"/>
          <w:spacing w:val="-10"/>
        </w:rPr>
        <w:t>。成交人放弃成交的， 招标代</w:t>
      </w:r>
      <w:r>
        <w:rPr>
          <w:rFonts w:hint="eastAsia"/>
        </w:rPr>
        <w:t>理服务费不予退还。</w:t>
      </w:r>
    </w:p>
    <w:p w:rsidR="00280DA5" w:rsidRDefault="00E24CD7" w:rsidP="00FA5C1C">
      <w:pPr>
        <w:pStyle w:val="6"/>
        <w:spacing w:before="0"/>
        <w:ind w:left="564" w:rightChars="-74" w:right="-163"/>
      </w:pPr>
      <w:r>
        <w:rPr>
          <w:rFonts w:hint="eastAsia"/>
        </w:rPr>
        <w:t>注：敬告：</w:t>
      </w:r>
    </w:p>
    <w:p w:rsidR="00280DA5" w:rsidRDefault="00E24CD7" w:rsidP="00FA5C1C">
      <w:pPr>
        <w:pStyle w:val="6"/>
        <w:numPr>
          <w:ilvl w:val="0"/>
          <w:numId w:val="5"/>
        </w:numPr>
        <w:tabs>
          <w:tab w:val="left" w:pos="808"/>
        </w:tabs>
        <w:spacing w:before="161" w:line="364" w:lineRule="auto"/>
        <w:ind w:rightChars="-74" w:right="-163" w:firstLine="441"/>
      </w:pPr>
      <w:r>
        <w:rPr>
          <w:rFonts w:hint="eastAsia"/>
          <w:spacing w:val="-7"/>
        </w:rPr>
        <w:t>供应商必须按国家现行的相关规范、标准以及采购项目的实际需求完成本</w:t>
      </w:r>
      <w:r>
        <w:rPr>
          <w:rFonts w:hint="eastAsia"/>
        </w:rPr>
        <w:t>项目的施工及质保期等；</w:t>
      </w:r>
    </w:p>
    <w:p w:rsidR="00280DA5" w:rsidRDefault="00E24CD7" w:rsidP="00FA5C1C">
      <w:pPr>
        <w:pStyle w:val="6"/>
        <w:numPr>
          <w:ilvl w:val="0"/>
          <w:numId w:val="5"/>
        </w:numPr>
        <w:tabs>
          <w:tab w:val="left" w:pos="808"/>
        </w:tabs>
        <w:spacing w:before="1" w:line="364" w:lineRule="auto"/>
        <w:ind w:rightChars="-74" w:right="-163" w:firstLine="441"/>
      </w:pPr>
      <w:r>
        <w:rPr>
          <w:rFonts w:hint="eastAsia"/>
          <w:spacing w:val="-6"/>
        </w:rPr>
        <w:t>实现采购项目功能的标的物质量、服务等必须满足或优于本《竞争性磋商</w:t>
      </w:r>
      <w:r>
        <w:rPr>
          <w:rFonts w:hint="eastAsia"/>
        </w:rPr>
        <w:t>文件》的要求；</w:t>
      </w:r>
    </w:p>
    <w:p w:rsidR="00280DA5" w:rsidRDefault="00E24CD7" w:rsidP="00FA5C1C">
      <w:pPr>
        <w:pStyle w:val="6"/>
        <w:numPr>
          <w:ilvl w:val="0"/>
          <w:numId w:val="5"/>
        </w:numPr>
        <w:tabs>
          <w:tab w:val="left" w:pos="808"/>
        </w:tabs>
        <w:spacing w:line="364" w:lineRule="auto"/>
        <w:ind w:rightChars="-74" w:right="-163" w:firstLine="441"/>
        <w:jc w:val="both"/>
      </w:pPr>
      <w:r>
        <w:rPr>
          <w:rFonts w:hint="eastAsia"/>
          <w:spacing w:val="-5"/>
        </w:rPr>
        <w:t xml:space="preserve">供应商必须保证在磋商过程中随时处于在线状态。在磋商小组发出响应或报价通知后 </w:t>
      </w:r>
      <w:r>
        <w:rPr>
          <w:rFonts w:hint="eastAsia"/>
        </w:rPr>
        <w:t>20</w:t>
      </w:r>
      <w:r>
        <w:rPr>
          <w:rFonts w:hint="eastAsia"/>
          <w:spacing w:val="-13"/>
        </w:rPr>
        <w:t xml:space="preserve"> 分钟内，供应商未按时在交易系统中通过有效磋商途径进行响应</w:t>
      </w:r>
      <w:r>
        <w:rPr>
          <w:rFonts w:hint="eastAsia"/>
        </w:rPr>
        <w:t>或报价的，将视作无补充响应内容或按其上一轮报价作为其本轮最终报价</w:t>
      </w:r>
      <w:r>
        <w:rPr>
          <w:rFonts w:hint="eastAsia"/>
          <w:spacing w:val="4"/>
        </w:rPr>
        <w:t>（</w:t>
      </w:r>
      <w:r>
        <w:rPr>
          <w:rFonts w:hint="eastAsia"/>
        </w:rPr>
        <w:t>第</w:t>
      </w:r>
      <w:r>
        <w:rPr>
          <w:rFonts w:hint="eastAsia"/>
          <w:spacing w:val="-7"/>
        </w:rPr>
        <w:t xml:space="preserve">一轮报价 </w:t>
      </w:r>
      <w:r>
        <w:rPr>
          <w:rFonts w:hint="eastAsia"/>
        </w:rPr>
        <w:t>20</w:t>
      </w:r>
      <w:r>
        <w:rPr>
          <w:rFonts w:hint="eastAsia"/>
          <w:spacing w:val="-7"/>
        </w:rPr>
        <w:t xml:space="preserve"> 分钟内未实质响应的该轮报价即为其基础报价，第二轮报价 </w:t>
      </w:r>
      <w:r>
        <w:rPr>
          <w:rFonts w:hint="eastAsia"/>
        </w:rPr>
        <w:t>20</w:t>
      </w:r>
      <w:r>
        <w:rPr>
          <w:rFonts w:hint="eastAsia"/>
          <w:spacing w:val="-18"/>
        </w:rPr>
        <w:t xml:space="preserve"> 分</w:t>
      </w:r>
      <w:r>
        <w:rPr>
          <w:rFonts w:hint="eastAsia"/>
        </w:rPr>
        <w:t>钟内未实质响应的该轮报价即为第一轮报价，以此类推。报价轮数由磋商小组确定）</w:t>
      </w:r>
    </w:p>
    <w:p w:rsidR="00280DA5" w:rsidRDefault="00E24CD7" w:rsidP="00FA5C1C">
      <w:pPr>
        <w:pStyle w:val="6"/>
        <w:numPr>
          <w:ilvl w:val="0"/>
          <w:numId w:val="5"/>
        </w:numPr>
        <w:tabs>
          <w:tab w:val="left" w:pos="808"/>
        </w:tabs>
        <w:spacing w:before="3" w:line="364" w:lineRule="auto"/>
        <w:ind w:rightChars="-74" w:right="-163" w:firstLine="441"/>
      </w:pPr>
      <w:r>
        <w:rPr>
          <w:rFonts w:hint="eastAsia"/>
          <w:spacing w:val="-7"/>
        </w:rPr>
        <w:t>响应文件中报价为基础报价，在线最后一轮磋商报价，是报价得分的计算</w:t>
      </w:r>
      <w:r>
        <w:rPr>
          <w:rFonts w:hint="eastAsia"/>
        </w:rPr>
        <w:t>依据，成交后即为合同价。</w:t>
      </w:r>
    </w:p>
    <w:p w:rsidR="00280DA5" w:rsidRDefault="00E24CD7" w:rsidP="00FA5C1C">
      <w:pPr>
        <w:pStyle w:val="6"/>
        <w:spacing w:line="364" w:lineRule="auto"/>
        <w:ind w:left="122" w:rightChars="-74" w:right="-163" w:firstLine="441"/>
      </w:pPr>
      <w:r>
        <w:rPr>
          <w:rFonts w:hint="eastAsia"/>
        </w:rPr>
        <w:t>5、请各供应商在参加报价前，认真阅读并熟悉毕节市公共资源交易中心综合及业务系统操作流程。</w:t>
      </w:r>
    </w:p>
    <w:p w:rsidR="00280DA5" w:rsidRDefault="00280DA5" w:rsidP="00FA5C1C">
      <w:pPr>
        <w:spacing w:line="364" w:lineRule="auto"/>
        <w:ind w:rightChars="-74" w:right="-163"/>
        <w:sectPr w:rsidR="00280DA5">
          <w:pgSz w:w="11910" w:h="16840"/>
          <w:pgMar w:top="1417" w:right="1417" w:bottom="1417" w:left="1417" w:header="0" w:footer="383" w:gutter="0"/>
          <w:cols w:space="720" w:equalWidth="0">
            <w:col w:w="10230"/>
          </w:cols>
        </w:sect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ind w:rightChars="-74" w:right="-163"/>
        <w:rPr>
          <w:b/>
          <w:sz w:val="20"/>
        </w:rPr>
      </w:pPr>
    </w:p>
    <w:p w:rsidR="00280DA5" w:rsidRDefault="00280DA5" w:rsidP="00FA5C1C">
      <w:pPr>
        <w:pStyle w:val="a3"/>
        <w:spacing w:before="12"/>
        <w:ind w:rightChars="-74" w:right="-163"/>
        <w:rPr>
          <w:b/>
          <w:sz w:val="29"/>
        </w:rPr>
      </w:pPr>
    </w:p>
    <w:p w:rsidR="00280DA5" w:rsidRDefault="00E24CD7" w:rsidP="00FA5C1C">
      <w:pPr>
        <w:pStyle w:val="1"/>
        <w:tabs>
          <w:tab w:val="left" w:pos="4269"/>
        </w:tabs>
        <w:ind w:rightChars="-74" w:right="-163"/>
      </w:pPr>
      <w:bookmarkStart w:id="45" w:name="_TOC_250005"/>
      <w:bookmarkEnd w:id="45"/>
      <w:r>
        <w:rPr>
          <w:rFonts w:hint="eastAsia"/>
        </w:rPr>
        <w:t>第三章</w:t>
      </w:r>
      <w:r>
        <w:rPr>
          <w:rFonts w:hint="eastAsia"/>
        </w:rPr>
        <w:tab/>
        <w:t>投标须知</w:t>
      </w:r>
    </w:p>
    <w:p w:rsidR="00280DA5" w:rsidRDefault="00280DA5" w:rsidP="00FA5C1C">
      <w:pPr>
        <w:ind w:rightChars="-74" w:right="-163"/>
        <w:sectPr w:rsidR="00280DA5">
          <w:pgSz w:w="11900" w:h="16840"/>
          <w:pgMar w:top="1417" w:right="1417" w:bottom="1417" w:left="1417" w:header="0" w:footer="383" w:gutter="0"/>
          <w:cols w:space="720" w:equalWidth="0">
            <w:col w:w="10220"/>
          </w:cols>
        </w:sectPr>
      </w:pPr>
    </w:p>
    <w:p w:rsidR="00280DA5" w:rsidRDefault="00E24CD7" w:rsidP="00FA5C1C">
      <w:pPr>
        <w:pStyle w:val="6"/>
        <w:spacing w:before="40"/>
        <w:ind w:left="140" w:rightChars="-74" w:right="-163"/>
      </w:pPr>
      <w:r>
        <w:rPr>
          <w:rFonts w:hint="eastAsia"/>
        </w:rPr>
        <w:lastRenderedPageBreak/>
        <w:t>3.1 总 则</w:t>
      </w:r>
    </w:p>
    <w:p w:rsidR="00280DA5" w:rsidRDefault="00E24CD7" w:rsidP="00FA5C1C">
      <w:pPr>
        <w:pStyle w:val="a7"/>
        <w:tabs>
          <w:tab w:val="left" w:pos="1222"/>
        </w:tabs>
        <w:spacing w:line="364" w:lineRule="auto"/>
        <w:ind w:left="0" w:rightChars="-74" w:right="-163" w:firstLineChars="300" w:firstLine="684"/>
        <w:rPr>
          <w:sz w:val="24"/>
        </w:rPr>
      </w:pPr>
      <w:r>
        <w:rPr>
          <w:rFonts w:hint="eastAsia"/>
          <w:spacing w:val="-6"/>
          <w:sz w:val="24"/>
          <w:lang w:val="en-US"/>
        </w:rPr>
        <w:t xml:space="preserve">3.1.1 </w:t>
      </w:r>
      <w:r>
        <w:rPr>
          <w:rFonts w:hint="eastAsia"/>
          <w:spacing w:val="-6"/>
          <w:sz w:val="24"/>
        </w:rPr>
        <w:t>本竞争性磋商文件由贵州慧立工程招标造价咨询有限公司依照《中华人民共和</w:t>
      </w:r>
      <w:r>
        <w:rPr>
          <w:rFonts w:hint="eastAsia"/>
          <w:sz w:val="24"/>
        </w:rPr>
        <w:t xml:space="preserve">国政府采购法》及相关法律、法规和规章的规定制定，仅适用于本次招标。 </w:t>
      </w:r>
    </w:p>
    <w:p w:rsidR="00280DA5" w:rsidRDefault="00E24CD7" w:rsidP="00FA5C1C">
      <w:pPr>
        <w:pStyle w:val="a7"/>
        <w:tabs>
          <w:tab w:val="left" w:pos="1222"/>
        </w:tabs>
        <w:spacing w:before="2" w:line="364" w:lineRule="auto"/>
        <w:ind w:left="0" w:rightChars="-74" w:right="-163" w:firstLineChars="209" w:firstLine="464"/>
        <w:rPr>
          <w:sz w:val="24"/>
        </w:rPr>
      </w:pPr>
      <w:r>
        <w:rPr>
          <w:rFonts w:hint="eastAsia"/>
          <w:spacing w:val="-9"/>
          <w:sz w:val="24"/>
          <w:lang w:val="en-US"/>
        </w:rPr>
        <w:t xml:space="preserve">3.1.2 </w:t>
      </w:r>
      <w:r>
        <w:rPr>
          <w:rFonts w:hint="eastAsia"/>
          <w:spacing w:val="-9"/>
          <w:sz w:val="24"/>
        </w:rPr>
        <w:t>供应商必须遵守《中华人民共和国政府采购法》及相关法律、法规和</w:t>
      </w:r>
      <w:r>
        <w:rPr>
          <w:rFonts w:hint="eastAsia"/>
          <w:sz w:val="24"/>
        </w:rPr>
        <w:t xml:space="preserve">规章的规定，按照本竞争性磋商文件的要求参加投标并履行相应的义务。 </w:t>
      </w:r>
    </w:p>
    <w:p w:rsidR="00280DA5" w:rsidRDefault="00E24CD7" w:rsidP="00FA5C1C">
      <w:pPr>
        <w:pStyle w:val="a3"/>
        <w:spacing w:before="1"/>
        <w:ind w:left="620" w:rightChars="-74" w:right="-163"/>
      </w:pPr>
      <w:r>
        <w:rPr>
          <w:rFonts w:hint="eastAsia"/>
        </w:rPr>
        <w:t xml:space="preserve">3.1.3 定义： </w:t>
      </w:r>
    </w:p>
    <w:p w:rsidR="00280DA5" w:rsidRDefault="00E24CD7" w:rsidP="00FA5C1C">
      <w:pPr>
        <w:pStyle w:val="a7"/>
        <w:tabs>
          <w:tab w:val="left" w:pos="1222"/>
        </w:tabs>
        <w:spacing w:before="160" w:line="364" w:lineRule="auto"/>
        <w:ind w:left="0" w:rightChars="-74" w:right="-163" w:firstLineChars="300" w:firstLine="678"/>
        <w:jc w:val="both"/>
        <w:rPr>
          <w:sz w:val="24"/>
        </w:rPr>
      </w:pPr>
      <w:r>
        <w:rPr>
          <w:rFonts w:hint="eastAsia"/>
          <w:spacing w:val="-7"/>
          <w:sz w:val="24"/>
        </w:rPr>
        <w:t>（</w:t>
      </w:r>
      <w:r>
        <w:rPr>
          <w:rFonts w:hint="eastAsia"/>
          <w:spacing w:val="-7"/>
          <w:sz w:val="24"/>
          <w:lang w:val="en-US"/>
        </w:rPr>
        <w:t>1）</w:t>
      </w:r>
      <w:r>
        <w:rPr>
          <w:rFonts w:hint="eastAsia"/>
          <w:spacing w:val="-7"/>
          <w:sz w:val="24"/>
        </w:rPr>
        <w:t>《竞争性磋商文件》是“政府采购竞争性磋商文件”的简称，是代理</w:t>
      </w:r>
      <w:r>
        <w:rPr>
          <w:rFonts w:hint="eastAsia"/>
          <w:spacing w:val="-8"/>
          <w:sz w:val="24"/>
        </w:rPr>
        <w:t>公司依法制定的关于本次招标性质、内容、程序、规则等的采购文件，是评审和</w:t>
      </w:r>
      <w:r>
        <w:rPr>
          <w:rFonts w:hint="eastAsia"/>
          <w:spacing w:val="-4"/>
          <w:sz w:val="24"/>
        </w:rPr>
        <w:t xml:space="preserve">评定成交的依据，是供应商参加投标应遵循的规则；  </w:t>
      </w:r>
    </w:p>
    <w:p w:rsidR="00280DA5" w:rsidRDefault="00E24CD7" w:rsidP="00FA5C1C">
      <w:pPr>
        <w:pStyle w:val="a7"/>
        <w:tabs>
          <w:tab w:val="left" w:pos="1222"/>
        </w:tabs>
        <w:spacing w:before="3" w:line="364" w:lineRule="auto"/>
        <w:ind w:left="19" w:rightChars="-74" w:right="-163" w:firstLineChars="300" w:firstLine="690"/>
        <w:rPr>
          <w:sz w:val="24"/>
        </w:rPr>
      </w:pPr>
      <w:r>
        <w:rPr>
          <w:rFonts w:hint="eastAsia"/>
          <w:spacing w:val="-5"/>
          <w:sz w:val="24"/>
        </w:rPr>
        <w:t>（</w:t>
      </w:r>
      <w:r>
        <w:rPr>
          <w:rFonts w:hint="eastAsia"/>
          <w:spacing w:val="-5"/>
          <w:sz w:val="24"/>
          <w:lang w:val="en-US"/>
        </w:rPr>
        <w:t>2）</w:t>
      </w:r>
      <w:r>
        <w:rPr>
          <w:rFonts w:hint="eastAsia"/>
          <w:spacing w:val="-5"/>
          <w:sz w:val="24"/>
        </w:rPr>
        <w:t>响应文件是指供应商为参加投标而上传的资格、技术、商务、报价等</w:t>
      </w:r>
      <w:r>
        <w:rPr>
          <w:rFonts w:hint="eastAsia"/>
          <w:sz w:val="24"/>
        </w:rPr>
        <w:t xml:space="preserve">文件资料，是评标定标的依据； </w:t>
      </w:r>
    </w:p>
    <w:p w:rsidR="00280DA5" w:rsidRDefault="00E24CD7" w:rsidP="00FA5C1C">
      <w:pPr>
        <w:pStyle w:val="a7"/>
        <w:tabs>
          <w:tab w:val="left" w:pos="1222"/>
        </w:tabs>
        <w:spacing w:before="1" w:line="364" w:lineRule="auto"/>
        <w:ind w:left="19" w:rightChars="-74" w:right="-163" w:firstLineChars="300" w:firstLine="690"/>
        <w:rPr>
          <w:spacing w:val="-5"/>
          <w:sz w:val="24"/>
        </w:rPr>
      </w:pPr>
      <w:r>
        <w:rPr>
          <w:rFonts w:hint="eastAsia"/>
          <w:spacing w:val="-5"/>
          <w:sz w:val="24"/>
        </w:rPr>
        <w:t>（</w:t>
      </w:r>
      <w:r>
        <w:rPr>
          <w:rFonts w:hint="eastAsia"/>
          <w:spacing w:val="-5"/>
          <w:sz w:val="24"/>
          <w:lang w:val="en-US"/>
        </w:rPr>
        <w:t>3）</w:t>
      </w:r>
      <w:r>
        <w:rPr>
          <w:rFonts w:hint="eastAsia"/>
          <w:spacing w:val="-5"/>
          <w:sz w:val="24"/>
        </w:rPr>
        <w:t>“招标组织机构”是指组织这次招标的贵州慧立工程招标造价咨询有限公司</w:t>
      </w:r>
    </w:p>
    <w:p w:rsidR="00280DA5" w:rsidRDefault="00E24CD7" w:rsidP="00FA5C1C">
      <w:pPr>
        <w:pStyle w:val="a7"/>
        <w:tabs>
          <w:tab w:val="left" w:pos="1222"/>
        </w:tabs>
        <w:spacing w:before="1" w:line="364" w:lineRule="auto"/>
        <w:ind w:left="19" w:rightChars="-74" w:right="-163" w:firstLineChars="300" w:firstLine="690"/>
        <w:rPr>
          <w:sz w:val="24"/>
        </w:rPr>
      </w:pPr>
      <w:r>
        <w:rPr>
          <w:rFonts w:hint="eastAsia"/>
          <w:spacing w:val="-5"/>
          <w:sz w:val="24"/>
        </w:rPr>
        <w:t>，</w:t>
      </w:r>
      <w:r>
        <w:rPr>
          <w:rFonts w:hint="eastAsia"/>
          <w:spacing w:val="-4"/>
          <w:sz w:val="24"/>
        </w:rPr>
        <w:t xml:space="preserve">也称代理公司； </w:t>
      </w:r>
    </w:p>
    <w:p w:rsidR="00280DA5" w:rsidRDefault="00E24CD7" w:rsidP="00FA5C1C">
      <w:pPr>
        <w:pStyle w:val="a7"/>
        <w:tabs>
          <w:tab w:val="left" w:pos="1222"/>
        </w:tabs>
        <w:spacing w:before="1" w:line="364" w:lineRule="auto"/>
        <w:ind w:left="19" w:rightChars="-74" w:right="-163" w:firstLineChars="300" w:firstLine="672"/>
        <w:rPr>
          <w:sz w:val="24"/>
        </w:rPr>
      </w:pPr>
      <w:r>
        <w:rPr>
          <w:rFonts w:hint="eastAsia"/>
          <w:spacing w:val="-8"/>
          <w:sz w:val="24"/>
        </w:rPr>
        <w:t>（</w:t>
      </w:r>
      <w:r>
        <w:rPr>
          <w:rFonts w:hint="eastAsia"/>
          <w:spacing w:val="-8"/>
          <w:sz w:val="24"/>
          <w:lang w:val="en-US"/>
        </w:rPr>
        <w:t>4）</w:t>
      </w:r>
      <w:r>
        <w:rPr>
          <w:rFonts w:hint="eastAsia"/>
          <w:spacing w:val="-8"/>
          <w:sz w:val="24"/>
        </w:rPr>
        <w:t>“供应商”是指在规定时间获取了《竞争性磋商文件》的法人或其他</w:t>
      </w:r>
      <w:r>
        <w:rPr>
          <w:rFonts w:hint="eastAsia"/>
          <w:spacing w:val="-5"/>
          <w:sz w:val="24"/>
        </w:rPr>
        <w:t xml:space="preserve">组织，也称投标供应商、投标人； </w:t>
      </w:r>
    </w:p>
    <w:p w:rsidR="00280DA5" w:rsidRDefault="00E24CD7" w:rsidP="00FA5C1C">
      <w:pPr>
        <w:pStyle w:val="a7"/>
        <w:tabs>
          <w:tab w:val="left" w:pos="1222"/>
        </w:tabs>
        <w:spacing w:before="1"/>
        <w:ind w:left="619" w:rightChars="-74" w:right="-163" w:firstLine="0"/>
        <w:rPr>
          <w:sz w:val="24"/>
        </w:rPr>
      </w:pPr>
      <w:r>
        <w:rPr>
          <w:rFonts w:hint="eastAsia"/>
          <w:sz w:val="24"/>
        </w:rPr>
        <w:t>（</w:t>
      </w:r>
      <w:r>
        <w:rPr>
          <w:rFonts w:hint="eastAsia"/>
          <w:sz w:val="24"/>
          <w:lang w:val="en-US"/>
        </w:rPr>
        <w:t>5）</w:t>
      </w:r>
      <w:r>
        <w:rPr>
          <w:rFonts w:hint="eastAsia"/>
          <w:sz w:val="24"/>
        </w:rPr>
        <w:t xml:space="preserve">采购清单等同于标的物清单。 </w:t>
      </w:r>
    </w:p>
    <w:p w:rsidR="00280DA5" w:rsidRDefault="00E24CD7" w:rsidP="00FA5C1C">
      <w:pPr>
        <w:pStyle w:val="a7"/>
        <w:tabs>
          <w:tab w:val="left" w:pos="1222"/>
        </w:tabs>
        <w:ind w:left="619" w:rightChars="-74" w:right="-163" w:firstLine="0"/>
        <w:rPr>
          <w:sz w:val="24"/>
        </w:rPr>
      </w:pPr>
      <w:r>
        <w:rPr>
          <w:rFonts w:hint="eastAsia"/>
          <w:sz w:val="24"/>
        </w:rPr>
        <w:t>（</w:t>
      </w:r>
      <w:r>
        <w:rPr>
          <w:rFonts w:hint="eastAsia"/>
          <w:sz w:val="24"/>
          <w:lang w:val="en-US"/>
        </w:rPr>
        <w:t>6）</w:t>
      </w:r>
      <w:r>
        <w:rPr>
          <w:rFonts w:hint="eastAsia"/>
          <w:sz w:val="24"/>
        </w:rPr>
        <w:t>“甲方”是指毕节市</w:t>
      </w:r>
      <w:r>
        <w:rPr>
          <w:rFonts w:hint="eastAsia"/>
          <w:sz w:val="24"/>
          <w:lang w:val="en-US"/>
        </w:rPr>
        <w:t>第一人民医院</w:t>
      </w:r>
      <w:r>
        <w:rPr>
          <w:rFonts w:hint="eastAsia"/>
          <w:sz w:val="24"/>
        </w:rPr>
        <w:t xml:space="preserve"> ，也称采购单位、采购人、采购方； </w:t>
      </w:r>
    </w:p>
    <w:p w:rsidR="00280DA5" w:rsidRDefault="00E24CD7" w:rsidP="00FA5C1C">
      <w:pPr>
        <w:pStyle w:val="a7"/>
        <w:tabs>
          <w:tab w:val="left" w:pos="1222"/>
        </w:tabs>
        <w:ind w:left="619" w:rightChars="-74" w:right="-163" w:firstLine="0"/>
        <w:rPr>
          <w:sz w:val="24"/>
        </w:rPr>
      </w:pPr>
      <w:r>
        <w:rPr>
          <w:rFonts w:hint="eastAsia"/>
          <w:sz w:val="24"/>
        </w:rPr>
        <w:t>（</w:t>
      </w:r>
      <w:r>
        <w:rPr>
          <w:rFonts w:hint="eastAsia"/>
          <w:sz w:val="24"/>
          <w:lang w:val="en-US"/>
        </w:rPr>
        <w:t>7）</w:t>
      </w:r>
      <w:r>
        <w:rPr>
          <w:rFonts w:hint="eastAsia"/>
          <w:sz w:val="24"/>
        </w:rPr>
        <w:t xml:space="preserve">“乙方”是指成交供应商，也称中标供应商、中标人。 </w:t>
      </w:r>
    </w:p>
    <w:p w:rsidR="00280DA5" w:rsidRDefault="00E24CD7" w:rsidP="00FA5C1C">
      <w:pPr>
        <w:pStyle w:val="a7"/>
        <w:tabs>
          <w:tab w:val="left" w:pos="1227"/>
        </w:tabs>
        <w:spacing w:before="160" w:line="364" w:lineRule="auto"/>
        <w:ind w:left="4" w:rightChars="-74" w:right="-163" w:firstLineChars="309" w:firstLine="686"/>
        <w:jc w:val="both"/>
        <w:rPr>
          <w:sz w:val="24"/>
        </w:rPr>
      </w:pPr>
      <w:r>
        <w:rPr>
          <w:rFonts w:hint="eastAsia"/>
          <w:spacing w:val="-9"/>
          <w:sz w:val="24"/>
          <w:lang w:val="en-US"/>
        </w:rPr>
        <w:t xml:space="preserve">3.1.4 </w:t>
      </w:r>
      <w:r>
        <w:rPr>
          <w:rFonts w:hint="eastAsia"/>
          <w:spacing w:val="-9"/>
          <w:sz w:val="24"/>
        </w:rPr>
        <w:t>在本次招标活动中，供应商应自己承担与投标有关的一切费用，不管</w:t>
      </w:r>
      <w:r>
        <w:rPr>
          <w:rFonts w:hint="eastAsia"/>
          <w:spacing w:val="-6"/>
          <w:sz w:val="24"/>
        </w:rPr>
        <w:t>投标结果如何代理公司对这些费用概不负责。评标委员会和代理公司不向供应商</w:t>
      </w:r>
      <w:r>
        <w:rPr>
          <w:rFonts w:hint="eastAsia"/>
          <w:sz w:val="24"/>
        </w:rPr>
        <w:t xml:space="preserve">解释不成交的原因，不退还响应文件。 </w:t>
      </w:r>
    </w:p>
    <w:p w:rsidR="00280DA5" w:rsidRDefault="00E24CD7" w:rsidP="00FA5C1C">
      <w:pPr>
        <w:pStyle w:val="a7"/>
        <w:tabs>
          <w:tab w:val="left" w:pos="1222"/>
        </w:tabs>
        <w:spacing w:before="2" w:line="364" w:lineRule="auto"/>
        <w:ind w:left="19" w:rightChars="-74" w:right="-163" w:firstLineChars="300" w:firstLine="684"/>
        <w:jc w:val="both"/>
        <w:rPr>
          <w:sz w:val="24"/>
        </w:rPr>
      </w:pPr>
      <w:r>
        <w:rPr>
          <w:rFonts w:hint="eastAsia"/>
          <w:spacing w:val="-6"/>
          <w:sz w:val="24"/>
          <w:lang w:val="en-US"/>
        </w:rPr>
        <w:t xml:space="preserve">3.1.5 </w:t>
      </w:r>
      <w:r>
        <w:rPr>
          <w:rFonts w:hint="eastAsia"/>
          <w:spacing w:val="-6"/>
          <w:sz w:val="24"/>
        </w:rPr>
        <w:t>一个供应商只能委托一个代表参与同一项目的投标，一个代表只能代</w:t>
      </w:r>
      <w:r>
        <w:rPr>
          <w:rFonts w:hint="eastAsia"/>
          <w:spacing w:val="-10"/>
          <w:sz w:val="24"/>
        </w:rPr>
        <w:t>表一个供应商。如果供应商存在下列互为关联关系的情形之一的，不得同时参加</w:t>
      </w:r>
      <w:r>
        <w:rPr>
          <w:rFonts w:hint="eastAsia"/>
          <w:sz w:val="24"/>
        </w:rPr>
        <w:t xml:space="preserve">本项目投标： </w:t>
      </w:r>
    </w:p>
    <w:p w:rsidR="00280DA5" w:rsidRDefault="00E24CD7" w:rsidP="00FA5C1C">
      <w:pPr>
        <w:pStyle w:val="a7"/>
        <w:tabs>
          <w:tab w:val="left" w:pos="1581"/>
        </w:tabs>
        <w:spacing w:before="2" w:line="364" w:lineRule="auto"/>
        <w:ind w:left="19" w:rightChars="-74" w:right="-163" w:firstLineChars="300" w:firstLine="714"/>
        <w:rPr>
          <w:sz w:val="24"/>
        </w:rPr>
      </w:pPr>
      <w:r>
        <w:rPr>
          <w:rFonts w:hint="eastAsia"/>
          <w:spacing w:val="-1"/>
          <w:sz w:val="24"/>
          <w:lang w:val="en-US"/>
        </w:rPr>
        <w:t xml:space="preserve">3.1.5.1 </w:t>
      </w:r>
      <w:r>
        <w:rPr>
          <w:rFonts w:hint="eastAsia"/>
          <w:spacing w:val="-1"/>
          <w:sz w:val="24"/>
        </w:rPr>
        <w:t xml:space="preserve">单位负责人为同一人或者存在直接控股、管理关系的不同供应商， </w:t>
      </w:r>
      <w:r>
        <w:rPr>
          <w:rFonts w:hint="eastAsia"/>
          <w:sz w:val="24"/>
        </w:rPr>
        <w:t xml:space="preserve">不得参加同一合同项下的政府采购活动。 </w:t>
      </w:r>
    </w:p>
    <w:p w:rsidR="00280DA5" w:rsidRDefault="00E24CD7" w:rsidP="00FA5C1C">
      <w:pPr>
        <w:pStyle w:val="a7"/>
        <w:tabs>
          <w:tab w:val="left" w:pos="1521"/>
        </w:tabs>
        <w:spacing w:before="2" w:line="365" w:lineRule="auto"/>
        <w:ind w:left="0" w:rightChars="-124" w:right="-273" w:firstLineChars="300" w:firstLine="696"/>
        <w:rPr>
          <w:sz w:val="24"/>
        </w:rPr>
      </w:pPr>
      <w:r>
        <w:rPr>
          <w:rFonts w:hint="eastAsia"/>
          <w:spacing w:val="-4"/>
          <w:sz w:val="24"/>
          <w:lang w:val="en-US"/>
        </w:rPr>
        <w:t xml:space="preserve">3.1.5.2 </w:t>
      </w:r>
      <w:r>
        <w:rPr>
          <w:rFonts w:hint="eastAsia"/>
          <w:spacing w:val="-4"/>
          <w:sz w:val="24"/>
        </w:rPr>
        <w:t>为采购项目提供整体设计、规范编制或者项目管理、监理、检测等</w:t>
      </w:r>
      <w:r>
        <w:rPr>
          <w:rFonts w:hint="eastAsia"/>
          <w:sz w:val="24"/>
        </w:rPr>
        <w:t xml:space="preserve">服务的供应商，不得再参加该采购项目的其他采购活动。 </w:t>
      </w:r>
    </w:p>
    <w:p w:rsidR="00280DA5" w:rsidRDefault="00E24CD7" w:rsidP="00FA5C1C">
      <w:pPr>
        <w:pStyle w:val="a3"/>
        <w:spacing w:before="40" w:line="360" w:lineRule="auto"/>
        <w:ind w:left="140" w:rightChars="-74" w:right="-163" w:firstLineChars="200" w:firstLine="464"/>
        <w:rPr>
          <w:spacing w:val="-4"/>
          <w:szCs w:val="22"/>
          <w:lang w:val="en-US"/>
        </w:rPr>
      </w:pPr>
      <w:r>
        <w:rPr>
          <w:rFonts w:hint="eastAsia"/>
          <w:spacing w:val="-4"/>
          <w:szCs w:val="22"/>
          <w:lang w:val="en-US"/>
        </w:rPr>
        <w:t xml:space="preserve">3.1.5.3 如为信息系统采购项目，供应商不得为该整体项目或其中分项目前期工作提供过设计、编制、管理等服务的法人及附属单位。 </w:t>
      </w:r>
    </w:p>
    <w:p w:rsidR="00280DA5" w:rsidRDefault="00E24CD7" w:rsidP="00FA5C1C">
      <w:pPr>
        <w:pStyle w:val="a7"/>
        <w:tabs>
          <w:tab w:val="left" w:pos="1222"/>
        </w:tabs>
        <w:spacing w:line="364" w:lineRule="auto"/>
        <w:ind w:left="19" w:rightChars="-74" w:right="-163" w:firstLineChars="300" w:firstLine="696"/>
        <w:jc w:val="both"/>
        <w:rPr>
          <w:b/>
          <w:sz w:val="24"/>
        </w:rPr>
      </w:pPr>
      <w:r>
        <w:rPr>
          <w:rFonts w:hint="eastAsia"/>
          <w:spacing w:val="-4"/>
          <w:sz w:val="24"/>
          <w:lang w:val="en-US"/>
        </w:rPr>
        <w:t xml:space="preserve">3.1.6 </w:t>
      </w:r>
      <w:r>
        <w:rPr>
          <w:rFonts w:hint="eastAsia"/>
          <w:spacing w:val="-4"/>
          <w:sz w:val="24"/>
        </w:rPr>
        <w:t xml:space="preserve">本次招标的投标有效期为 </w:t>
      </w:r>
      <w:r>
        <w:rPr>
          <w:rFonts w:hint="eastAsia"/>
          <w:sz w:val="24"/>
        </w:rPr>
        <w:t>60</w:t>
      </w:r>
      <w:r>
        <w:rPr>
          <w:rFonts w:hint="eastAsia"/>
          <w:spacing w:val="-12"/>
          <w:sz w:val="24"/>
        </w:rPr>
        <w:t xml:space="preserve"> 日历天</w:t>
      </w:r>
      <w:r>
        <w:rPr>
          <w:rFonts w:hint="eastAsia"/>
          <w:sz w:val="24"/>
        </w:rPr>
        <w:t>（</w:t>
      </w:r>
      <w:r>
        <w:rPr>
          <w:rFonts w:hint="eastAsia"/>
          <w:spacing w:val="-2"/>
          <w:sz w:val="24"/>
        </w:rPr>
        <w:t>从上传响应文件截止时间的之</w:t>
      </w:r>
      <w:r>
        <w:rPr>
          <w:rFonts w:hint="eastAsia"/>
          <w:sz w:val="24"/>
        </w:rPr>
        <w:t>日开始计算</w:t>
      </w:r>
      <w:r>
        <w:rPr>
          <w:rFonts w:hint="eastAsia"/>
          <w:spacing w:val="-120"/>
          <w:sz w:val="24"/>
        </w:rPr>
        <w:t>）</w:t>
      </w:r>
      <w:r>
        <w:rPr>
          <w:rFonts w:hint="eastAsia"/>
          <w:sz w:val="24"/>
        </w:rPr>
        <w:t>，投标</w:t>
      </w:r>
      <w:r>
        <w:rPr>
          <w:rFonts w:hint="eastAsia"/>
          <w:sz w:val="24"/>
        </w:rPr>
        <w:lastRenderedPageBreak/>
        <w:t>有效期内修改或撤回响应文件的，投标保证金不予退还。</w:t>
      </w:r>
      <w:r>
        <w:rPr>
          <w:rFonts w:hint="eastAsia"/>
          <w:b/>
          <w:spacing w:val="-12"/>
          <w:w w:val="99"/>
          <w:sz w:val="24"/>
        </w:rPr>
        <w:t>响</w:t>
      </w:r>
      <w:r>
        <w:rPr>
          <w:rFonts w:hint="eastAsia"/>
          <w:b/>
          <w:sz w:val="24"/>
        </w:rPr>
        <w:t>应文件中有外文资料的，应同时附中文译文。</w:t>
      </w:r>
    </w:p>
    <w:p w:rsidR="00280DA5" w:rsidRDefault="00E24CD7" w:rsidP="00FA5C1C">
      <w:pPr>
        <w:pStyle w:val="a7"/>
        <w:tabs>
          <w:tab w:val="left" w:pos="1222"/>
        </w:tabs>
        <w:spacing w:before="2"/>
        <w:ind w:left="619" w:rightChars="-74" w:right="-163" w:firstLine="0"/>
        <w:rPr>
          <w:sz w:val="24"/>
        </w:rPr>
      </w:pPr>
      <w:r>
        <w:rPr>
          <w:rFonts w:hint="eastAsia"/>
          <w:sz w:val="24"/>
          <w:lang w:val="en-US"/>
        </w:rPr>
        <w:t xml:space="preserve">3.1.7 </w:t>
      </w:r>
      <w:r>
        <w:rPr>
          <w:rFonts w:hint="eastAsia"/>
          <w:sz w:val="24"/>
        </w:rPr>
        <w:t xml:space="preserve">投标保证金退还： </w:t>
      </w:r>
    </w:p>
    <w:p w:rsidR="00280DA5" w:rsidRDefault="00E24CD7" w:rsidP="00FA5C1C">
      <w:pPr>
        <w:pStyle w:val="a3"/>
        <w:spacing w:before="209" w:line="360" w:lineRule="auto"/>
        <w:ind w:left="140" w:rightChars="-74" w:right="-163" w:firstLine="479"/>
        <w:jc w:val="both"/>
      </w:pPr>
      <w:r>
        <w:rPr>
          <w:rFonts w:hint="eastAsia"/>
          <w:spacing w:val="-5"/>
        </w:rPr>
        <w:t xml:space="preserve">成交结果公告发出之日起 </w:t>
      </w:r>
      <w:r>
        <w:rPr>
          <w:rFonts w:hint="eastAsia"/>
        </w:rPr>
        <w:t>3</w:t>
      </w:r>
      <w:r>
        <w:rPr>
          <w:rFonts w:hint="eastAsia"/>
          <w:spacing w:val="-15"/>
        </w:rPr>
        <w:t>个工作日内，如无质疑投诉，公共资源交易中心</w:t>
      </w:r>
      <w:r>
        <w:rPr>
          <w:rFonts w:hint="eastAsia"/>
        </w:rPr>
        <w:t xml:space="preserve">按供应商递交保证金的原账户依法退还未成交供应商的投标保证金。 </w:t>
      </w:r>
    </w:p>
    <w:p w:rsidR="00280DA5" w:rsidRDefault="00E24CD7" w:rsidP="00FA5C1C">
      <w:pPr>
        <w:pStyle w:val="a3"/>
        <w:spacing w:line="360" w:lineRule="auto"/>
        <w:ind w:left="140" w:rightChars="-74" w:right="-163" w:firstLine="479"/>
        <w:jc w:val="both"/>
      </w:pPr>
      <w:r>
        <w:rPr>
          <w:rFonts w:hint="eastAsia"/>
          <w:spacing w:val="-5"/>
        </w:rPr>
        <w:t>采购人应当在法定时间内和成交供应商签订施工合同，公共资源交易中心自</w:t>
      </w:r>
      <w:r>
        <w:rPr>
          <w:rFonts w:hint="eastAsia"/>
          <w:spacing w:val="-7"/>
        </w:rPr>
        <w:t>收到采购人</w:t>
      </w:r>
      <w:r>
        <w:rPr>
          <w:rFonts w:hint="eastAsia"/>
        </w:rPr>
        <w:t>（或代理机构</w:t>
      </w:r>
      <w:r>
        <w:rPr>
          <w:rFonts w:hint="eastAsia"/>
          <w:spacing w:val="-32"/>
        </w:rPr>
        <w:t>）</w:t>
      </w:r>
      <w:r>
        <w:rPr>
          <w:rFonts w:hint="eastAsia"/>
          <w:spacing w:val="-5"/>
        </w:rPr>
        <w:t xml:space="preserve">出具的保证金退还通知书后 </w:t>
      </w:r>
      <w:r>
        <w:rPr>
          <w:rFonts w:hint="eastAsia"/>
        </w:rPr>
        <w:t>1</w:t>
      </w:r>
      <w:r>
        <w:rPr>
          <w:rFonts w:hint="eastAsia"/>
          <w:spacing w:val="-12"/>
        </w:rPr>
        <w:t>个工作日内，按成交供</w:t>
      </w:r>
    </w:p>
    <w:p w:rsidR="00280DA5" w:rsidRDefault="00E24CD7" w:rsidP="00FA5C1C">
      <w:pPr>
        <w:pStyle w:val="a3"/>
        <w:spacing w:line="360" w:lineRule="auto"/>
        <w:ind w:left="140" w:rightChars="-74" w:right="-163"/>
        <w:jc w:val="both"/>
      </w:pPr>
      <w:r>
        <w:rPr>
          <w:rFonts w:hint="eastAsia"/>
          <w:spacing w:val="-2"/>
        </w:rPr>
        <w:t>应商递交保证金的原账户退还成交供应商的投标保证金。如成交供应商在</w:t>
      </w:r>
      <w:r>
        <w:rPr>
          <w:rFonts w:hint="eastAsia"/>
        </w:rPr>
        <w:t>30</w:t>
      </w:r>
      <w:r>
        <w:rPr>
          <w:rFonts w:hint="eastAsia"/>
          <w:spacing w:val="-32"/>
        </w:rPr>
        <w:t>个</w:t>
      </w:r>
      <w:r>
        <w:rPr>
          <w:rFonts w:hint="eastAsia"/>
          <w:spacing w:val="-8"/>
        </w:rPr>
        <w:t>日历天内未与采购人签订合同的，采购人应及时告知代理公司或书面告知交易中</w:t>
      </w:r>
      <w:r>
        <w:rPr>
          <w:rFonts w:hint="eastAsia"/>
          <w:spacing w:val="-9"/>
        </w:rPr>
        <w:t>心暂缓退还投标保证金，如采购人未及时告知，交易中心自发出中标公告之日起</w:t>
      </w:r>
      <w:r>
        <w:rPr>
          <w:rFonts w:hint="eastAsia"/>
        </w:rPr>
        <w:t>38</w:t>
      </w:r>
      <w:r>
        <w:rPr>
          <w:rFonts w:hint="eastAsia"/>
          <w:spacing w:val="-8"/>
        </w:rPr>
        <w:t xml:space="preserve">个日历天后，将自动退还成交供应商的投标保证金。 </w:t>
      </w:r>
    </w:p>
    <w:p w:rsidR="00280DA5" w:rsidRDefault="00E24CD7" w:rsidP="00FA5C1C">
      <w:pPr>
        <w:pStyle w:val="a3"/>
        <w:spacing w:line="360" w:lineRule="auto"/>
        <w:ind w:left="220" w:rightChars="-74" w:right="-163" w:firstLineChars="166" w:firstLine="398"/>
      </w:pPr>
      <w:r>
        <w:rPr>
          <w:rFonts w:hint="eastAsia"/>
        </w:rPr>
        <w:t xml:space="preserve">如供应商有账户改动等情况的，应及时书面告知毕节市公共资源交易中心，否则责任自负。若发生下列情况之一的，投标保证金不予退还： </w:t>
      </w:r>
    </w:p>
    <w:p w:rsidR="00280DA5" w:rsidRDefault="00E24CD7" w:rsidP="00FA5C1C">
      <w:pPr>
        <w:pStyle w:val="a7"/>
        <w:numPr>
          <w:ilvl w:val="0"/>
          <w:numId w:val="6"/>
        </w:numPr>
        <w:tabs>
          <w:tab w:val="left" w:pos="1222"/>
        </w:tabs>
        <w:spacing w:before="160"/>
        <w:ind w:rightChars="-74" w:right="-163" w:hanging="602"/>
        <w:rPr>
          <w:sz w:val="24"/>
        </w:rPr>
      </w:pPr>
      <w:r>
        <w:rPr>
          <w:rFonts w:hint="eastAsia"/>
          <w:sz w:val="24"/>
        </w:rPr>
        <w:t xml:space="preserve">供应商在提交响应文件截止时间后撤回响应文件的； </w:t>
      </w:r>
    </w:p>
    <w:p w:rsidR="00280DA5" w:rsidRDefault="00E24CD7" w:rsidP="00FA5C1C">
      <w:pPr>
        <w:pStyle w:val="a7"/>
        <w:numPr>
          <w:ilvl w:val="0"/>
          <w:numId w:val="6"/>
        </w:numPr>
        <w:tabs>
          <w:tab w:val="left" w:pos="1222"/>
        </w:tabs>
        <w:ind w:rightChars="-74" w:right="-163" w:hanging="602"/>
        <w:rPr>
          <w:sz w:val="24"/>
        </w:rPr>
      </w:pPr>
      <w:r>
        <w:rPr>
          <w:rFonts w:hint="eastAsia"/>
          <w:sz w:val="24"/>
        </w:rPr>
        <w:t xml:space="preserve">供应商在响应文件中提供虚假材料的； </w:t>
      </w:r>
    </w:p>
    <w:p w:rsidR="00280DA5" w:rsidRDefault="00E24CD7" w:rsidP="00FA5C1C">
      <w:pPr>
        <w:pStyle w:val="a7"/>
        <w:numPr>
          <w:ilvl w:val="0"/>
          <w:numId w:val="6"/>
        </w:numPr>
        <w:tabs>
          <w:tab w:val="left" w:pos="1222"/>
        </w:tabs>
        <w:spacing w:line="364" w:lineRule="auto"/>
        <w:ind w:left="140" w:rightChars="-74" w:right="-163" w:firstLine="479"/>
        <w:rPr>
          <w:sz w:val="24"/>
        </w:rPr>
      </w:pPr>
      <w:r>
        <w:rPr>
          <w:rFonts w:hint="eastAsia"/>
          <w:spacing w:val="-1"/>
          <w:sz w:val="24"/>
        </w:rPr>
        <w:t>除因不可抗力或谈判文件、成交通知书认可的情形以外，成交供应商</w:t>
      </w:r>
      <w:r>
        <w:rPr>
          <w:rFonts w:hint="eastAsia"/>
          <w:sz w:val="24"/>
        </w:rPr>
        <w:t xml:space="preserve">不与采购人签订合同的； </w:t>
      </w:r>
    </w:p>
    <w:p w:rsidR="00280DA5" w:rsidRDefault="00E24CD7" w:rsidP="00FA5C1C">
      <w:pPr>
        <w:pStyle w:val="a7"/>
        <w:numPr>
          <w:ilvl w:val="0"/>
          <w:numId w:val="6"/>
        </w:numPr>
        <w:tabs>
          <w:tab w:val="left" w:pos="1222"/>
        </w:tabs>
        <w:spacing w:before="1"/>
        <w:ind w:rightChars="-74" w:right="-163" w:hanging="602"/>
        <w:rPr>
          <w:sz w:val="24"/>
        </w:rPr>
      </w:pPr>
      <w:r>
        <w:rPr>
          <w:rFonts w:hint="eastAsia"/>
          <w:sz w:val="24"/>
        </w:rPr>
        <w:t xml:space="preserve">供应商与采购人、其他供应商或者采购代理机构恶意串通的； </w:t>
      </w:r>
    </w:p>
    <w:p w:rsidR="00280DA5" w:rsidRDefault="00E24CD7" w:rsidP="00FA5C1C">
      <w:pPr>
        <w:pStyle w:val="a7"/>
        <w:numPr>
          <w:ilvl w:val="0"/>
          <w:numId w:val="6"/>
        </w:numPr>
        <w:tabs>
          <w:tab w:val="left" w:pos="1222"/>
        </w:tabs>
        <w:spacing w:before="160"/>
        <w:ind w:rightChars="-74" w:right="-163" w:hanging="602"/>
        <w:rPr>
          <w:sz w:val="24"/>
        </w:rPr>
      </w:pPr>
      <w:r>
        <w:rPr>
          <w:rFonts w:hint="eastAsia"/>
          <w:spacing w:val="-13"/>
          <w:sz w:val="24"/>
        </w:rPr>
        <w:t xml:space="preserve">成交供应商违反法律、法规、政策规定向他人转让或分包成交项目的； </w:t>
      </w:r>
    </w:p>
    <w:p w:rsidR="00280DA5" w:rsidRDefault="00E24CD7" w:rsidP="00FA5C1C">
      <w:pPr>
        <w:pStyle w:val="a7"/>
        <w:numPr>
          <w:ilvl w:val="0"/>
          <w:numId w:val="6"/>
        </w:numPr>
        <w:tabs>
          <w:tab w:val="left" w:pos="1222"/>
        </w:tabs>
        <w:ind w:rightChars="-74" w:right="-163" w:hanging="602"/>
        <w:rPr>
          <w:sz w:val="24"/>
        </w:rPr>
      </w:pPr>
      <w:r>
        <w:rPr>
          <w:rFonts w:hint="eastAsia"/>
          <w:sz w:val="24"/>
        </w:rPr>
        <w:t xml:space="preserve">拒绝履行合同义务的。 </w:t>
      </w:r>
    </w:p>
    <w:p w:rsidR="00280DA5" w:rsidRDefault="00280DA5" w:rsidP="00FA5C1C">
      <w:pPr>
        <w:pStyle w:val="a3"/>
        <w:spacing w:before="11"/>
        <w:ind w:rightChars="-74" w:right="-163"/>
        <w:rPr>
          <w:sz w:val="18"/>
        </w:rPr>
      </w:pPr>
    </w:p>
    <w:p w:rsidR="00280DA5" w:rsidRDefault="00E24CD7" w:rsidP="00FA5C1C">
      <w:pPr>
        <w:pStyle w:val="a7"/>
        <w:tabs>
          <w:tab w:val="left" w:pos="1281"/>
        </w:tabs>
        <w:spacing w:before="0" w:line="391" w:lineRule="auto"/>
        <w:ind w:left="619" w:rightChars="-74" w:right="-163" w:firstLine="0"/>
        <w:rPr>
          <w:sz w:val="24"/>
        </w:rPr>
      </w:pPr>
      <w:r>
        <w:rPr>
          <w:rFonts w:hint="eastAsia"/>
          <w:spacing w:val="-6"/>
          <w:sz w:val="24"/>
          <w:lang w:val="en-US"/>
        </w:rPr>
        <w:t xml:space="preserve">3.1.8 </w:t>
      </w:r>
      <w:r>
        <w:rPr>
          <w:rFonts w:hint="eastAsia"/>
          <w:spacing w:val="-6"/>
          <w:sz w:val="24"/>
        </w:rPr>
        <w:t>投标报价：供应商基础报价不能超过最高投标限价，在线磋商报价均</w:t>
      </w:r>
      <w:r>
        <w:rPr>
          <w:rFonts w:hint="eastAsia"/>
          <w:sz w:val="24"/>
        </w:rPr>
        <w:t xml:space="preserve">不能超过基础报价。 </w:t>
      </w:r>
    </w:p>
    <w:p w:rsidR="00280DA5" w:rsidRDefault="00E24CD7" w:rsidP="00FA5C1C">
      <w:pPr>
        <w:pStyle w:val="a7"/>
        <w:tabs>
          <w:tab w:val="left" w:pos="1521"/>
        </w:tabs>
        <w:spacing w:before="0" w:line="306" w:lineRule="exact"/>
        <w:ind w:left="619" w:rightChars="-74" w:right="-163" w:firstLine="0"/>
        <w:rPr>
          <w:sz w:val="24"/>
        </w:rPr>
      </w:pPr>
      <w:r>
        <w:rPr>
          <w:rFonts w:hint="eastAsia"/>
          <w:sz w:val="24"/>
          <w:lang w:val="en-US"/>
        </w:rPr>
        <w:t xml:space="preserve">3.1.8.1 </w:t>
      </w:r>
      <w:r>
        <w:rPr>
          <w:rFonts w:hint="eastAsia"/>
          <w:sz w:val="24"/>
        </w:rPr>
        <w:t xml:space="preserve">基础报价要求： </w:t>
      </w:r>
    </w:p>
    <w:p w:rsidR="00280DA5" w:rsidRDefault="00E24CD7" w:rsidP="00FA5C1C">
      <w:pPr>
        <w:pStyle w:val="a7"/>
        <w:numPr>
          <w:ilvl w:val="0"/>
          <w:numId w:val="7"/>
        </w:numPr>
        <w:tabs>
          <w:tab w:val="left" w:pos="1222"/>
        </w:tabs>
        <w:spacing w:before="192" w:line="391" w:lineRule="auto"/>
        <w:ind w:rightChars="-74" w:right="-163" w:firstLine="479"/>
        <w:jc w:val="both"/>
        <w:rPr>
          <w:sz w:val="24"/>
        </w:rPr>
      </w:pPr>
      <w:r>
        <w:rPr>
          <w:rFonts w:hint="eastAsia"/>
          <w:sz w:val="24"/>
        </w:rPr>
        <w:t>供应商应按招标人提供的工程量清单填报价格，没有填报的，招标人</w:t>
      </w:r>
      <w:r>
        <w:rPr>
          <w:rFonts w:hint="eastAsia"/>
          <w:spacing w:val="-4"/>
          <w:sz w:val="24"/>
        </w:rPr>
        <w:t>将认为该项目的价款已包括在工程量清单其他项目中。供应商在工程量清单</w:t>
      </w:r>
      <w:r>
        <w:rPr>
          <w:rFonts w:hint="eastAsia"/>
          <w:sz w:val="24"/>
        </w:rPr>
        <w:t>（</w:t>
      </w:r>
      <w:r>
        <w:rPr>
          <w:rFonts w:hint="eastAsia"/>
          <w:spacing w:val="-15"/>
          <w:sz w:val="24"/>
        </w:rPr>
        <w:t>措</w:t>
      </w:r>
      <w:r>
        <w:rPr>
          <w:rFonts w:hint="eastAsia"/>
          <w:sz w:val="24"/>
        </w:rPr>
        <w:t>施项目除外</w:t>
      </w:r>
      <w:r>
        <w:rPr>
          <w:rFonts w:hint="eastAsia"/>
          <w:spacing w:val="-32"/>
          <w:sz w:val="24"/>
        </w:rPr>
        <w:t>）</w:t>
      </w:r>
      <w:r>
        <w:rPr>
          <w:rFonts w:hint="eastAsia"/>
          <w:spacing w:val="-6"/>
          <w:sz w:val="24"/>
        </w:rPr>
        <w:t>中多报的项目发包人将不予接受，并将被视为重大偏差，按无效标</w:t>
      </w:r>
      <w:r>
        <w:rPr>
          <w:rFonts w:hint="eastAsia"/>
          <w:sz w:val="24"/>
        </w:rPr>
        <w:t xml:space="preserve">处理。 </w:t>
      </w:r>
    </w:p>
    <w:p w:rsidR="00280DA5" w:rsidRDefault="00280DA5" w:rsidP="00FA5C1C">
      <w:pPr>
        <w:spacing w:line="391" w:lineRule="auto"/>
        <w:ind w:rightChars="-74" w:right="-163"/>
        <w:jc w:val="both"/>
        <w:rPr>
          <w:sz w:val="24"/>
        </w:rPr>
        <w:sectPr w:rsidR="00280DA5">
          <w:pgSz w:w="11910" w:h="16840"/>
          <w:pgMar w:top="1417" w:right="1417" w:bottom="1417" w:left="1417" w:header="0" w:footer="383" w:gutter="0"/>
          <w:cols w:space="720" w:equalWidth="0">
            <w:col w:w="10250"/>
          </w:cols>
        </w:sectPr>
      </w:pPr>
    </w:p>
    <w:p w:rsidR="00280DA5" w:rsidRDefault="00E24CD7" w:rsidP="00FA5C1C">
      <w:pPr>
        <w:pStyle w:val="a7"/>
        <w:numPr>
          <w:ilvl w:val="0"/>
          <w:numId w:val="7"/>
        </w:numPr>
        <w:tabs>
          <w:tab w:val="left" w:pos="1222"/>
        </w:tabs>
        <w:spacing w:before="43" w:line="388" w:lineRule="auto"/>
        <w:ind w:rightChars="-74" w:right="-163" w:firstLine="479"/>
        <w:rPr>
          <w:sz w:val="24"/>
        </w:rPr>
      </w:pPr>
      <w:r>
        <w:rPr>
          <w:rFonts w:hint="eastAsia"/>
          <w:spacing w:val="-1"/>
          <w:sz w:val="24"/>
        </w:rPr>
        <w:lastRenderedPageBreak/>
        <w:t>供应商填写的项目编码、项目名称、项目特征、计量单位、工程量必</w:t>
      </w:r>
      <w:r>
        <w:rPr>
          <w:rFonts w:hint="eastAsia"/>
          <w:sz w:val="24"/>
        </w:rPr>
        <w:t xml:space="preserve">须与招标人提供的一致，不一致的按无效标处理。 </w:t>
      </w:r>
    </w:p>
    <w:p w:rsidR="00280DA5" w:rsidRDefault="00E24CD7" w:rsidP="00FA5C1C">
      <w:pPr>
        <w:pStyle w:val="a7"/>
        <w:numPr>
          <w:ilvl w:val="0"/>
          <w:numId w:val="7"/>
        </w:numPr>
        <w:tabs>
          <w:tab w:val="left" w:pos="1222"/>
        </w:tabs>
        <w:spacing w:before="4" w:line="388" w:lineRule="auto"/>
        <w:ind w:rightChars="-74" w:right="-163" w:firstLine="479"/>
        <w:rPr>
          <w:sz w:val="24"/>
        </w:rPr>
      </w:pPr>
      <w:r>
        <w:rPr>
          <w:rFonts w:hint="eastAsia"/>
          <w:spacing w:val="-2"/>
          <w:sz w:val="24"/>
        </w:rPr>
        <w:t>招标人在工程量清单中所列出的价格</w:t>
      </w:r>
      <w:r>
        <w:rPr>
          <w:rFonts w:hint="eastAsia"/>
          <w:sz w:val="24"/>
        </w:rPr>
        <w:t>（包括暂列金额</w:t>
      </w:r>
      <w:r>
        <w:rPr>
          <w:rFonts w:hint="eastAsia"/>
          <w:spacing w:val="-76"/>
          <w:sz w:val="24"/>
        </w:rPr>
        <w:t>）</w:t>
      </w:r>
      <w:r>
        <w:rPr>
          <w:rFonts w:hint="eastAsia"/>
          <w:spacing w:val="-14"/>
          <w:sz w:val="24"/>
        </w:rPr>
        <w:t>，供应商不得</w:t>
      </w:r>
      <w:r>
        <w:rPr>
          <w:rFonts w:hint="eastAsia"/>
          <w:spacing w:val="-4"/>
          <w:sz w:val="24"/>
        </w:rPr>
        <w:t xml:space="preserve">修改。否则，将被认定为无效标。 </w:t>
      </w:r>
    </w:p>
    <w:p w:rsidR="00280DA5" w:rsidRDefault="00E24CD7" w:rsidP="00FA5C1C">
      <w:pPr>
        <w:pStyle w:val="a7"/>
        <w:tabs>
          <w:tab w:val="left" w:pos="1581"/>
        </w:tabs>
        <w:spacing w:before="113" w:line="364" w:lineRule="auto"/>
        <w:ind w:left="0" w:rightChars="-74" w:right="-163" w:firstLineChars="300" w:firstLine="714"/>
        <w:jc w:val="both"/>
        <w:rPr>
          <w:sz w:val="24"/>
        </w:rPr>
      </w:pPr>
      <w:r>
        <w:rPr>
          <w:rFonts w:hint="eastAsia"/>
          <w:spacing w:val="-1"/>
          <w:sz w:val="24"/>
          <w:lang w:val="en-US"/>
        </w:rPr>
        <w:t xml:space="preserve">3.1.8.2 </w:t>
      </w:r>
      <w:r>
        <w:rPr>
          <w:rFonts w:hint="eastAsia"/>
          <w:spacing w:val="-1"/>
          <w:sz w:val="24"/>
        </w:rPr>
        <w:t>投标货币：人民币。成交后的在线磋商报价为合同价款，在合</w:t>
      </w:r>
      <w:r>
        <w:rPr>
          <w:rFonts w:hint="eastAsia"/>
          <w:sz w:val="24"/>
        </w:rPr>
        <w:t>同有效期内不受市场变化因素的影响。报价应用人民币（元）</w:t>
      </w:r>
      <w:r>
        <w:rPr>
          <w:rFonts w:hint="eastAsia"/>
          <w:spacing w:val="-2"/>
          <w:sz w:val="24"/>
        </w:rPr>
        <w:t>表示，其大写</w:t>
      </w:r>
      <w:r>
        <w:rPr>
          <w:rFonts w:hint="eastAsia"/>
          <w:spacing w:val="-1"/>
          <w:sz w:val="24"/>
        </w:rPr>
        <w:t>金额与小写金额不一致的，以大写为准。单项报价计算金额与总报价金额不</w:t>
      </w:r>
      <w:r>
        <w:rPr>
          <w:rFonts w:hint="eastAsia"/>
          <w:sz w:val="24"/>
        </w:rPr>
        <w:t xml:space="preserve">一致的，按无效报价处理。 </w:t>
      </w:r>
    </w:p>
    <w:p w:rsidR="00280DA5" w:rsidRDefault="00E24CD7" w:rsidP="00FA5C1C">
      <w:pPr>
        <w:pStyle w:val="a7"/>
        <w:tabs>
          <w:tab w:val="left" w:pos="1521"/>
        </w:tabs>
        <w:spacing w:before="3" w:line="364" w:lineRule="auto"/>
        <w:ind w:left="0" w:rightChars="-74" w:right="-163" w:firstLineChars="300" w:firstLine="702"/>
        <w:rPr>
          <w:sz w:val="24"/>
        </w:rPr>
      </w:pPr>
      <w:r>
        <w:rPr>
          <w:rFonts w:hint="eastAsia"/>
          <w:spacing w:val="-3"/>
          <w:sz w:val="24"/>
          <w:lang w:val="en-US"/>
        </w:rPr>
        <w:t>3.1.8.3</w:t>
      </w:r>
      <w:r>
        <w:rPr>
          <w:rFonts w:hint="eastAsia"/>
          <w:spacing w:val="-3"/>
          <w:sz w:val="24"/>
        </w:rPr>
        <w:t>安全文明施工费承诺：我公司承担所有安全责任，投入的安全文明</w:t>
      </w:r>
      <w:r>
        <w:rPr>
          <w:rFonts w:hint="eastAsia"/>
          <w:spacing w:val="-8"/>
          <w:sz w:val="24"/>
        </w:rPr>
        <w:t xml:space="preserve">施工费不低于投标总价的 </w:t>
      </w:r>
      <w:r>
        <w:rPr>
          <w:rFonts w:hint="eastAsia"/>
          <w:sz w:val="24"/>
        </w:rPr>
        <w:t>2.5%</w:t>
      </w:r>
      <w:r>
        <w:rPr>
          <w:rFonts w:hint="eastAsia"/>
          <w:spacing w:val="-154"/>
          <w:sz w:val="24"/>
        </w:rPr>
        <w:t>。</w:t>
      </w:r>
      <w:r>
        <w:rPr>
          <w:rFonts w:hint="eastAsia"/>
          <w:sz w:val="24"/>
        </w:rPr>
        <w:t>（报价符合性审查项,原件加盖供应商电子公章</w:t>
      </w:r>
      <w:r>
        <w:rPr>
          <w:rFonts w:hint="eastAsia"/>
          <w:spacing w:val="-120"/>
          <w:sz w:val="24"/>
        </w:rPr>
        <w:t>）</w:t>
      </w:r>
    </w:p>
    <w:p w:rsidR="00280DA5" w:rsidRDefault="00E24CD7" w:rsidP="00FA5C1C">
      <w:pPr>
        <w:pStyle w:val="a7"/>
        <w:tabs>
          <w:tab w:val="left" w:pos="1281"/>
        </w:tabs>
        <w:spacing w:before="1"/>
        <w:ind w:left="619" w:rightChars="-74" w:right="-163" w:firstLine="0"/>
        <w:rPr>
          <w:sz w:val="24"/>
        </w:rPr>
      </w:pPr>
      <w:r>
        <w:rPr>
          <w:rFonts w:hint="eastAsia"/>
          <w:sz w:val="24"/>
          <w:lang w:val="en-US"/>
        </w:rPr>
        <w:t xml:space="preserve">3.1.9 </w:t>
      </w:r>
      <w:r>
        <w:rPr>
          <w:rFonts w:hint="eastAsia"/>
          <w:sz w:val="24"/>
        </w:rPr>
        <w:t xml:space="preserve">结算方法： </w:t>
      </w:r>
    </w:p>
    <w:p w:rsidR="00280DA5" w:rsidRDefault="00E24CD7" w:rsidP="00FA5C1C">
      <w:pPr>
        <w:pStyle w:val="a7"/>
        <w:numPr>
          <w:ilvl w:val="0"/>
          <w:numId w:val="8"/>
        </w:numPr>
        <w:tabs>
          <w:tab w:val="left" w:pos="1222"/>
        </w:tabs>
        <w:spacing w:before="194" w:line="343" w:lineRule="auto"/>
        <w:ind w:rightChars="-74" w:right="-163" w:firstLine="479"/>
        <w:rPr>
          <w:sz w:val="24"/>
        </w:rPr>
      </w:pPr>
      <w:r>
        <w:rPr>
          <w:rFonts w:hint="eastAsia"/>
          <w:spacing w:val="-36"/>
          <w:sz w:val="24"/>
        </w:rPr>
        <w:t>供应商“</w:t>
      </w:r>
      <w:r>
        <w:rPr>
          <w:rFonts w:hint="eastAsia"/>
          <w:sz w:val="24"/>
        </w:rPr>
        <w:t>（基础报价-最后总报价</w:t>
      </w:r>
      <w:r>
        <w:rPr>
          <w:rFonts w:hint="eastAsia"/>
          <w:spacing w:val="-19"/>
          <w:sz w:val="24"/>
        </w:rPr>
        <w:t>）</w:t>
      </w:r>
      <w:r>
        <w:rPr>
          <w:rFonts w:hint="eastAsia"/>
          <w:sz w:val="24"/>
        </w:rPr>
        <w:t>/</w:t>
      </w:r>
      <w:r>
        <w:rPr>
          <w:rFonts w:hint="eastAsia"/>
          <w:spacing w:val="-7"/>
          <w:sz w:val="24"/>
        </w:rPr>
        <w:t>基础报价”的比值，视为供应商的</w:t>
      </w:r>
      <w:r>
        <w:rPr>
          <w:rFonts w:hint="eastAsia"/>
          <w:sz w:val="24"/>
        </w:rPr>
        <w:t xml:space="preserve">价格磋商优惠比例。 </w:t>
      </w:r>
    </w:p>
    <w:p w:rsidR="00280DA5" w:rsidRDefault="00E24CD7" w:rsidP="00FA5C1C">
      <w:pPr>
        <w:pStyle w:val="a7"/>
        <w:numPr>
          <w:ilvl w:val="0"/>
          <w:numId w:val="8"/>
        </w:numPr>
        <w:tabs>
          <w:tab w:val="left" w:pos="1222"/>
        </w:tabs>
        <w:spacing w:before="0" w:line="343" w:lineRule="auto"/>
        <w:ind w:rightChars="-74" w:right="-163" w:firstLine="479"/>
        <w:jc w:val="both"/>
        <w:rPr>
          <w:sz w:val="24"/>
        </w:rPr>
      </w:pPr>
      <w:r>
        <w:rPr>
          <w:rFonts w:hint="eastAsia"/>
          <w:sz w:val="24"/>
        </w:rPr>
        <w:t>实际施工工程量与招标工程量清单中工程量不一致的，以实际施工工</w:t>
      </w:r>
      <w:r>
        <w:rPr>
          <w:rFonts w:hint="eastAsia"/>
          <w:spacing w:val="-7"/>
          <w:sz w:val="24"/>
        </w:rPr>
        <w:t>程量作为结算依据，结算综合单价为“已标价工程量清单中综合单价×</w:t>
      </w:r>
      <w:r>
        <w:rPr>
          <w:rFonts w:hint="eastAsia"/>
          <w:spacing w:val="-8"/>
          <w:sz w:val="24"/>
        </w:rPr>
        <w:t>（1-价格</w:t>
      </w:r>
      <w:r>
        <w:rPr>
          <w:rFonts w:hint="eastAsia"/>
          <w:sz w:val="24"/>
        </w:rPr>
        <w:t>磋商优惠比例</w:t>
      </w:r>
      <w:r>
        <w:rPr>
          <w:rFonts w:hint="eastAsia"/>
          <w:spacing w:val="-120"/>
          <w:sz w:val="24"/>
        </w:rPr>
        <w:t>）”</w:t>
      </w:r>
      <w:r>
        <w:rPr>
          <w:rFonts w:hint="eastAsia"/>
          <w:sz w:val="24"/>
        </w:rPr>
        <w:t xml:space="preserve">。 </w:t>
      </w:r>
    </w:p>
    <w:p w:rsidR="00280DA5" w:rsidRDefault="00E24CD7" w:rsidP="00FA5C1C">
      <w:pPr>
        <w:pStyle w:val="a7"/>
        <w:numPr>
          <w:ilvl w:val="0"/>
          <w:numId w:val="8"/>
        </w:numPr>
        <w:tabs>
          <w:tab w:val="left" w:pos="1222"/>
        </w:tabs>
        <w:spacing w:before="0" w:line="343" w:lineRule="auto"/>
        <w:ind w:rightChars="-74" w:right="-163" w:firstLine="479"/>
        <w:jc w:val="both"/>
        <w:rPr>
          <w:sz w:val="24"/>
        </w:rPr>
      </w:pPr>
      <w:r>
        <w:rPr>
          <w:rFonts w:hint="eastAsia"/>
          <w:sz w:val="24"/>
        </w:rPr>
        <w:t>招标工程清单中缺项的工程项目，如已标价工程量清单中有类似项目的，参照类似项目综合单价×（1-价格磋商优惠比例</w:t>
      </w:r>
      <w:r>
        <w:rPr>
          <w:rFonts w:hint="eastAsia"/>
          <w:spacing w:val="-118"/>
          <w:sz w:val="24"/>
        </w:rPr>
        <w:t>）</w:t>
      </w:r>
      <w:r>
        <w:rPr>
          <w:rFonts w:hint="eastAsia"/>
          <w:sz w:val="24"/>
        </w:rPr>
        <w:t>。如没有类似项目的，由</w:t>
      </w:r>
      <w:r>
        <w:rPr>
          <w:rFonts w:hint="eastAsia"/>
          <w:spacing w:val="-4"/>
          <w:sz w:val="24"/>
        </w:rPr>
        <w:t xml:space="preserve">成交供应商按《贵州省建筑与装饰工程计价定额》 </w:t>
      </w:r>
      <w:r>
        <w:rPr>
          <w:rFonts w:hint="eastAsia"/>
          <w:sz w:val="24"/>
        </w:rPr>
        <w:t>(2016</w:t>
      </w:r>
      <w:r>
        <w:rPr>
          <w:rFonts w:hint="eastAsia"/>
          <w:spacing w:val="-9"/>
          <w:sz w:val="24"/>
        </w:rPr>
        <w:t xml:space="preserve"> 版)等五部计价定额及</w:t>
      </w:r>
      <w:r>
        <w:rPr>
          <w:rFonts w:hint="eastAsia"/>
          <w:spacing w:val="-8"/>
          <w:sz w:val="24"/>
        </w:rPr>
        <w:t>配套文件为计价依据，重新组价，并报有权机构审批后，综合单价为“重新组价</w:t>
      </w:r>
      <w:r>
        <w:rPr>
          <w:rFonts w:hint="eastAsia"/>
          <w:sz w:val="24"/>
        </w:rPr>
        <w:t>综合单价×（1-价格磋商优惠比例</w:t>
      </w:r>
      <w:r>
        <w:rPr>
          <w:rFonts w:hint="eastAsia"/>
          <w:spacing w:val="-120"/>
          <w:sz w:val="24"/>
        </w:rPr>
        <w:t>）”</w:t>
      </w:r>
      <w:r>
        <w:rPr>
          <w:rFonts w:hint="eastAsia"/>
          <w:sz w:val="24"/>
        </w:rPr>
        <w:t xml:space="preserve">。 </w:t>
      </w:r>
    </w:p>
    <w:p w:rsidR="00280DA5" w:rsidRDefault="00E24CD7" w:rsidP="00FA5C1C">
      <w:pPr>
        <w:pStyle w:val="a7"/>
        <w:numPr>
          <w:ilvl w:val="0"/>
          <w:numId w:val="8"/>
        </w:numPr>
        <w:tabs>
          <w:tab w:val="left" w:pos="1222"/>
        </w:tabs>
        <w:spacing w:before="2" w:line="343" w:lineRule="auto"/>
        <w:ind w:rightChars="-74" w:right="-163" w:firstLine="479"/>
        <w:rPr>
          <w:sz w:val="24"/>
        </w:rPr>
      </w:pPr>
      <w:r>
        <w:rPr>
          <w:rFonts w:hint="eastAsia"/>
          <w:spacing w:val="-1"/>
          <w:sz w:val="24"/>
        </w:rPr>
        <w:t>如有暂列金额和材料暂估单价，在施工过程中由采购人、成交供应商</w:t>
      </w:r>
      <w:r>
        <w:rPr>
          <w:rFonts w:hint="eastAsia"/>
          <w:sz w:val="24"/>
        </w:rPr>
        <w:t xml:space="preserve">及监理单位共同询价确定。 </w:t>
      </w:r>
    </w:p>
    <w:p w:rsidR="00280DA5" w:rsidRDefault="00E24CD7" w:rsidP="00FA5C1C">
      <w:pPr>
        <w:pStyle w:val="a7"/>
        <w:numPr>
          <w:ilvl w:val="0"/>
          <w:numId w:val="8"/>
        </w:numPr>
        <w:tabs>
          <w:tab w:val="left" w:pos="1222"/>
        </w:tabs>
        <w:spacing w:before="0" w:line="276" w:lineRule="exact"/>
        <w:ind w:left="1221" w:rightChars="-74" w:right="-163" w:hanging="602"/>
        <w:rPr>
          <w:sz w:val="24"/>
        </w:rPr>
      </w:pPr>
      <w:r>
        <w:rPr>
          <w:rFonts w:hint="eastAsia"/>
          <w:sz w:val="24"/>
        </w:rPr>
        <w:t>供应商所报费率结算时不予调整，执行投标报价费率</w:t>
      </w:r>
      <w:r>
        <w:rPr>
          <w:rFonts w:hint="eastAsia"/>
          <w:spacing w:val="2"/>
          <w:sz w:val="24"/>
        </w:rPr>
        <w:t>（</w:t>
      </w:r>
      <w:r>
        <w:rPr>
          <w:rFonts w:hint="eastAsia"/>
          <w:sz w:val="24"/>
        </w:rPr>
        <w:t>增值税除外</w:t>
      </w:r>
      <w:r>
        <w:rPr>
          <w:rFonts w:hint="eastAsia"/>
          <w:spacing w:val="-120"/>
          <w:sz w:val="24"/>
        </w:rPr>
        <w:t>）</w:t>
      </w:r>
      <w:r>
        <w:rPr>
          <w:rFonts w:hint="eastAsia"/>
          <w:sz w:val="24"/>
        </w:rPr>
        <w:t>，</w:t>
      </w:r>
    </w:p>
    <w:p w:rsidR="00280DA5" w:rsidRDefault="00E24CD7" w:rsidP="00FA5C1C">
      <w:pPr>
        <w:pStyle w:val="a3"/>
        <w:spacing w:before="161"/>
        <w:ind w:left="140" w:rightChars="-74" w:right="-163"/>
      </w:pPr>
      <w:r>
        <w:rPr>
          <w:rFonts w:hint="eastAsia"/>
        </w:rPr>
        <w:t xml:space="preserve">如结算时国家或贵州省对增值税进行调整的，执行调整后的增值税税率。 </w:t>
      </w:r>
    </w:p>
    <w:p w:rsidR="00280DA5" w:rsidRDefault="00E24CD7" w:rsidP="00FA5C1C">
      <w:pPr>
        <w:pStyle w:val="a7"/>
        <w:numPr>
          <w:ilvl w:val="0"/>
          <w:numId w:val="8"/>
        </w:numPr>
        <w:tabs>
          <w:tab w:val="left" w:pos="1222"/>
        </w:tabs>
        <w:spacing w:before="160" w:line="364" w:lineRule="auto"/>
        <w:ind w:rightChars="-74" w:right="-163" w:firstLine="479"/>
        <w:rPr>
          <w:sz w:val="24"/>
        </w:rPr>
      </w:pPr>
      <w:r>
        <w:rPr>
          <w:rFonts w:hint="eastAsia"/>
          <w:spacing w:val="-1"/>
          <w:sz w:val="24"/>
        </w:rPr>
        <w:t>工程结算由成交供应商编制，报有权机构审核，有权机构的最终审定</w:t>
      </w:r>
      <w:r>
        <w:rPr>
          <w:rFonts w:hint="eastAsia"/>
          <w:sz w:val="24"/>
        </w:rPr>
        <w:t>价为该项目的结算价。</w:t>
      </w:r>
    </w:p>
    <w:p w:rsidR="00280DA5" w:rsidRDefault="00E24CD7" w:rsidP="00FA5C1C">
      <w:pPr>
        <w:pStyle w:val="a7"/>
        <w:numPr>
          <w:ilvl w:val="0"/>
          <w:numId w:val="8"/>
        </w:numPr>
        <w:tabs>
          <w:tab w:val="left" w:pos="1222"/>
        </w:tabs>
        <w:spacing w:before="160" w:line="364" w:lineRule="auto"/>
        <w:ind w:rightChars="-74" w:right="-163" w:firstLine="479"/>
        <w:rPr>
          <w:sz w:val="24"/>
        </w:rPr>
      </w:pPr>
      <w:r>
        <w:rPr>
          <w:sz w:val="24"/>
          <w:szCs w:val="24"/>
        </w:rPr>
        <w:t>投标人应承诺不将本项目转包或分包</w:t>
      </w:r>
    </w:p>
    <w:p w:rsidR="00280DA5" w:rsidRDefault="00E24CD7" w:rsidP="00FA5C1C">
      <w:pPr>
        <w:pStyle w:val="a7"/>
        <w:tabs>
          <w:tab w:val="left" w:pos="1461"/>
        </w:tabs>
        <w:spacing w:before="1" w:line="364" w:lineRule="auto"/>
        <w:ind w:left="619" w:rightChars="-74" w:right="-163" w:firstLine="0"/>
        <w:rPr>
          <w:sz w:val="24"/>
        </w:rPr>
      </w:pPr>
      <w:r>
        <w:rPr>
          <w:rFonts w:hint="eastAsia"/>
          <w:spacing w:val="-1"/>
          <w:sz w:val="24"/>
          <w:lang w:val="en-US"/>
        </w:rPr>
        <w:t xml:space="preserve">3.1.10 </w:t>
      </w:r>
      <w:r>
        <w:rPr>
          <w:rFonts w:hint="eastAsia"/>
          <w:spacing w:val="-1"/>
          <w:sz w:val="24"/>
        </w:rPr>
        <w:t>招标人和成交供应商不应签订与《竞争性磋商文件》相违背的协议</w:t>
      </w:r>
      <w:r>
        <w:rPr>
          <w:rFonts w:hint="eastAsia"/>
          <w:sz w:val="24"/>
        </w:rPr>
        <w:t>条款。</w:t>
      </w:r>
    </w:p>
    <w:p w:rsidR="00280DA5" w:rsidRDefault="00280DA5" w:rsidP="00FA5C1C">
      <w:pPr>
        <w:spacing w:line="364" w:lineRule="auto"/>
        <w:ind w:rightChars="-74" w:right="-163"/>
        <w:rPr>
          <w:sz w:val="24"/>
        </w:rPr>
        <w:sectPr w:rsidR="00280DA5">
          <w:pgSz w:w="11910" w:h="16840"/>
          <w:pgMar w:top="1417" w:right="1417" w:bottom="1417" w:left="1417" w:header="0" w:footer="383" w:gutter="0"/>
          <w:cols w:space="720" w:equalWidth="0">
            <w:col w:w="10250"/>
          </w:cols>
        </w:sectPr>
      </w:pPr>
    </w:p>
    <w:p w:rsidR="00280DA5" w:rsidRDefault="00E24CD7" w:rsidP="00FA5C1C">
      <w:pPr>
        <w:pStyle w:val="a7"/>
        <w:tabs>
          <w:tab w:val="left" w:pos="1401"/>
        </w:tabs>
        <w:spacing w:before="40" w:line="364" w:lineRule="auto"/>
        <w:ind w:left="0" w:rightChars="-74" w:right="-163" w:firstLineChars="200" w:firstLine="480"/>
        <w:rPr>
          <w:sz w:val="24"/>
        </w:rPr>
      </w:pPr>
      <w:r>
        <w:rPr>
          <w:rFonts w:hint="eastAsia"/>
          <w:sz w:val="24"/>
          <w:lang w:val="en-US"/>
        </w:rPr>
        <w:lastRenderedPageBreak/>
        <w:t xml:space="preserve">3.1.11 </w:t>
      </w:r>
      <w:r>
        <w:rPr>
          <w:rFonts w:hint="eastAsia"/>
          <w:sz w:val="24"/>
        </w:rPr>
        <w:t>本《竞争性磋商文件》解释权属贵州慧立工程招标造价咨询有限公司。</w:t>
      </w:r>
    </w:p>
    <w:p w:rsidR="00280DA5" w:rsidRDefault="00E24CD7" w:rsidP="00FA5C1C">
      <w:pPr>
        <w:pStyle w:val="a7"/>
        <w:tabs>
          <w:tab w:val="left" w:pos="1401"/>
        </w:tabs>
        <w:spacing w:before="40" w:line="364" w:lineRule="auto"/>
        <w:ind w:left="0" w:rightChars="-74" w:right="-163" w:firstLine="0"/>
        <w:rPr>
          <w:b/>
          <w:sz w:val="24"/>
        </w:rPr>
      </w:pPr>
      <w:r>
        <w:rPr>
          <w:rFonts w:hint="eastAsia"/>
          <w:b/>
          <w:sz w:val="24"/>
        </w:rPr>
        <w:t>3.2 供应商资格获得</w:t>
      </w:r>
    </w:p>
    <w:p w:rsidR="00280DA5" w:rsidRDefault="00E24CD7" w:rsidP="00FA5C1C">
      <w:pPr>
        <w:pStyle w:val="a7"/>
        <w:tabs>
          <w:tab w:val="left" w:pos="1222"/>
        </w:tabs>
        <w:spacing w:before="2" w:line="364" w:lineRule="auto"/>
        <w:ind w:left="0" w:rightChars="-74" w:right="-163" w:firstLineChars="200" w:firstLine="456"/>
        <w:rPr>
          <w:sz w:val="24"/>
        </w:rPr>
      </w:pPr>
      <w:r>
        <w:rPr>
          <w:rFonts w:hint="eastAsia"/>
          <w:spacing w:val="-6"/>
          <w:sz w:val="24"/>
          <w:lang w:val="en-US"/>
        </w:rPr>
        <w:t xml:space="preserve">3.2.1 </w:t>
      </w:r>
      <w:r>
        <w:rPr>
          <w:rFonts w:hint="eastAsia"/>
          <w:spacing w:val="-6"/>
          <w:sz w:val="24"/>
        </w:rPr>
        <w:t xml:space="preserve">必须具有履行合同所必须专业技术能力的法人、其他组织或者自然人， </w:t>
      </w:r>
      <w:r>
        <w:rPr>
          <w:rFonts w:hint="eastAsia"/>
          <w:sz w:val="24"/>
        </w:rPr>
        <w:t xml:space="preserve">有能力按竞争性磋商文件要求提供全部标的物； </w:t>
      </w:r>
    </w:p>
    <w:p w:rsidR="00280DA5" w:rsidRDefault="00E24CD7" w:rsidP="00FA5C1C">
      <w:pPr>
        <w:pStyle w:val="a7"/>
        <w:tabs>
          <w:tab w:val="left" w:pos="1212"/>
        </w:tabs>
        <w:spacing w:before="1"/>
        <w:ind w:left="0" w:rightChars="-74" w:right="-163" w:firstLineChars="183" w:firstLine="439"/>
        <w:rPr>
          <w:sz w:val="24"/>
        </w:rPr>
      </w:pPr>
      <w:r>
        <w:rPr>
          <w:rFonts w:hint="eastAsia"/>
          <w:sz w:val="24"/>
          <w:lang w:val="en-US"/>
        </w:rPr>
        <w:t xml:space="preserve">3.2.2 </w:t>
      </w:r>
      <w:r>
        <w:rPr>
          <w:rFonts w:hint="eastAsia"/>
          <w:sz w:val="24"/>
        </w:rPr>
        <w:t xml:space="preserve">必须有公告要求的资格证书； </w:t>
      </w:r>
    </w:p>
    <w:p w:rsidR="00280DA5" w:rsidRDefault="00E24CD7" w:rsidP="00FA5C1C">
      <w:pPr>
        <w:pStyle w:val="a7"/>
        <w:tabs>
          <w:tab w:val="left" w:pos="1212"/>
        </w:tabs>
        <w:spacing w:line="364" w:lineRule="auto"/>
        <w:ind w:left="0" w:rightChars="-74" w:right="-163" w:firstLineChars="200" w:firstLine="448"/>
        <w:rPr>
          <w:sz w:val="24"/>
        </w:rPr>
      </w:pPr>
      <w:r>
        <w:rPr>
          <w:rFonts w:hint="eastAsia"/>
          <w:spacing w:val="-8"/>
          <w:sz w:val="24"/>
          <w:lang w:val="en-US"/>
        </w:rPr>
        <w:t xml:space="preserve">3.2.3 </w:t>
      </w:r>
      <w:r>
        <w:rPr>
          <w:rFonts w:hint="eastAsia"/>
          <w:spacing w:val="-8"/>
          <w:sz w:val="24"/>
        </w:rPr>
        <w:t>在规定时间内获取了《竞争性磋商文件》，并按《竞争性磋商文件》</w:t>
      </w:r>
      <w:r>
        <w:rPr>
          <w:rFonts w:hint="eastAsia"/>
          <w:sz w:val="24"/>
        </w:rPr>
        <w:t xml:space="preserve">要求提供（上传）了响应文件； </w:t>
      </w:r>
    </w:p>
    <w:p w:rsidR="00280DA5" w:rsidRDefault="00E24CD7" w:rsidP="00FA5C1C">
      <w:pPr>
        <w:pStyle w:val="a7"/>
        <w:tabs>
          <w:tab w:val="left" w:pos="1212"/>
        </w:tabs>
        <w:spacing w:before="1"/>
        <w:ind w:left="0" w:rightChars="-74" w:right="-163" w:firstLineChars="200" w:firstLine="480"/>
        <w:rPr>
          <w:sz w:val="24"/>
        </w:rPr>
      </w:pPr>
      <w:r>
        <w:rPr>
          <w:rFonts w:hint="eastAsia"/>
          <w:sz w:val="24"/>
          <w:lang w:val="en-US"/>
        </w:rPr>
        <w:t xml:space="preserve">3.2.4 </w:t>
      </w:r>
      <w:r>
        <w:rPr>
          <w:rFonts w:hint="eastAsia"/>
          <w:sz w:val="24"/>
        </w:rPr>
        <w:t xml:space="preserve">按规定向毕节市公共资源交易中心交纳了投标保证金； </w:t>
      </w:r>
    </w:p>
    <w:p w:rsidR="00280DA5" w:rsidRDefault="00E24CD7" w:rsidP="00FA5C1C">
      <w:pPr>
        <w:pStyle w:val="a7"/>
        <w:tabs>
          <w:tab w:val="left" w:pos="1212"/>
        </w:tabs>
        <w:ind w:left="0" w:rightChars="-74" w:right="-163" w:firstLineChars="200" w:firstLine="464"/>
        <w:rPr>
          <w:sz w:val="24"/>
        </w:rPr>
      </w:pPr>
      <w:r>
        <w:rPr>
          <w:rFonts w:hint="eastAsia"/>
          <w:spacing w:val="-4"/>
          <w:sz w:val="24"/>
          <w:lang w:val="en-US"/>
        </w:rPr>
        <w:t xml:space="preserve">3.2.5 </w:t>
      </w:r>
      <w:r>
        <w:rPr>
          <w:rFonts w:hint="eastAsia"/>
          <w:spacing w:val="-4"/>
          <w:sz w:val="24"/>
        </w:rPr>
        <w:t>响应文件的编制、上传、加解密符合本《竞争性磋商文件》的要求；</w:t>
      </w:r>
    </w:p>
    <w:p w:rsidR="00280DA5" w:rsidRDefault="00E24CD7" w:rsidP="00FA5C1C">
      <w:pPr>
        <w:pStyle w:val="a7"/>
        <w:tabs>
          <w:tab w:val="left" w:pos="1212"/>
        </w:tabs>
        <w:ind w:left="0" w:rightChars="-74" w:right="-163" w:firstLineChars="200" w:firstLine="480"/>
        <w:rPr>
          <w:sz w:val="24"/>
        </w:rPr>
      </w:pPr>
      <w:r>
        <w:rPr>
          <w:rFonts w:hint="eastAsia"/>
          <w:sz w:val="24"/>
          <w:lang w:val="en-US"/>
        </w:rPr>
        <w:t xml:space="preserve">3.2.6 </w:t>
      </w:r>
      <w:r>
        <w:rPr>
          <w:rFonts w:hint="eastAsia"/>
          <w:sz w:val="24"/>
        </w:rPr>
        <w:t xml:space="preserve">有良好的信誉，三年来没有任何违法、违规的不良记录。 </w:t>
      </w:r>
    </w:p>
    <w:p w:rsidR="00280DA5" w:rsidRDefault="00E24CD7" w:rsidP="00FA5C1C">
      <w:pPr>
        <w:pStyle w:val="6"/>
        <w:tabs>
          <w:tab w:val="left" w:pos="681"/>
        </w:tabs>
        <w:spacing w:before="160"/>
        <w:ind w:left="139" w:rightChars="-74" w:right="-163"/>
        <w:jc w:val="both"/>
      </w:pPr>
      <w:r>
        <w:rPr>
          <w:rFonts w:hint="eastAsia"/>
          <w:lang w:val="en-US"/>
        </w:rPr>
        <w:t xml:space="preserve">3.3 </w:t>
      </w:r>
      <w:r>
        <w:rPr>
          <w:rFonts w:hint="eastAsia"/>
        </w:rPr>
        <w:t>竞争性磋商文件的澄清和修改期限，供应商质疑期限</w:t>
      </w:r>
    </w:p>
    <w:p w:rsidR="00280DA5" w:rsidRDefault="00E24CD7" w:rsidP="00FA5C1C">
      <w:pPr>
        <w:pStyle w:val="a7"/>
        <w:numPr>
          <w:ilvl w:val="2"/>
          <w:numId w:val="9"/>
        </w:numPr>
        <w:tabs>
          <w:tab w:val="left" w:pos="1222"/>
        </w:tabs>
        <w:spacing w:line="364" w:lineRule="auto"/>
        <w:ind w:left="140" w:rightChars="-74" w:right="-163" w:firstLine="479"/>
        <w:jc w:val="both"/>
        <w:rPr>
          <w:spacing w:val="3"/>
          <w:sz w:val="24"/>
        </w:rPr>
      </w:pPr>
      <w:r>
        <w:rPr>
          <w:rFonts w:hint="eastAsia"/>
          <w:spacing w:val="3"/>
          <w:sz w:val="24"/>
        </w:rPr>
        <w:t>采购人或者采购代理机构可以对已发出的竞争性磋商文件进行必要</w:t>
      </w:r>
      <w:r>
        <w:rPr>
          <w:rFonts w:hint="eastAsia"/>
          <w:spacing w:val="-7"/>
          <w:sz w:val="24"/>
        </w:rPr>
        <w:t>的澄清或者修改，澄清或者修改的内容影响供应商编制响应文件的，采购人或者</w:t>
      </w:r>
      <w:r>
        <w:rPr>
          <w:rFonts w:hint="eastAsia"/>
          <w:spacing w:val="-3"/>
          <w:sz w:val="24"/>
        </w:rPr>
        <w:t xml:space="preserve">采购代理机构应当在上传响应文件截止时间 </w:t>
      </w:r>
      <w:r>
        <w:rPr>
          <w:rFonts w:hint="eastAsia"/>
          <w:sz w:val="24"/>
        </w:rPr>
        <w:t>5</w:t>
      </w:r>
      <w:r>
        <w:rPr>
          <w:rFonts w:hint="eastAsia"/>
          <w:spacing w:val="-15"/>
          <w:sz w:val="24"/>
        </w:rPr>
        <w:t xml:space="preserve"> 天前，在毕节市公共资源交易中心</w:t>
      </w:r>
      <w:r>
        <w:rPr>
          <w:rFonts w:hint="eastAsia"/>
          <w:spacing w:val="3"/>
          <w:sz w:val="24"/>
        </w:rPr>
        <w:t xml:space="preserve">-毕节市人民政府门户网站及贵州省政府采购网发出澄清或者修改通知，通知所有获取竞争性磋商文件的供应商，由于供应商未及时上网查询的，责任由供应商自行承担；澄清或者修改的内容影响供应商编制响应文件的，顺延提交响应文件的截止时间。澄清或者修改的内容不影响供应商编制响应文件的，原则上不顺延提交响应文件的截止时间。 </w:t>
      </w:r>
    </w:p>
    <w:p w:rsidR="00280DA5" w:rsidRDefault="00E24CD7" w:rsidP="00FA5C1C">
      <w:pPr>
        <w:pStyle w:val="a7"/>
        <w:numPr>
          <w:ilvl w:val="2"/>
          <w:numId w:val="9"/>
        </w:numPr>
        <w:tabs>
          <w:tab w:val="left" w:pos="1102"/>
        </w:tabs>
        <w:spacing w:before="4" w:line="364" w:lineRule="auto"/>
        <w:ind w:left="140" w:rightChars="-74" w:right="-163" w:firstLine="359"/>
      </w:pPr>
      <w:r>
        <w:rPr>
          <w:rFonts w:hint="eastAsia"/>
          <w:sz w:val="24"/>
        </w:rPr>
        <w:t>供应商对竞争性磋商文件有询问或质疑的，可以在招标公告规定的获</w:t>
      </w:r>
      <w:r>
        <w:rPr>
          <w:rFonts w:hint="eastAsia"/>
          <w:spacing w:val="-13"/>
          <w:sz w:val="24"/>
        </w:rPr>
        <w:t xml:space="preserve">取《竞争性磋商文件》之日或报名截止时间之日起 </w:t>
      </w:r>
      <w:r>
        <w:rPr>
          <w:rFonts w:hint="eastAsia"/>
          <w:sz w:val="24"/>
        </w:rPr>
        <w:t>3</w:t>
      </w:r>
      <w:r>
        <w:rPr>
          <w:rFonts w:hint="eastAsia"/>
          <w:spacing w:val="-9"/>
          <w:sz w:val="24"/>
        </w:rPr>
        <w:t xml:space="preserve"> 个工作日内向代理公司或者</w:t>
      </w:r>
      <w:r>
        <w:rPr>
          <w:rFonts w:hint="eastAsia"/>
          <w:spacing w:val="-10"/>
          <w:sz w:val="24"/>
        </w:rPr>
        <w:t>采购人书面提出，提出询问的方式不限，提出质疑的方式为通过毕节市公共资源</w:t>
      </w:r>
      <w:r>
        <w:rPr>
          <w:rFonts w:hint="eastAsia"/>
          <w:spacing w:val="-1"/>
          <w:sz w:val="24"/>
        </w:rPr>
        <w:t>交易中心-毕节市人民政府门户网站系统或将质疑函</w:t>
      </w:r>
      <w:r>
        <w:rPr>
          <w:rFonts w:hint="eastAsia"/>
          <w:sz w:val="24"/>
        </w:rPr>
        <w:t>（原件）送达代理机构或采</w:t>
      </w:r>
      <w:r>
        <w:rPr>
          <w:rFonts w:hint="eastAsia"/>
          <w:spacing w:val="-10"/>
          <w:sz w:val="24"/>
        </w:rPr>
        <w:t>购人。代理公司或者采购人将针对质疑或询问的内容进行答复，询问的答复时间</w:t>
      </w:r>
      <w:r>
        <w:rPr>
          <w:rFonts w:hint="eastAsia"/>
          <w:spacing w:val="-31"/>
          <w:sz w:val="24"/>
        </w:rPr>
        <w:t xml:space="preserve">为 </w:t>
      </w:r>
      <w:r>
        <w:rPr>
          <w:rFonts w:hint="eastAsia"/>
          <w:sz w:val="24"/>
        </w:rPr>
        <w:t>3</w:t>
      </w:r>
      <w:r>
        <w:rPr>
          <w:rFonts w:hint="eastAsia"/>
          <w:spacing w:val="-15"/>
          <w:sz w:val="24"/>
        </w:rPr>
        <w:t xml:space="preserve"> 个工作日，质疑的答复时间为 </w:t>
      </w:r>
      <w:r>
        <w:rPr>
          <w:rFonts w:hint="eastAsia"/>
          <w:sz w:val="24"/>
        </w:rPr>
        <w:t>7</w:t>
      </w:r>
      <w:r>
        <w:rPr>
          <w:rFonts w:hint="eastAsia"/>
          <w:spacing w:val="-12"/>
          <w:sz w:val="24"/>
        </w:rPr>
        <w:t xml:space="preserve"> 个工作日。未获取竞争性磋商文件或不符合</w:t>
      </w:r>
      <w:r>
        <w:rPr>
          <w:rFonts w:hint="eastAsia"/>
          <w:spacing w:val="-5"/>
          <w:sz w:val="24"/>
        </w:rPr>
        <w:t>政府采购法第二十二条要求的供应商对本项目提出的质疑或询问，代理公司不作</w:t>
      </w:r>
      <w:r>
        <w:rPr>
          <w:rFonts w:hint="eastAsia"/>
          <w:sz w:val="24"/>
        </w:rPr>
        <w:t xml:space="preserve">答复。供应商只能在法定质疑期内一次性提出针对同一采购程序环节的质疑。 </w:t>
      </w:r>
    </w:p>
    <w:p w:rsidR="00280DA5" w:rsidRDefault="00E24CD7" w:rsidP="00FA5C1C">
      <w:pPr>
        <w:pStyle w:val="a3"/>
        <w:spacing w:before="40" w:line="364" w:lineRule="auto"/>
        <w:ind w:rightChars="-74" w:right="-163"/>
        <w:jc w:val="both"/>
      </w:pPr>
      <w:r>
        <w:rPr>
          <w:rFonts w:hint="eastAsia"/>
        </w:rPr>
        <w:t>3.3.2.1.供应商提出质疑的，应当提交已在毕节市公共资源交易中心-毕节</w:t>
      </w:r>
      <w:r>
        <w:rPr>
          <w:rFonts w:hint="eastAsia"/>
          <w:spacing w:val="-5"/>
        </w:rPr>
        <w:t>市人民政府门户网站报名的证明材料、质疑函和必要的佐证材料，并符合《政府</w:t>
      </w:r>
      <w:r>
        <w:rPr>
          <w:rFonts w:hint="eastAsia"/>
        </w:rPr>
        <w:t>采购质疑和投诉办法</w:t>
      </w:r>
      <w:r>
        <w:rPr>
          <w:rFonts w:hint="eastAsia"/>
          <w:spacing w:val="-152"/>
        </w:rPr>
        <w:t>》</w:t>
      </w:r>
      <w:r>
        <w:rPr>
          <w:rFonts w:hint="eastAsia"/>
        </w:rPr>
        <w:t>（</w:t>
      </w:r>
      <w:r>
        <w:rPr>
          <w:rFonts w:hint="eastAsia"/>
          <w:spacing w:val="-5"/>
        </w:rPr>
        <w:t xml:space="preserve">中华人民共和国财政部令第 </w:t>
      </w:r>
      <w:r>
        <w:rPr>
          <w:rFonts w:hint="eastAsia"/>
        </w:rPr>
        <w:t>94</w:t>
      </w:r>
      <w:r>
        <w:rPr>
          <w:rFonts w:hint="eastAsia"/>
          <w:spacing w:val="-30"/>
        </w:rPr>
        <w:t xml:space="preserve"> 号</w:t>
      </w:r>
      <w:r>
        <w:rPr>
          <w:rFonts w:hint="eastAsia"/>
          <w:spacing w:val="-32"/>
        </w:rPr>
        <w:t>）</w:t>
      </w:r>
      <w:r>
        <w:rPr>
          <w:rFonts w:hint="eastAsia"/>
          <w:spacing w:val="-4"/>
        </w:rPr>
        <w:t>第十二条的规定。通过毕节市公共资源交易中心-毕节市人民政府门户网站系统提出质疑的，质疑函</w:t>
      </w:r>
      <w:r>
        <w:rPr>
          <w:rFonts w:hint="eastAsia"/>
          <w:spacing w:val="-11"/>
        </w:rPr>
        <w:t>须原件扫描上传，报名证明材料可以采用复印件加盖公章扫描上传；直接将质疑</w:t>
      </w:r>
      <w:r>
        <w:rPr>
          <w:rFonts w:hint="eastAsia"/>
          <w:spacing w:val="-14"/>
        </w:rPr>
        <w:t>函送达代理机构</w:t>
      </w:r>
      <w:r>
        <w:rPr>
          <w:rFonts w:hint="eastAsia"/>
          <w:spacing w:val="-14"/>
        </w:rPr>
        <w:lastRenderedPageBreak/>
        <w:t>或采购人的，质疑函要求原件，其他的可提供复印件加盖公章。</w:t>
      </w:r>
    </w:p>
    <w:p w:rsidR="00280DA5" w:rsidRDefault="00E24CD7" w:rsidP="00FA5C1C">
      <w:pPr>
        <w:pStyle w:val="a3"/>
        <w:spacing w:before="3"/>
        <w:ind w:left="620" w:rightChars="-74" w:right="-163"/>
      </w:pPr>
      <w:r>
        <w:rPr>
          <w:rFonts w:hint="eastAsia"/>
        </w:rPr>
        <w:t xml:space="preserve">3.3.2.2.质疑函递交相关信息： </w:t>
      </w:r>
    </w:p>
    <w:p w:rsidR="00280DA5" w:rsidRDefault="00E24CD7" w:rsidP="00FA5C1C">
      <w:pPr>
        <w:pStyle w:val="a7"/>
        <w:numPr>
          <w:ilvl w:val="0"/>
          <w:numId w:val="10"/>
        </w:numPr>
        <w:tabs>
          <w:tab w:val="left" w:pos="982"/>
        </w:tabs>
        <w:spacing w:line="364" w:lineRule="auto"/>
        <w:ind w:rightChars="-74" w:right="-163" w:hanging="840"/>
        <w:rPr>
          <w:sz w:val="24"/>
        </w:rPr>
      </w:pPr>
      <w:r>
        <w:rPr>
          <w:rFonts w:hint="eastAsia"/>
          <w:sz w:val="24"/>
        </w:rPr>
        <w:t xml:space="preserve">采购人名称：毕节市第一人民医院　 </w:t>
      </w:r>
    </w:p>
    <w:p w:rsidR="00280DA5" w:rsidRDefault="00E24CD7" w:rsidP="00FA5C1C">
      <w:pPr>
        <w:pStyle w:val="a7"/>
        <w:tabs>
          <w:tab w:val="left" w:pos="982"/>
        </w:tabs>
        <w:spacing w:line="364" w:lineRule="auto"/>
        <w:ind w:left="0" w:rightChars="-74" w:right="-163" w:firstLineChars="400" w:firstLine="960"/>
        <w:rPr>
          <w:sz w:val="24"/>
        </w:rPr>
      </w:pPr>
      <w:r>
        <w:rPr>
          <w:rFonts w:hint="eastAsia"/>
          <w:sz w:val="24"/>
        </w:rPr>
        <w:t xml:space="preserve">地址：毕节市七星关区广惠路 </w:t>
      </w:r>
    </w:p>
    <w:p w:rsidR="00280DA5" w:rsidRDefault="00E24CD7" w:rsidP="00FA5C1C">
      <w:pPr>
        <w:pStyle w:val="a3"/>
        <w:spacing w:before="1"/>
        <w:ind w:rightChars="-74" w:right="-163" w:firstLineChars="400" w:firstLine="960"/>
      </w:pPr>
      <w:r>
        <w:rPr>
          <w:rFonts w:hint="eastAsia"/>
        </w:rPr>
        <w:t>联系人：</w:t>
      </w:r>
    </w:p>
    <w:p w:rsidR="00280DA5" w:rsidRDefault="00E24CD7" w:rsidP="00FA5C1C">
      <w:pPr>
        <w:pStyle w:val="a3"/>
        <w:spacing w:before="161"/>
        <w:ind w:rightChars="-74" w:right="-163" w:firstLineChars="400" w:firstLine="960"/>
        <w:rPr>
          <w:lang w:val="en-US"/>
        </w:rPr>
      </w:pPr>
      <w:r>
        <w:rPr>
          <w:rFonts w:hint="eastAsia"/>
        </w:rPr>
        <w:t>联系电话：0857</w:t>
      </w:r>
      <w:r>
        <w:rPr>
          <w:rFonts w:hint="eastAsia"/>
          <w:lang w:val="en-US"/>
        </w:rPr>
        <w:t>-</w:t>
      </w:r>
      <w:r>
        <w:rPr>
          <w:rFonts w:hint="eastAsia"/>
        </w:rPr>
        <w:t>8294043</w:t>
      </w:r>
    </w:p>
    <w:p w:rsidR="00280DA5" w:rsidRDefault="00E24CD7" w:rsidP="00FA5C1C">
      <w:pPr>
        <w:pStyle w:val="a7"/>
        <w:numPr>
          <w:ilvl w:val="0"/>
          <w:numId w:val="10"/>
        </w:numPr>
        <w:tabs>
          <w:tab w:val="left" w:pos="982"/>
        </w:tabs>
        <w:ind w:left="981" w:rightChars="-74" w:right="-163" w:hanging="602"/>
        <w:rPr>
          <w:sz w:val="24"/>
        </w:rPr>
      </w:pPr>
      <w:r>
        <w:rPr>
          <w:rFonts w:hint="eastAsia"/>
          <w:sz w:val="24"/>
        </w:rPr>
        <w:t>代理机构：贵州慧立工程招标造价咨询有限公司</w:t>
      </w:r>
    </w:p>
    <w:p w:rsidR="00280DA5" w:rsidRDefault="00E24CD7" w:rsidP="00FA5C1C">
      <w:pPr>
        <w:pStyle w:val="a3"/>
        <w:spacing w:before="160"/>
        <w:ind w:rightChars="-74" w:right="-163" w:firstLineChars="400" w:firstLine="960"/>
      </w:pPr>
      <w:r>
        <w:rPr>
          <w:rFonts w:hint="eastAsia"/>
        </w:rPr>
        <w:t>本项目联系地址：贵阳市花溪大道北段灵达新苑E栋15楼</w:t>
      </w:r>
    </w:p>
    <w:p w:rsidR="00280DA5" w:rsidRDefault="00E24CD7" w:rsidP="00FA5C1C">
      <w:pPr>
        <w:pStyle w:val="a3"/>
        <w:spacing w:before="160"/>
        <w:ind w:rightChars="-74" w:right="-163" w:firstLineChars="400" w:firstLine="960"/>
      </w:pPr>
      <w:r>
        <w:rPr>
          <w:rFonts w:hint="eastAsia"/>
        </w:rPr>
        <w:t xml:space="preserve">本项目联系地址联系人：周峰玉    </w:t>
      </w:r>
    </w:p>
    <w:p w:rsidR="00280DA5" w:rsidRDefault="00E24CD7" w:rsidP="00FA5C1C">
      <w:pPr>
        <w:pStyle w:val="a3"/>
        <w:spacing w:before="160" w:line="360" w:lineRule="auto"/>
        <w:ind w:rightChars="-74" w:right="-163" w:firstLineChars="400" w:firstLine="960"/>
      </w:pPr>
      <w:r>
        <w:rPr>
          <w:rFonts w:hint="eastAsia"/>
        </w:rPr>
        <w:t xml:space="preserve">联系电话：18685339929  </w:t>
      </w:r>
    </w:p>
    <w:p w:rsidR="00280DA5" w:rsidRDefault="00E24CD7" w:rsidP="00FA5C1C">
      <w:pPr>
        <w:pStyle w:val="a7"/>
        <w:numPr>
          <w:ilvl w:val="2"/>
          <w:numId w:val="9"/>
        </w:numPr>
        <w:spacing w:before="1" w:line="360" w:lineRule="auto"/>
        <w:ind w:left="0" w:rightChars="-74" w:right="-163" w:firstLine="619"/>
        <w:rPr>
          <w:spacing w:val="-4"/>
          <w:sz w:val="24"/>
          <w:szCs w:val="24"/>
        </w:rPr>
      </w:pPr>
      <w:r>
        <w:rPr>
          <w:rFonts w:hint="eastAsia"/>
          <w:spacing w:val="-5"/>
          <w:sz w:val="24"/>
        </w:rPr>
        <w:t xml:space="preserve">供应商在报名截止时间之日起 </w:t>
      </w:r>
      <w:r>
        <w:rPr>
          <w:rFonts w:hint="eastAsia"/>
          <w:sz w:val="24"/>
        </w:rPr>
        <w:t>7</w:t>
      </w:r>
      <w:r>
        <w:rPr>
          <w:rFonts w:hint="eastAsia"/>
          <w:spacing w:val="-25"/>
          <w:sz w:val="24"/>
        </w:rPr>
        <w:t xml:space="preserve"> 个工作日内，没有按前款</w:t>
      </w:r>
      <w:r>
        <w:rPr>
          <w:rFonts w:hint="eastAsia"/>
          <w:sz w:val="24"/>
        </w:rPr>
        <w:t>（3.3.2</w:t>
      </w:r>
      <w:r>
        <w:rPr>
          <w:rFonts w:hint="eastAsia"/>
          <w:spacing w:val="-30"/>
          <w:sz w:val="24"/>
        </w:rPr>
        <w:t xml:space="preserve"> 条</w:t>
      </w:r>
      <w:r>
        <w:rPr>
          <w:rFonts w:hint="eastAsia"/>
          <w:sz w:val="24"/>
        </w:rPr>
        <w:t>）</w:t>
      </w:r>
      <w:r>
        <w:rPr>
          <w:rFonts w:hint="eastAsia"/>
          <w:spacing w:val="-4"/>
          <w:sz w:val="24"/>
          <w:szCs w:val="24"/>
        </w:rPr>
        <w:t xml:space="preserve">要求提出书面质疑或询问的，将被视为完全认同竞争性磋商文件。在此时间之后提出质疑或询问的，代理公司及招标人不予受理。 </w:t>
      </w:r>
    </w:p>
    <w:p w:rsidR="00280DA5" w:rsidRDefault="00E24CD7" w:rsidP="00FA5C1C">
      <w:pPr>
        <w:pStyle w:val="a7"/>
        <w:numPr>
          <w:ilvl w:val="2"/>
          <w:numId w:val="9"/>
        </w:numPr>
        <w:tabs>
          <w:tab w:val="left" w:pos="1281"/>
        </w:tabs>
        <w:spacing w:before="1"/>
        <w:ind w:left="1280" w:rightChars="-74" w:right="-163" w:hanging="661"/>
        <w:rPr>
          <w:sz w:val="24"/>
        </w:rPr>
      </w:pPr>
      <w:r>
        <w:rPr>
          <w:rFonts w:hint="eastAsia"/>
          <w:sz w:val="24"/>
        </w:rPr>
        <w:t xml:space="preserve">供应商自行踏勘，因踏勘产生的一切费用，供应商自行负责。 </w:t>
      </w:r>
    </w:p>
    <w:p w:rsidR="00280DA5" w:rsidRDefault="00E24CD7" w:rsidP="00FA5C1C">
      <w:pPr>
        <w:pStyle w:val="a7"/>
        <w:numPr>
          <w:ilvl w:val="2"/>
          <w:numId w:val="9"/>
        </w:numPr>
        <w:tabs>
          <w:tab w:val="left" w:pos="1281"/>
        </w:tabs>
        <w:spacing w:line="364" w:lineRule="auto"/>
        <w:ind w:left="140" w:rightChars="-74" w:right="-163" w:firstLine="479"/>
        <w:rPr>
          <w:sz w:val="24"/>
        </w:rPr>
      </w:pPr>
      <w:r>
        <w:rPr>
          <w:rFonts w:hint="eastAsia"/>
          <w:spacing w:val="-7"/>
          <w:sz w:val="24"/>
        </w:rPr>
        <w:t>在开标期间，竞争性磋商文件中存在的瑕疵或疏漏由评标委员会进行</w:t>
      </w:r>
      <w:r>
        <w:rPr>
          <w:rFonts w:hint="eastAsia"/>
          <w:sz w:val="24"/>
        </w:rPr>
        <w:t xml:space="preserve">明确或澄清，但不得对竞争性磋商文件作实质性的修改。 </w:t>
      </w:r>
    </w:p>
    <w:p w:rsidR="00280DA5" w:rsidRDefault="00E24CD7" w:rsidP="00FA5C1C">
      <w:pPr>
        <w:pStyle w:val="6"/>
        <w:numPr>
          <w:ilvl w:val="1"/>
          <w:numId w:val="9"/>
        </w:numPr>
        <w:tabs>
          <w:tab w:val="left" w:pos="680"/>
          <w:tab w:val="left" w:pos="681"/>
        </w:tabs>
        <w:spacing w:before="1"/>
        <w:ind w:rightChars="-74" w:right="-163" w:hanging="541"/>
      </w:pPr>
      <w:r>
        <w:rPr>
          <w:rFonts w:hint="eastAsia"/>
        </w:rPr>
        <w:t>响应文件的编制要求</w:t>
      </w:r>
    </w:p>
    <w:p w:rsidR="00280DA5" w:rsidRDefault="00E24CD7" w:rsidP="00FA5C1C">
      <w:pPr>
        <w:pStyle w:val="a3"/>
        <w:spacing w:before="161" w:line="364" w:lineRule="auto"/>
        <w:ind w:left="140" w:rightChars="-74" w:right="-163" w:firstLine="479"/>
      </w:pPr>
      <w:r>
        <w:rPr>
          <w:rFonts w:hint="eastAsia"/>
        </w:rPr>
        <w:t xml:space="preserve">敬告：响应文件的制作必须完全符合毕节市公共资源交易中心-毕节市人民政府门户网站交易网络系统要求，否则可能导致投标被拒绝。 </w:t>
      </w:r>
    </w:p>
    <w:p w:rsidR="00280DA5" w:rsidRDefault="00E24CD7" w:rsidP="00FA5C1C">
      <w:pPr>
        <w:pStyle w:val="6"/>
        <w:numPr>
          <w:ilvl w:val="2"/>
          <w:numId w:val="9"/>
        </w:numPr>
        <w:tabs>
          <w:tab w:val="left" w:pos="1229"/>
        </w:tabs>
        <w:spacing w:before="1"/>
        <w:ind w:left="1228" w:rightChars="-74" w:right="-163" w:hanging="607"/>
        <w:rPr>
          <w:sz w:val="22"/>
        </w:rPr>
      </w:pPr>
      <w:r>
        <w:rPr>
          <w:rFonts w:hint="eastAsia"/>
        </w:rPr>
        <w:t>响应文件的编制要求：</w:t>
      </w:r>
    </w:p>
    <w:p w:rsidR="00280DA5" w:rsidRDefault="00E24CD7" w:rsidP="00FA5C1C">
      <w:pPr>
        <w:pStyle w:val="a7"/>
        <w:numPr>
          <w:ilvl w:val="0"/>
          <w:numId w:val="11"/>
        </w:numPr>
        <w:tabs>
          <w:tab w:val="left" w:pos="1213"/>
        </w:tabs>
        <w:spacing w:line="364" w:lineRule="auto"/>
        <w:ind w:rightChars="-74" w:right="-163" w:firstLine="470"/>
        <w:jc w:val="both"/>
        <w:rPr>
          <w:spacing w:val="-8"/>
          <w:sz w:val="24"/>
        </w:rPr>
      </w:pPr>
      <w:r>
        <w:rPr>
          <w:rFonts w:hint="eastAsia"/>
          <w:spacing w:val="-1"/>
          <w:sz w:val="24"/>
        </w:rPr>
        <w:t>响应文件必须符合竞争性磋商文件中指定格式要求，按竞争性磋商文</w:t>
      </w:r>
      <w:r>
        <w:rPr>
          <w:rFonts w:hint="eastAsia"/>
          <w:spacing w:val="-3"/>
          <w:sz w:val="24"/>
        </w:rPr>
        <w:t>件格式或审查项要求盖章</w:t>
      </w:r>
      <w:r>
        <w:rPr>
          <w:rFonts w:hint="eastAsia"/>
          <w:sz w:val="24"/>
        </w:rPr>
        <w:t>（</w:t>
      </w:r>
      <w:r>
        <w:rPr>
          <w:rFonts w:hint="eastAsia"/>
          <w:spacing w:val="-8"/>
          <w:sz w:val="24"/>
        </w:rPr>
        <w:t>由于系统原因，盖章未盖到指定位置的，不影响投标</w:t>
      </w:r>
      <w:r>
        <w:rPr>
          <w:rFonts w:hint="eastAsia"/>
          <w:sz w:val="24"/>
        </w:rPr>
        <w:t>的有效性</w:t>
      </w:r>
      <w:r>
        <w:rPr>
          <w:rFonts w:hint="eastAsia"/>
          <w:spacing w:val="-120"/>
          <w:sz w:val="24"/>
        </w:rPr>
        <w:t>）</w:t>
      </w:r>
      <w:r>
        <w:rPr>
          <w:rFonts w:hint="eastAsia"/>
          <w:spacing w:val="-8"/>
          <w:sz w:val="24"/>
        </w:rPr>
        <w:t>。（符合性审查项）</w:t>
      </w:r>
    </w:p>
    <w:p w:rsidR="00280DA5" w:rsidRDefault="00E24CD7" w:rsidP="00FA5C1C">
      <w:pPr>
        <w:pStyle w:val="a7"/>
        <w:numPr>
          <w:ilvl w:val="0"/>
          <w:numId w:val="11"/>
        </w:numPr>
        <w:tabs>
          <w:tab w:val="left" w:pos="1213"/>
        </w:tabs>
        <w:spacing w:before="40" w:line="364" w:lineRule="auto"/>
        <w:ind w:rightChars="-74" w:right="-163" w:firstLine="470"/>
        <w:jc w:val="both"/>
        <w:rPr>
          <w:b/>
          <w:sz w:val="24"/>
        </w:rPr>
      </w:pPr>
      <w:r>
        <w:rPr>
          <w:rFonts w:hint="eastAsia"/>
          <w:spacing w:val="-1"/>
          <w:sz w:val="24"/>
        </w:rPr>
        <w:t xml:space="preserve">供应商应承诺上传的响应文件中的全部文件资料真实、合法、有效，否则， </w:t>
      </w:r>
      <w:r>
        <w:rPr>
          <w:rFonts w:hint="eastAsia"/>
          <w:sz w:val="24"/>
        </w:rPr>
        <w:t>由此引起的一切后果，供应商自行承担；</w:t>
      </w:r>
      <w:r>
        <w:rPr>
          <w:rFonts w:hint="eastAsia"/>
          <w:spacing w:val="-1"/>
          <w:sz w:val="24"/>
        </w:rPr>
        <w:t>响应文件应用中文表述、中华人民共和国法定计量单位、清晰可读。</w:t>
      </w:r>
      <w:r>
        <w:rPr>
          <w:rFonts w:hint="eastAsia"/>
          <w:spacing w:val="-6"/>
          <w:sz w:val="24"/>
        </w:rPr>
        <w:t>由于供应商提供的资格证明或技术商务材料不清晰，导致资格或符合性审查未通</w:t>
      </w:r>
      <w:r>
        <w:rPr>
          <w:rFonts w:hint="eastAsia"/>
          <w:sz w:val="24"/>
        </w:rPr>
        <w:t>过，或相应的技术商务不能得分的，责任由供应商自行承担。</w:t>
      </w:r>
    </w:p>
    <w:p w:rsidR="00280DA5" w:rsidRDefault="00E24CD7" w:rsidP="00FA5C1C">
      <w:pPr>
        <w:pStyle w:val="a7"/>
        <w:numPr>
          <w:ilvl w:val="0"/>
          <w:numId w:val="11"/>
        </w:numPr>
        <w:tabs>
          <w:tab w:val="left" w:pos="1213"/>
        </w:tabs>
        <w:spacing w:before="40" w:line="364" w:lineRule="auto"/>
        <w:ind w:rightChars="-74" w:right="-163" w:firstLine="470"/>
        <w:jc w:val="both"/>
        <w:rPr>
          <w:b/>
          <w:sz w:val="24"/>
        </w:rPr>
      </w:pPr>
      <w:r>
        <w:rPr>
          <w:spacing w:val="-5"/>
          <w:sz w:val="24"/>
        </w:rPr>
        <w:t>投标文件封面应标明项目名称、编号，必须加盖投标人电子公章</w:t>
      </w:r>
      <w:r>
        <w:rPr>
          <w:rFonts w:hint="eastAsia"/>
          <w:spacing w:val="-5"/>
          <w:sz w:val="24"/>
        </w:rPr>
        <w:t>、法定代表人电子印章、法定代表人电子签名及授权代表电子签名</w:t>
      </w:r>
      <w:r>
        <w:rPr>
          <w:spacing w:val="-5"/>
          <w:sz w:val="24"/>
        </w:rPr>
        <w:t>。招标文件</w:t>
      </w:r>
      <w:r>
        <w:rPr>
          <w:spacing w:val="-10"/>
          <w:sz w:val="24"/>
        </w:rPr>
        <w:t>格式或审查项有要求的，按格式和审查项要求盖章，没有要求的加盖投标人电子公章</w:t>
      </w:r>
      <w:r>
        <w:t>。</w:t>
      </w:r>
      <w:r>
        <w:rPr>
          <w:spacing w:val="-10"/>
          <w:sz w:val="24"/>
        </w:rPr>
        <w:t>（ 资格审查项）</w:t>
      </w:r>
    </w:p>
    <w:p w:rsidR="00280DA5" w:rsidRDefault="00E24CD7" w:rsidP="00FA5C1C">
      <w:pPr>
        <w:pStyle w:val="6"/>
        <w:numPr>
          <w:ilvl w:val="2"/>
          <w:numId w:val="9"/>
        </w:numPr>
        <w:tabs>
          <w:tab w:val="left" w:pos="1229"/>
        </w:tabs>
        <w:spacing w:before="3"/>
        <w:ind w:left="1228" w:rightChars="-74" w:right="-163" w:hanging="607"/>
        <w:rPr>
          <w:sz w:val="22"/>
        </w:rPr>
      </w:pPr>
      <w:r>
        <w:rPr>
          <w:rFonts w:hint="eastAsia"/>
          <w:w w:val="95"/>
        </w:rPr>
        <w:lastRenderedPageBreak/>
        <w:t>响应文件的构成：</w:t>
      </w:r>
    </w:p>
    <w:p w:rsidR="00280DA5" w:rsidRDefault="00E24CD7" w:rsidP="00FA5C1C">
      <w:pPr>
        <w:pStyle w:val="a7"/>
        <w:numPr>
          <w:ilvl w:val="3"/>
          <w:numId w:val="9"/>
        </w:numPr>
        <w:tabs>
          <w:tab w:val="left" w:pos="982"/>
        </w:tabs>
        <w:spacing w:before="160"/>
        <w:ind w:rightChars="-74" w:right="-163" w:hanging="242"/>
        <w:rPr>
          <w:sz w:val="24"/>
        </w:rPr>
      </w:pPr>
      <w:r>
        <w:rPr>
          <w:rFonts w:hint="eastAsia"/>
          <w:spacing w:val="-24"/>
          <w:sz w:val="24"/>
        </w:rPr>
        <w:t>资格文件：</w:t>
      </w:r>
      <w:r>
        <w:rPr>
          <w:rFonts w:hint="eastAsia"/>
          <w:sz w:val="24"/>
        </w:rPr>
        <w:t>（资格审查项）</w:t>
      </w:r>
    </w:p>
    <w:p w:rsidR="00280DA5" w:rsidRDefault="00E24CD7" w:rsidP="00FA5C1C">
      <w:pPr>
        <w:pStyle w:val="a7"/>
        <w:tabs>
          <w:tab w:val="left" w:pos="982"/>
        </w:tabs>
        <w:spacing w:before="50" w:line="364" w:lineRule="auto"/>
        <w:ind w:left="0" w:rightChars="-74" w:right="-163" w:firstLineChars="200" w:firstLine="480"/>
        <w:jc w:val="both"/>
        <w:rPr>
          <w:sz w:val="24"/>
        </w:rPr>
      </w:pPr>
      <w:r>
        <w:rPr>
          <w:rFonts w:hint="eastAsia"/>
          <w:sz w:val="24"/>
          <w:lang w:val="en-US"/>
        </w:rPr>
        <w:t xml:space="preserve">A </w:t>
      </w:r>
      <w:r>
        <w:rPr>
          <w:rFonts w:hint="eastAsia"/>
          <w:sz w:val="24"/>
        </w:rPr>
        <w:t>法人或者其他组织的营业执照等证明文件（有效的工商营业执照副本、组</w:t>
      </w:r>
      <w:r>
        <w:rPr>
          <w:rFonts w:hint="eastAsia"/>
          <w:sz w:val="24"/>
          <w:lang w:val="en-US"/>
        </w:rPr>
        <w:t>织</w:t>
      </w:r>
      <w:r>
        <w:rPr>
          <w:rFonts w:hint="eastAsia"/>
          <w:sz w:val="24"/>
        </w:rPr>
        <w:t>机构代码证副本和税务登记证副本，或多证合一的营业执照），</w:t>
      </w:r>
      <w:r>
        <w:rPr>
          <w:rFonts w:hint="eastAsia"/>
          <w:sz w:val="24"/>
          <w:lang w:val="en-US"/>
        </w:rPr>
        <w:t>营业执照经营范围必须包含建筑工程</w:t>
      </w:r>
      <w:r>
        <w:rPr>
          <w:rFonts w:hint="eastAsia"/>
          <w:sz w:val="24"/>
        </w:rPr>
        <w:t>装饰裝修</w:t>
      </w:r>
      <w:r>
        <w:rPr>
          <w:rFonts w:hint="eastAsia"/>
          <w:sz w:val="24"/>
          <w:lang w:val="en-US"/>
        </w:rPr>
        <w:t>类别</w:t>
      </w:r>
      <w:r>
        <w:rPr>
          <w:rFonts w:hint="eastAsia"/>
          <w:spacing w:val="-168"/>
          <w:sz w:val="24"/>
        </w:rPr>
        <w:t>；</w:t>
      </w:r>
      <w:r>
        <w:rPr>
          <w:rFonts w:hint="eastAsia"/>
          <w:sz w:val="24"/>
        </w:rPr>
        <w:t>（原件扫描后加盖</w:t>
      </w:r>
      <w:r>
        <w:rPr>
          <w:rFonts w:hint="eastAsia"/>
          <w:spacing w:val="-5"/>
          <w:sz w:val="24"/>
        </w:rPr>
        <w:t>供应商电子公章</w:t>
      </w:r>
      <w:r>
        <w:rPr>
          <w:rFonts w:hint="eastAsia"/>
          <w:sz w:val="24"/>
        </w:rPr>
        <w:t xml:space="preserve">） </w:t>
      </w:r>
    </w:p>
    <w:p w:rsidR="00280DA5" w:rsidRDefault="00863F0D" w:rsidP="00FA5C1C">
      <w:pPr>
        <w:pStyle w:val="a7"/>
        <w:tabs>
          <w:tab w:val="left" w:pos="862"/>
        </w:tabs>
        <w:spacing w:before="2" w:line="364" w:lineRule="auto"/>
        <w:ind w:left="0" w:rightChars="-74" w:right="-163" w:firstLineChars="200" w:firstLine="440"/>
      </w:pPr>
      <w:r>
        <w:rPr>
          <w:lang w:val="en-US"/>
        </w:rPr>
        <w:pict>
          <v:rect id="矩形 25" o:spid="_x0000_s1037" style="position:absolute;left:0;text-align:left;margin-left:114pt;margin-top:0;width:12pt;height:15.6pt;z-index:-253002752;mso-position-horizontal-relative:page" o:gfxdata="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jktxtYAAAAHAQAADwAAAAAA&#10;AAABACAAAAAiAAAAZHJzL2Rvd25yZXYueG1sUEsBAhQAFAAAAAgAh07iQE/2ohKjAQAAJQMAAA4A&#10;AAAAAAAAAQAgAAAAJQEAAGRycy9lMm9Eb2MueG1sUEsFBgAAAAAGAAYAWQEAADoFAAAAAA==&#10;" stroked="f">
            <v:textbox>
              <w:txbxContent>
                <w:p w:rsidR="00E43467" w:rsidRDefault="00E43467">
                  <w:pPr>
                    <w:jc w:val="center"/>
                  </w:pPr>
                </w:p>
              </w:txbxContent>
            </v:textbox>
            <w10:wrap anchorx="page"/>
          </v:rect>
        </w:pict>
      </w:r>
      <w:r w:rsidR="00E24CD7">
        <w:rPr>
          <w:rFonts w:hint="eastAsia"/>
          <w:lang w:val="en-US"/>
        </w:rPr>
        <w:t>B</w:t>
      </w:r>
      <w:r w:rsidR="00E24CD7">
        <w:rPr>
          <w:rFonts w:hint="eastAsia"/>
          <w:spacing w:val="-6"/>
          <w:sz w:val="24"/>
        </w:rPr>
        <w:t>具有履行合同所必需的设备和专业技术能力。</w:t>
      </w:r>
      <w:r w:rsidR="00E24CD7">
        <w:rPr>
          <w:rFonts w:hint="eastAsia"/>
          <w:sz w:val="24"/>
        </w:rPr>
        <w:t>（</w:t>
      </w:r>
      <w:r w:rsidR="00E24CD7">
        <w:rPr>
          <w:rFonts w:hint="eastAsia"/>
          <w:spacing w:val="-2"/>
          <w:sz w:val="24"/>
        </w:rPr>
        <w:t>自行承诺，加盖供应商电</w:t>
      </w:r>
      <w:r w:rsidR="00E24CD7">
        <w:rPr>
          <w:rFonts w:hint="eastAsia"/>
          <w:sz w:val="24"/>
        </w:rPr>
        <w:t xml:space="preserve">子公章） </w:t>
      </w:r>
    </w:p>
    <w:p w:rsidR="00280DA5" w:rsidRDefault="00E24CD7" w:rsidP="00FA5C1C">
      <w:pPr>
        <w:pStyle w:val="a7"/>
        <w:tabs>
          <w:tab w:val="left" w:pos="916"/>
        </w:tabs>
        <w:spacing w:before="2" w:line="364" w:lineRule="auto"/>
        <w:ind w:left="0" w:rightChars="-74" w:right="-163" w:firstLineChars="200" w:firstLine="480"/>
        <w:jc w:val="both"/>
        <w:rPr>
          <w:sz w:val="24"/>
        </w:rPr>
      </w:pPr>
      <w:r>
        <w:rPr>
          <w:rFonts w:hint="eastAsia"/>
          <w:sz w:val="24"/>
          <w:lang w:val="en-US"/>
        </w:rPr>
        <w:t xml:space="preserve">C </w:t>
      </w:r>
      <w:r>
        <w:rPr>
          <w:rFonts w:hint="eastAsia"/>
          <w:sz w:val="24"/>
        </w:rPr>
        <w:t>法定代表人参加投标的必须有法定代表人身份证明，法定代表人授权委</w:t>
      </w:r>
      <w:r>
        <w:rPr>
          <w:rFonts w:hint="eastAsia"/>
          <w:spacing w:val="-4"/>
          <w:sz w:val="24"/>
        </w:rPr>
        <w:t>托人参加投标的必须有法定代表人授权委托书及被授权人及身份证。</w:t>
      </w:r>
      <w:r>
        <w:rPr>
          <w:rFonts w:hint="eastAsia"/>
          <w:sz w:val="24"/>
        </w:rPr>
        <w:t>（</w:t>
      </w:r>
      <w:r>
        <w:rPr>
          <w:rFonts w:hint="eastAsia"/>
          <w:spacing w:val="-4"/>
          <w:sz w:val="24"/>
        </w:rPr>
        <w:t>按格式要</w:t>
      </w:r>
      <w:r>
        <w:rPr>
          <w:rFonts w:hint="eastAsia"/>
          <w:sz w:val="24"/>
        </w:rPr>
        <w:t xml:space="preserve">求盖章） </w:t>
      </w:r>
    </w:p>
    <w:p w:rsidR="00280DA5" w:rsidRDefault="00E24CD7" w:rsidP="00FA5C1C">
      <w:pPr>
        <w:pStyle w:val="a3"/>
        <w:spacing w:before="3" w:line="364" w:lineRule="auto"/>
        <w:ind w:left="699" w:rightChars="-74" w:right="-163" w:hanging="560"/>
      </w:pPr>
      <w:r>
        <w:rPr>
          <w:rFonts w:hint="eastAsia"/>
          <w:b/>
        </w:rPr>
        <w:t>2</w:t>
      </w:r>
      <w:r>
        <w:rPr>
          <w:rFonts w:hint="eastAsia"/>
        </w:rPr>
        <w:t>.</w:t>
      </w:r>
      <w:r>
        <w:rPr>
          <w:rFonts w:hint="eastAsia"/>
          <w:b/>
        </w:rPr>
        <w:t>技术文件</w:t>
      </w:r>
      <w:r>
        <w:rPr>
          <w:rFonts w:hint="eastAsia"/>
        </w:rPr>
        <w:t xml:space="preserve">： </w:t>
      </w:r>
    </w:p>
    <w:p w:rsidR="00280DA5" w:rsidRDefault="00E24CD7" w:rsidP="00FA5C1C">
      <w:pPr>
        <w:pStyle w:val="a3"/>
        <w:spacing w:before="34" w:line="343" w:lineRule="auto"/>
        <w:ind w:rightChars="-74" w:right="-163" w:firstLineChars="200" w:firstLine="480"/>
      </w:pPr>
      <w:r>
        <w:rPr>
          <w:rFonts w:hint="eastAsia"/>
        </w:rPr>
        <w:t xml:space="preserve">A.参加投标说明：简要介绍供应商的基本情况和对《竞争性磋商文件》的响应程度； </w:t>
      </w:r>
    </w:p>
    <w:p w:rsidR="00280DA5" w:rsidRDefault="00E24CD7" w:rsidP="00FA5C1C">
      <w:pPr>
        <w:pStyle w:val="a3"/>
        <w:spacing w:before="2" w:line="316" w:lineRule="auto"/>
        <w:ind w:rightChars="-74" w:right="-163" w:firstLineChars="200" w:firstLine="480"/>
      </w:pPr>
      <w:r>
        <w:rPr>
          <w:rFonts w:hint="eastAsia"/>
        </w:rPr>
        <w:t xml:space="preserve">B.《施工组织设计》，包含以下内容： </w:t>
      </w:r>
    </w:p>
    <w:p w:rsidR="00280DA5" w:rsidRDefault="00E24CD7" w:rsidP="00FA5C1C">
      <w:pPr>
        <w:pStyle w:val="a3"/>
        <w:spacing w:before="2" w:line="316" w:lineRule="auto"/>
        <w:ind w:rightChars="-74" w:right="-163" w:firstLineChars="200" w:firstLine="480"/>
      </w:pPr>
      <w:r>
        <w:rPr>
          <w:rFonts w:hint="eastAsia"/>
        </w:rPr>
        <w:t xml:space="preserve">一、 施工方案与技术措施 </w:t>
      </w:r>
    </w:p>
    <w:p w:rsidR="00280DA5" w:rsidRDefault="00E24CD7" w:rsidP="00FA5C1C">
      <w:pPr>
        <w:pStyle w:val="a3"/>
        <w:spacing w:before="62"/>
        <w:ind w:rightChars="-74" w:right="-163" w:firstLineChars="200" w:firstLine="480"/>
      </w:pPr>
      <w:r>
        <w:rPr>
          <w:rFonts w:hint="eastAsia"/>
        </w:rPr>
        <w:t xml:space="preserve">二、 质量保证措施和创优计划 </w:t>
      </w:r>
    </w:p>
    <w:p w:rsidR="00280DA5" w:rsidRDefault="00E24CD7" w:rsidP="00FA5C1C">
      <w:pPr>
        <w:pStyle w:val="a3"/>
        <w:spacing w:before="161" w:line="364" w:lineRule="auto"/>
        <w:ind w:rightChars="-74" w:right="-163" w:firstLineChars="200" w:firstLine="480"/>
      </w:pPr>
      <w:r>
        <w:rPr>
          <w:rFonts w:hint="eastAsia"/>
        </w:rPr>
        <w:t xml:space="preserve">三、 施工总进度（包括施工进度计划横道图）及保证措施四、 施工安全措施计划   </w:t>
      </w:r>
    </w:p>
    <w:p w:rsidR="00280DA5" w:rsidRDefault="00E24CD7" w:rsidP="00FA5C1C">
      <w:pPr>
        <w:pStyle w:val="a3"/>
        <w:spacing w:before="1"/>
        <w:ind w:rightChars="-74" w:right="-163" w:firstLineChars="200" w:firstLine="480"/>
      </w:pPr>
      <w:r>
        <w:rPr>
          <w:rFonts w:hint="eastAsia"/>
        </w:rPr>
        <w:t xml:space="preserve">五、 文明施工措施 </w:t>
      </w:r>
    </w:p>
    <w:p w:rsidR="00280DA5" w:rsidRDefault="00E24CD7" w:rsidP="00FA5C1C">
      <w:pPr>
        <w:pStyle w:val="a3"/>
        <w:spacing w:before="160" w:line="364" w:lineRule="auto"/>
        <w:ind w:rightChars="-74" w:right="-163" w:firstLineChars="200" w:firstLine="480"/>
      </w:pPr>
      <w:r>
        <w:rPr>
          <w:rFonts w:hint="eastAsia"/>
        </w:rPr>
        <w:t xml:space="preserve">六、 施工场地治安保卫管理计划七、 施工环保措施计划；   </w:t>
      </w:r>
    </w:p>
    <w:p w:rsidR="00280DA5" w:rsidRDefault="00E24CD7" w:rsidP="00FA5C1C">
      <w:pPr>
        <w:pStyle w:val="a3"/>
        <w:spacing w:before="2" w:line="364" w:lineRule="auto"/>
        <w:ind w:rightChars="-74" w:right="-163" w:firstLineChars="200" w:firstLine="480"/>
      </w:pPr>
      <w:r>
        <w:rPr>
          <w:rFonts w:hint="eastAsia"/>
        </w:rPr>
        <w:t>八、  冬季和雨季施工方案</w:t>
      </w:r>
    </w:p>
    <w:p w:rsidR="00280DA5" w:rsidRDefault="00E24CD7" w:rsidP="00FA5C1C">
      <w:pPr>
        <w:pStyle w:val="a3"/>
        <w:spacing w:before="2" w:line="364" w:lineRule="auto"/>
        <w:ind w:rightChars="-74" w:right="-163" w:firstLineChars="200" w:firstLine="480"/>
      </w:pPr>
      <w:r>
        <w:rPr>
          <w:rFonts w:hint="eastAsia"/>
        </w:rPr>
        <w:t>九、 施工现场总平面布置图</w:t>
      </w:r>
    </w:p>
    <w:p w:rsidR="00280DA5" w:rsidRDefault="00E24CD7" w:rsidP="00FA5C1C">
      <w:pPr>
        <w:pStyle w:val="a3"/>
        <w:spacing w:before="2" w:line="364" w:lineRule="auto"/>
        <w:ind w:rightChars="-74" w:right="-163" w:firstLineChars="200" w:firstLine="480"/>
      </w:pPr>
      <w:r>
        <w:rPr>
          <w:rFonts w:hint="eastAsia"/>
        </w:rPr>
        <w:t xml:space="preserve">十、 现场组织管理机构 </w:t>
      </w:r>
    </w:p>
    <w:p w:rsidR="00280DA5" w:rsidRDefault="00E24CD7" w:rsidP="00FA5C1C">
      <w:pPr>
        <w:pStyle w:val="a3"/>
        <w:spacing w:before="2" w:line="364" w:lineRule="auto"/>
        <w:ind w:rightChars="-74" w:right="-163" w:firstLineChars="200" w:firstLine="480"/>
      </w:pPr>
      <w:r>
        <w:rPr>
          <w:rFonts w:hint="eastAsia"/>
        </w:rPr>
        <w:t xml:space="preserve">十一、与发包人、监理及设计单位、专业分包工程的配合； </w:t>
      </w:r>
    </w:p>
    <w:p w:rsidR="00280DA5" w:rsidRDefault="00E24CD7" w:rsidP="00FA5C1C">
      <w:pPr>
        <w:pStyle w:val="a3"/>
        <w:spacing w:before="2" w:line="364" w:lineRule="auto"/>
        <w:ind w:rightChars="-74" w:right="-163" w:firstLineChars="200" w:firstLine="480"/>
      </w:pPr>
      <w:r>
        <w:rPr>
          <w:rFonts w:hint="eastAsia"/>
        </w:rPr>
        <w:t xml:space="preserve">C、供应商认为应该提交的技术性文件及资料。 </w:t>
      </w:r>
    </w:p>
    <w:p w:rsidR="00280DA5" w:rsidRDefault="00E24CD7" w:rsidP="00FA5C1C">
      <w:pPr>
        <w:pStyle w:val="a3"/>
        <w:spacing w:before="1"/>
        <w:ind w:left="610" w:rightChars="-74" w:right="-163"/>
        <w:rPr>
          <w:sz w:val="25"/>
        </w:rPr>
      </w:pPr>
      <w:r>
        <w:rPr>
          <w:rFonts w:hint="eastAsia"/>
        </w:rPr>
        <w:t xml:space="preserve">3、商务文件： </w:t>
      </w:r>
    </w:p>
    <w:p w:rsidR="00280DA5" w:rsidRDefault="00E24CD7" w:rsidP="00FA5C1C">
      <w:pPr>
        <w:pStyle w:val="a3"/>
        <w:spacing w:line="360" w:lineRule="auto"/>
        <w:ind w:left="140" w:rightChars="-74" w:right="-163" w:firstLine="470"/>
        <w:rPr>
          <w:sz w:val="28"/>
        </w:rPr>
      </w:pPr>
      <w:r>
        <w:rPr>
          <w:rFonts w:hint="eastAsia"/>
        </w:rPr>
        <w:t>A、投标人针对本次项目的详细保修服务方案、售后技术维护方案、服务承诺、服务响应时效等，免费保修时间</w:t>
      </w:r>
      <w:r>
        <w:rPr>
          <w:rFonts w:hint="eastAsia"/>
          <w:lang w:val="en-US"/>
        </w:rPr>
        <w:t>1</w:t>
      </w:r>
      <w:r>
        <w:rPr>
          <w:rFonts w:hint="eastAsia"/>
        </w:rPr>
        <w:t>年。（符合性审查项）</w:t>
      </w:r>
    </w:p>
    <w:p w:rsidR="00280DA5" w:rsidRDefault="00E24CD7" w:rsidP="00FA5C1C">
      <w:pPr>
        <w:pStyle w:val="a3"/>
        <w:spacing w:before="1" w:line="360" w:lineRule="auto"/>
        <w:ind w:left="140" w:rightChars="-74" w:right="-163" w:firstLine="470"/>
      </w:pPr>
      <w:r>
        <w:rPr>
          <w:rFonts w:hint="eastAsia"/>
        </w:rPr>
        <w:t xml:space="preserve">B、工期承诺：签订施工合同后，日内完工并验收合格，交付使用。（符合性审查项） </w:t>
      </w:r>
    </w:p>
    <w:p w:rsidR="00280DA5" w:rsidRDefault="00E24CD7" w:rsidP="00FA5C1C">
      <w:pPr>
        <w:pStyle w:val="a3"/>
        <w:spacing w:before="82" w:line="468" w:lineRule="auto"/>
        <w:ind w:left="140" w:rightChars="-74" w:right="-163"/>
        <w:rPr>
          <w:spacing w:val="-117"/>
        </w:rPr>
      </w:pPr>
      <w:r>
        <w:rPr>
          <w:rFonts w:hint="eastAsia"/>
        </w:rPr>
        <w:t>C</w:t>
      </w:r>
      <w:r>
        <w:rPr>
          <w:rFonts w:hint="eastAsia"/>
          <w:spacing w:val="-5"/>
        </w:rPr>
        <w:t>、质量承诺：符合国家现行有关施工质量验收规范标准。</w:t>
      </w:r>
      <w:r>
        <w:rPr>
          <w:rFonts w:hint="eastAsia"/>
        </w:rPr>
        <w:t>（符合性审查项</w:t>
      </w:r>
      <w:r>
        <w:rPr>
          <w:rFonts w:hint="eastAsia"/>
          <w:spacing w:val="-117"/>
        </w:rPr>
        <w:t xml:space="preserve">）     </w:t>
      </w:r>
    </w:p>
    <w:p w:rsidR="00280DA5" w:rsidRDefault="00E24CD7" w:rsidP="00FA5C1C">
      <w:pPr>
        <w:pStyle w:val="a3"/>
        <w:spacing w:before="82" w:line="468" w:lineRule="auto"/>
        <w:ind w:left="140" w:rightChars="-74" w:right="-163"/>
      </w:pPr>
      <w:r>
        <w:rPr>
          <w:rFonts w:hint="eastAsia"/>
        </w:rPr>
        <w:t>D、资料真实性承诺：如我公司成交，招标人有权要求我公司提供投标资料</w:t>
      </w:r>
      <w:r>
        <w:rPr>
          <w:rFonts w:hint="eastAsia"/>
          <w:spacing w:val="-13"/>
        </w:rPr>
        <w:t xml:space="preserve">的原件审查，如我公司不能按招标人要求在 </w:t>
      </w:r>
      <w:r>
        <w:rPr>
          <w:rFonts w:hint="eastAsia"/>
        </w:rPr>
        <w:t>5</w:t>
      </w:r>
      <w:r>
        <w:rPr>
          <w:rFonts w:hint="eastAsia"/>
          <w:spacing w:val="-8"/>
        </w:rPr>
        <w:t xml:space="preserve"> 个工作日内全面提供或经招标人查</w:t>
      </w:r>
      <w:r>
        <w:rPr>
          <w:rFonts w:hint="eastAsia"/>
          <w:spacing w:val="-4"/>
        </w:rPr>
        <w:t>出有虚假资料的，招标人有权取消我公司的成交资格，并没收投标保证金。</w:t>
      </w:r>
      <w:r>
        <w:rPr>
          <w:rFonts w:hint="eastAsia"/>
        </w:rPr>
        <w:t>（</w:t>
      </w:r>
      <w:r>
        <w:rPr>
          <w:rFonts w:hint="eastAsia"/>
          <w:spacing w:val="-15"/>
        </w:rPr>
        <w:t>符</w:t>
      </w:r>
      <w:r>
        <w:rPr>
          <w:rFonts w:hint="eastAsia"/>
        </w:rPr>
        <w:t xml:space="preserve">合性审查项） </w:t>
      </w:r>
    </w:p>
    <w:p w:rsidR="00280DA5" w:rsidRDefault="00E24CD7" w:rsidP="00FA5C1C">
      <w:pPr>
        <w:pStyle w:val="a3"/>
        <w:spacing w:line="360" w:lineRule="auto"/>
        <w:ind w:rightChars="-74" w:right="-163" w:firstLineChars="100" w:firstLine="240"/>
      </w:pPr>
      <w:r>
        <w:rPr>
          <w:rFonts w:hint="eastAsia"/>
          <w:lang w:val="en-US"/>
        </w:rPr>
        <w:lastRenderedPageBreak/>
        <w:t>E</w:t>
      </w:r>
      <w:r>
        <w:rPr>
          <w:rFonts w:hint="eastAsia"/>
        </w:rPr>
        <w:t>、供应商认为应该提交的商务性文件及资料。</w:t>
      </w:r>
    </w:p>
    <w:p w:rsidR="00280DA5" w:rsidRDefault="00E24CD7" w:rsidP="00FA5C1C">
      <w:pPr>
        <w:pStyle w:val="a3"/>
        <w:spacing w:line="360" w:lineRule="auto"/>
        <w:ind w:rightChars="-74" w:right="-163" w:firstLineChars="100" w:firstLine="240"/>
      </w:pPr>
      <w:r>
        <w:rPr>
          <w:rFonts w:hint="eastAsia"/>
        </w:rPr>
        <w:t xml:space="preserve">4.投标报价： </w:t>
      </w:r>
    </w:p>
    <w:p w:rsidR="00280DA5" w:rsidRDefault="00E24CD7" w:rsidP="00FA5C1C">
      <w:pPr>
        <w:pStyle w:val="a7"/>
        <w:numPr>
          <w:ilvl w:val="0"/>
          <w:numId w:val="12"/>
        </w:numPr>
        <w:tabs>
          <w:tab w:val="left" w:pos="862"/>
        </w:tabs>
        <w:spacing w:before="6" w:line="360" w:lineRule="auto"/>
        <w:ind w:rightChars="-74" w:right="-163" w:firstLine="479"/>
        <w:rPr>
          <w:sz w:val="24"/>
        </w:rPr>
      </w:pPr>
      <w:r>
        <w:rPr>
          <w:rFonts w:hint="eastAsia"/>
          <w:spacing w:val="-13"/>
          <w:sz w:val="24"/>
        </w:rPr>
        <w:t xml:space="preserve">基础报价书：必须按本《竞争性磋商文件》“附件 </w:t>
      </w:r>
      <w:r>
        <w:rPr>
          <w:rFonts w:hint="eastAsia"/>
          <w:sz w:val="24"/>
        </w:rPr>
        <w:t>1</w:t>
      </w:r>
      <w:r>
        <w:rPr>
          <w:rFonts w:hint="eastAsia"/>
          <w:spacing w:val="-21"/>
          <w:sz w:val="24"/>
        </w:rPr>
        <w:t>”的格式填写；</w:t>
      </w:r>
      <w:r>
        <w:rPr>
          <w:rFonts w:hint="eastAsia"/>
          <w:sz w:val="24"/>
        </w:rPr>
        <w:t>（</w:t>
      </w:r>
      <w:r>
        <w:rPr>
          <w:rFonts w:hint="eastAsia"/>
          <w:spacing w:val="-7"/>
          <w:sz w:val="24"/>
        </w:rPr>
        <w:t>报价</w:t>
      </w:r>
      <w:r>
        <w:rPr>
          <w:rFonts w:hint="eastAsia"/>
          <w:sz w:val="24"/>
        </w:rPr>
        <w:t xml:space="preserve">符合性审查项） </w:t>
      </w:r>
    </w:p>
    <w:p w:rsidR="00280DA5" w:rsidRDefault="00E24CD7" w:rsidP="00FA5C1C">
      <w:pPr>
        <w:pStyle w:val="a7"/>
        <w:numPr>
          <w:ilvl w:val="0"/>
          <w:numId w:val="12"/>
        </w:numPr>
        <w:tabs>
          <w:tab w:val="left" w:pos="862"/>
        </w:tabs>
        <w:spacing w:before="0" w:line="360" w:lineRule="auto"/>
        <w:ind w:left="861" w:rightChars="-74" w:right="-163" w:hanging="242"/>
        <w:rPr>
          <w:sz w:val="24"/>
        </w:rPr>
      </w:pPr>
      <w:r>
        <w:rPr>
          <w:rFonts w:hint="eastAsia"/>
          <w:spacing w:val="-18"/>
          <w:sz w:val="24"/>
        </w:rPr>
        <w:t>基础报价要求：</w:t>
      </w:r>
      <w:r>
        <w:rPr>
          <w:rFonts w:hint="eastAsia"/>
          <w:sz w:val="24"/>
        </w:rPr>
        <w:t xml:space="preserve">（报价符合性审查项） </w:t>
      </w:r>
    </w:p>
    <w:p w:rsidR="00280DA5" w:rsidRDefault="00E24CD7" w:rsidP="00FA5C1C">
      <w:pPr>
        <w:pStyle w:val="a7"/>
        <w:numPr>
          <w:ilvl w:val="0"/>
          <w:numId w:val="13"/>
        </w:numPr>
        <w:tabs>
          <w:tab w:val="left" w:pos="1222"/>
        </w:tabs>
        <w:spacing w:before="194" w:line="391" w:lineRule="auto"/>
        <w:ind w:rightChars="-74" w:right="-163" w:firstLine="479"/>
        <w:jc w:val="both"/>
        <w:rPr>
          <w:sz w:val="24"/>
        </w:rPr>
      </w:pPr>
      <w:r>
        <w:rPr>
          <w:rFonts w:hint="eastAsia"/>
          <w:sz w:val="24"/>
        </w:rPr>
        <w:t>供应商应按招标人提供的工程量清单填报价格，没有填报的，招标人</w:t>
      </w:r>
      <w:r>
        <w:rPr>
          <w:rFonts w:hint="eastAsia"/>
          <w:spacing w:val="-4"/>
          <w:sz w:val="24"/>
        </w:rPr>
        <w:t>将认为该项目的价款已包括在工程量清单其他项目中。供应商在工程量清单</w:t>
      </w:r>
      <w:r>
        <w:rPr>
          <w:rFonts w:hint="eastAsia"/>
          <w:sz w:val="24"/>
        </w:rPr>
        <w:t>（</w:t>
      </w:r>
      <w:r>
        <w:rPr>
          <w:rFonts w:hint="eastAsia"/>
          <w:spacing w:val="-15"/>
          <w:sz w:val="24"/>
        </w:rPr>
        <w:t>措</w:t>
      </w:r>
      <w:r>
        <w:rPr>
          <w:rFonts w:hint="eastAsia"/>
          <w:sz w:val="24"/>
        </w:rPr>
        <w:t>施项目除外</w:t>
      </w:r>
      <w:r>
        <w:rPr>
          <w:rFonts w:hint="eastAsia"/>
          <w:spacing w:val="-32"/>
          <w:sz w:val="24"/>
        </w:rPr>
        <w:t>）</w:t>
      </w:r>
      <w:r>
        <w:rPr>
          <w:rFonts w:hint="eastAsia"/>
          <w:spacing w:val="-6"/>
          <w:sz w:val="24"/>
        </w:rPr>
        <w:t>中多报的项目发包人将不予接受，并将被视为重大偏差，按无效标</w:t>
      </w:r>
      <w:r>
        <w:rPr>
          <w:rFonts w:hint="eastAsia"/>
          <w:sz w:val="24"/>
        </w:rPr>
        <w:t xml:space="preserve">处理。 </w:t>
      </w:r>
    </w:p>
    <w:p w:rsidR="00280DA5" w:rsidRDefault="00E24CD7" w:rsidP="00FA5C1C">
      <w:pPr>
        <w:pStyle w:val="a7"/>
        <w:numPr>
          <w:ilvl w:val="0"/>
          <w:numId w:val="13"/>
        </w:numPr>
        <w:tabs>
          <w:tab w:val="left" w:pos="1222"/>
        </w:tabs>
        <w:spacing w:before="0" w:line="388" w:lineRule="auto"/>
        <w:ind w:rightChars="-74" w:right="-163" w:firstLine="479"/>
        <w:rPr>
          <w:sz w:val="24"/>
        </w:rPr>
      </w:pPr>
      <w:r>
        <w:rPr>
          <w:rFonts w:hint="eastAsia"/>
          <w:spacing w:val="-1"/>
          <w:sz w:val="24"/>
        </w:rPr>
        <w:t>供应商填写的项目编码、项目名称、项目特征、计量单位、工程量必</w:t>
      </w:r>
      <w:r>
        <w:rPr>
          <w:rFonts w:hint="eastAsia"/>
          <w:sz w:val="24"/>
        </w:rPr>
        <w:t xml:space="preserve">须与招标人提供的一致，不一致的按无效标处理。 </w:t>
      </w:r>
    </w:p>
    <w:p w:rsidR="00280DA5" w:rsidRDefault="00E24CD7" w:rsidP="00FA5C1C">
      <w:pPr>
        <w:pStyle w:val="a7"/>
        <w:numPr>
          <w:ilvl w:val="0"/>
          <w:numId w:val="13"/>
        </w:numPr>
        <w:tabs>
          <w:tab w:val="left" w:pos="1222"/>
        </w:tabs>
        <w:spacing w:before="0" w:line="388" w:lineRule="auto"/>
        <w:ind w:rightChars="-74" w:right="-163" w:firstLine="479"/>
        <w:rPr>
          <w:sz w:val="24"/>
        </w:rPr>
      </w:pPr>
      <w:r>
        <w:rPr>
          <w:rFonts w:hint="eastAsia"/>
          <w:spacing w:val="-2"/>
          <w:sz w:val="24"/>
        </w:rPr>
        <w:t>招标人在工程量清单中所列出的价格</w:t>
      </w:r>
      <w:r>
        <w:rPr>
          <w:rFonts w:hint="eastAsia"/>
          <w:sz w:val="24"/>
        </w:rPr>
        <w:t>（包括暂列金额</w:t>
      </w:r>
      <w:r>
        <w:rPr>
          <w:rFonts w:hint="eastAsia"/>
          <w:spacing w:val="-76"/>
          <w:sz w:val="24"/>
        </w:rPr>
        <w:t>）</w:t>
      </w:r>
      <w:r>
        <w:rPr>
          <w:rFonts w:hint="eastAsia"/>
          <w:spacing w:val="-14"/>
          <w:sz w:val="24"/>
        </w:rPr>
        <w:t>，供应商不得</w:t>
      </w:r>
      <w:r>
        <w:rPr>
          <w:rFonts w:hint="eastAsia"/>
          <w:spacing w:val="-4"/>
          <w:sz w:val="24"/>
        </w:rPr>
        <w:t xml:space="preserve">修改。否则，将被认定为无效标。 </w:t>
      </w:r>
    </w:p>
    <w:p w:rsidR="00280DA5" w:rsidRDefault="00E24CD7" w:rsidP="00FA5C1C">
      <w:pPr>
        <w:pStyle w:val="a7"/>
        <w:numPr>
          <w:ilvl w:val="0"/>
          <w:numId w:val="13"/>
        </w:numPr>
        <w:tabs>
          <w:tab w:val="left" w:pos="1222"/>
        </w:tabs>
        <w:spacing w:before="80"/>
        <w:ind w:left="1221" w:rightChars="-74" w:right="-163" w:hanging="602"/>
        <w:rPr>
          <w:sz w:val="24"/>
        </w:rPr>
      </w:pPr>
      <w:r>
        <w:rPr>
          <w:rFonts w:hint="eastAsia"/>
          <w:sz w:val="24"/>
        </w:rPr>
        <w:t xml:space="preserve">供应商必须提供综合单价分析表。 </w:t>
      </w:r>
    </w:p>
    <w:p w:rsidR="00280DA5" w:rsidRDefault="00E24CD7" w:rsidP="00FA5C1C">
      <w:pPr>
        <w:pStyle w:val="a7"/>
        <w:numPr>
          <w:ilvl w:val="0"/>
          <w:numId w:val="12"/>
        </w:numPr>
        <w:tabs>
          <w:tab w:val="left" w:pos="862"/>
        </w:tabs>
        <w:spacing w:before="53" w:line="600" w:lineRule="exact"/>
        <w:ind w:left="610" w:rightChars="-74" w:right="-163" w:firstLine="9"/>
        <w:rPr>
          <w:sz w:val="28"/>
        </w:rPr>
      </w:pPr>
      <w:r>
        <w:rPr>
          <w:rFonts w:hint="eastAsia"/>
          <w:spacing w:val="-7"/>
          <w:sz w:val="24"/>
        </w:rPr>
        <w:t>供应商基础报价不能超过最高投标限价。</w:t>
      </w:r>
      <w:r>
        <w:rPr>
          <w:rFonts w:hint="eastAsia"/>
          <w:sz w:val="24"/>
        </w:rPr>
        <w:t xml:space="preserve">（报价符合性审查项） </w:t>
      </w:r>
    </w:p>
    <w:p w:rsidR="00280DA5" w:rsidRDefault="00E24CD7" w:rsidP="00FA5C1C">
      <w:pPr>
        <w:pStyle w:val="a7"/>
        <w:tabs>
          <w:tab w:val="left" w:pos="862"/>
        </w:tabs>
        <w:spacing w:before="53" w:line="600" w:lineRule="exact"/>
        <w:ind w:left="619" w:rightChars="-74" w:right="-163" w:firstLine="0"/>
        <w:rPr>
          <w:sz w:val="28"/>
        </w:rPr>
      </w:pPr>
      <w:r>
        <w:rPr>
          <w:rFonts w:hint="eastAsia"/>
          <w:sz w:val="24"/>
        </w:rPr>
        <w:t>D.供应商认为应该提交有关本项目报价文件及资料。</w:t>
      </w:r>
    </w:p>
    <w:p w:rsidR="00280DA5" w:rsidRDefault="00E24CD7" w:rsidP="00FA5C1C">
      <w:pPr>
        <w:pStyle w:val="6"/>
        <w:numPr>
          <w:ilvl w:val="2"/>
          <w:numId w:val="9"/>
        </w:numPr>
        <w:tabs>
          <w:tab w:val="left" w:pos="1229"/>
        </w:tabs>
        <w:spacing w:before="79"/>
        <w:ind w:left="1228" w:rightChars="-74" w:right="-163" w:hanging="607"/>
        <w:rPr>
          <w:sz w:val="22"/>
        </w:rPr>
      </w:pPr>
      <w:r>
        <w:rPr>
          <w:rFonts w:hint="eastAsia"/>
        </w:rPr>
        <w:t>响应文件的提交：</w:t>
      </w:r>
    </w:p>
    <w:p w:rsidR="00280DA5" w:rsidRDefault="00E24CD7" w:rsidP="00FA5C1C">
      <w:pPr>
        <w:pStyle w:val="a3"/>
        <w:spacing w:before="161" w:line="364" w:lineRule="auto"/>
        <w:ind w:rightChars="-74" w:right="-163" w:firstLineChars="200" w:firstLine="480"/>
      </w:pPr>
      <w:r>
        <w:rPr>
          <w:rFonts w:hint="eastAsia"/>
        </w:rPr>
        <w:t>（</w:t>
      </w:r>
      <w:r>
        <w:rPr>
          <w:rFonts w:hint="eastAsia"/>
          <w:lang w:val="en-US"/>
        </w:rPr>
        <w:t>1）</w:t>
      </w:r>
      <w:r>
        <w:rPr>
          <w:rFonts w:hint="eastAsia"/>
        </w:rPr>
        <w:t xml:space="preserve">供应商应将《响应文件》按系统按要求进行编制导出后加密上传。 </w:t>
      </w:r>
    </w:p>
    <w:p w:rsidR="00280DA5" w:rsidRDefault="00E24CD7" w:rsidP="00FA5C1C">
      <w:pPr>
        <w:pStyle w:val="a3"/>
        <w:spacing w:before="161" w:line="364" w:lineRule="auto"/>
        <w:ind w:rightChars="-74" w:right="-163" w:firstLineChars="200" w:firstLine="476"/>
      </w:pPr>
      <w:r>
        <w:rPr>
          <w:rFonts w:hint="eastAsia"/>
          <w:spacing w:val="-1"/>
        </w:rPr>
        <w:t>（</w:t>
      </w:r>
      <w:r>
        <w:rPr>
          <w:rFonts w:hint="eastAsia"/>
          <w:spacing w:val="-1"/>
          <w:lang w:val="en-US"/>
        </w:rPr>
        <w:t>2）</w:t>
      </w:r>
      <w:r>
        <w:rPr>
          <w:rFonts w:hint="eastAsia"/>
          <w:spacing w:val="-1"/>
        </w:rPr>
        <w:t>供应商只有按要求交纳投标保证金并绑定成功后，才能按照系统要求上</w:t>
      </w:r>
    </w:p>
    <w:p w:rsidR="00280DA5" w:rsidRDefault="00E24CD7" w:rsidP="00FA5C1C">
      <w:pPr>
        <w:pStyle w:val="a3"/>
        <w:spacing w:before="1"/>
        <w:ind w:left="140" w:rightChars="-74" w:right="-163"/>
      </w:pPr>
      <w:r>
        <w:rPr>
          <w:rFonts w:hint="eastAsia"/>
        </w:rPr>
        <w:t xml:space="preserve">传响应文件。 </w:t>
      </w:r>
    </w:p>
    <w:p w:rsidR="00280DA5" w:rsidRDefault="00E24CD7" w:rsidP="00FA5C1C">
      <w:pPr>
        <w:pStyle w:val="6"/>
        <w:numPr>
          <w:ilvl w:val="1"/>
          <w:numId w:val="9"/>
        </w:numPr>
        <w:tabs>
          <w:tab w:val="left" w:pos="680"/>
          <w:tab w:val="left" w:pos="681"/>
        </w:tabs>
        <w:spacing w:before="161"/>
        <w:ind w:rightChars="-74" w:right="-163" w:hanging="541"/>
      </w:pPr>
      <w:r>
        <w:rPr>
          <w:rFonts w:hint="eastAsia"/>
        </w:rPr>
        <w:t>投标</w:t>
      </w:r>
    </w:p>
    <w:p w:rsidR="00280DA5" w:rsidRDefault="00E24CD7" w:rsidP="00FA5C1C">
      <w:pPr>
        <w:pStyle w:val="a7"/>
        <w:numPr>
          <w:ilvl w:val="2"/>
          <w:numId w:val="9"/>
        </w:numPr>
        <w:tabs>
          <w:tab w:val="left" w:pos="1222"/>
        </w:tabs>
        <w:spacing w:before="40"/>
        <w:ind w:left="1221" w:rightChars="-74" w:right="-163" w:hanging="602"/>
      </w:pPr>
      <w:r>
        <w:rPr>
          <w:rFonts w:hint="eastAsia"/>
          <w:sz w:val="24"/>
        </w:rPr>
        <w:t xml:space="preserve">供应商必须按本竞争性磋商文件规定的时间上传响应文件； </w:t>
      </w:r>
    </w:p>
    <w:p w:rsidR="00280DA5" w:rsidRDefault="00E24CD7" w:rsidP="00FA5C1C">
      <w:pPr>
        <w:pStyle w:val="a7"/>
        <w:numPr>
          <w:ilvl w:val="2"/>
          <w:numId w:val="9"/>
        </w:numPr>
        <w:tabs>
          <w:tab w:val="left" w:pos="1222"/>
        </w:tabs>
        <w:spacing w:line="364" w:lineRule="auto"/>
        <w:ind w:left="140" w:rightChars="-74" w:right="-163" w:firstLine="479"/>
        <w:jc w:val="both"/>
      </w:pPr>
      <w:r>
        <w:rPr>
          <w:rFonts w:hint="eastAsia"/>
          <w:spacing w:val="-10"/>
          <w:sz w:val="24"/>
        </w:rPr>
        <w:t>供应商必须保证响应文件中的全部文件资料是真实、合法、有效的。因</w:t>
      </w:r>
      <w:r>
        <w:rPr>
          <w:rFonts w:hint="eastAsia"/>
          <w:spacing w:val="-15"/>
          <w:sz w:val="24"/>
        </w:rPr>
        <w:t xml:space="preserve">供应商提供的资料模糊不清，专家无法辨认，导致资格审查不通过或符合性审查不通过或不能得分的，责任由供应商自行承担。 </w:t>
      </w:r>
    </w:p>
    <w:p w:rsidR="00280DA5" w:rsidRDefault="00E24CD7" w:rsidP="00FA5C1C">
      <w:pPr>
        <w:pStyle w:val="6"/>
        <w:numPr>
          <w:ilvl w:val="1"/>
          <w:numId w:val="9"/>
        </w:numPr>
        <w:tabs>
          <w:tab w:val="left" w:pos="681"/>
        </w:tabs>
        <w:ind w:rightChars="-74" w:right="-163" w:hanging="541"/>
        <w:jc w:val="both"/>
      </w:pPr>
      <w:r>
        <w:rPr>
          <w:rFonts w:hint="eastAsia"/>
        </w:rPr>
        <w:t>投标资格的丧失</w:t>
      </w:r>
    </w:p>
    <w:p w:rsidR="00280DA5" w:rsidRDefault="00E24CD7" w:rsidP="00FA5C1C">
      <w:pPr>
        <w:pStyle w:val="a7"/>
        <w:numPr>
          <w:ilvl w:val="2"/>
          <w:numId w:val="9"/>
        </w:numPr>
        <w:tabs>
          <w:tab w:val="left" w:pos="1221"/>
        </w:tabs>
        <w:ind w:rightChars="-74" w:right="-163" w:hanging="601"/>
        <w:rPr>
          <w:sz w:val="24"/>
        </w:rPr>
      </w:pPr>
      <w:r>
        <w:rPr>
          <w:rFonts w:hint="eastAsia"/>
          <w:sz w:val="24"/>
        </w:rPr>
        <w:t>供应商没有按要求交纳投标保证金的，供应商将丧失投标资格；</w:t>
      </w:r>
    </w:p>
    <w:p w:rsidR="00280DA5" w:rsidRDefault="00E24CD7" w:rsidP="00FA5C1C">
      <w:pPr>
        <w:pStyle w:val="a7"/>
        <w:numPr>
          <w:ilvl w:val="2"/>
          <w:numId w:val="9"/>
        </w:numPr>
        <w:tabs>
          <w:tab w:val="left" w:pos="1221"/>
        </w:tabs>
        <w:spacing w:before="160" w:line="364" w:lineRule="auto"/>
        <w:ind w:left="140" w:rightChars="-74" w:right="-163" w:firstLine="479"/>
        <w:rPr>
          <w:sz w:val="24"/>
        </w:rPr>
      </w:pPr>
      <w:r>
        <w:rPr>
          <w:rFonts w:hint="eastAsia"/>
          <w:spacing w:val="-1"/>
          <w:sz w:val="24"/>
        </w:rPr>
        <w:t>供应商的《响应文件》中，资格审查项内容不齐全或资格审查项所列</w:t>
      </w:r>
      <w:r>
        <w:rPr>
          <w:rFonts w:hint="eastAsia"/>
          <w:sz w:val="24"/>
        </w:rPr>
        <w:t>内容不符合竞争性磋商文件要求的，供应商将丧失投标资格；</w:t>
      </w:r>
    </w:p>
    <w:p w:rsidR="00280DA5" w:rsidRDefault="00E24CD7" w:rsidP="00FA5C1C">
      <w:pPr>
        <w:pStyle w:val="a7"/>
        <w:numPr>
          <w:ilvl w:val="2"/>
          <w:numId w:val="9"/>
        </w:numPr>
        <w:tabs>
          <w:tab w:val="left" w:pos="1221"/>
        </w:tabs>
        <w:spacing w:before="2" w:line="364" w:lineRule="auto"/>
        <w:ind w:left="140" w:rightChars="-74" w:right="-163" w:firstLine="479"/>
        <w:rPr>
          <w:sz w:val="24"/>
        </w:rPr>
      </w:pPr>
      <w:r>
        <w:rPr>
          <w:rFonts w:hint="eastAsia"/>
          <w:sz w:val="24"/>
        </w:rPr>
        <w:t xml:space="preserve">供应商的《响应文件》中，符合性审查项内容不齐全或符合性审查项 </w:t>
      </w:r>
      <w:r>
        <w:rPr>
          <w:rFonts w:hint="eastAsia"/>
          <w:spacing w:val="-7"/>
          <w:sz w:val="24"/>
        </w:rPr>
        <w:t xml:space="preserve">所列内容不符合竞争性磋商文件要求的，视为未对竞争性磋商文件作实质性响应， </w:t>
      </w:r>
      <w:r>
        <w:rPr>
          <w:rFonts w:hint="eastAsia"/>
          <w:sz w:val="24"/>
        </w:rPr>
        <w:t>供应商将丧失投标资格；</w:t>
      </w:r>
    </w:p>
    <w:p w:rsidR="00280DA5" w:rsidRDefault="00E24CD7" w:rsidP="00FA5C1C">
      <w:pPr>
        <w:pStyle w:val="a7"/>
        <w:numPr>
          <w:ilvl w:val="2"/>
          <w:numId w:val="9"/>
        </w:numPr>
        <w:tabs>
          <w:tab w:val="left" w:pos="1151"/>
        </w:tabs>
        <w:spacing w:before="2"/>
        <w:ind w:left="1150" w:rightChars="-74" w:right="-163" w:hanging="541"/>
        <w:rPr>
          <w:sz w:val="24"/>
        </w:rPr>
      </w:pPr>
      <w:r>
        <w:rPr>
          <w:rFonts w:hint="eastAsia"/>
          <w:sz w:val="24"/>
        </w:rPr>
        <w:lastRenderedPageBreak/>
        <w:t>最后报价超过基础报价的。</w:t>
      </w:r>
    </w:p>
    <w:p w:rsidR="00280DA5" w:rsidRDefault="00E24CD7" w:rsidP="00FA5C1C">
      <w:pPr>
        <w:pStyle w:val="a7"/>
        <w:numPr>
          <w:ilvl w:val="2"/>
          <w:numId w:val="9"/>
        </w:numPr>
        <w:tabs>
          <w:tab w:val="left" w:pos="1151"/>
        </w:tabs>
        <w:spacing w:before="160"/>
        <w:ind w:left="1150" w:rightChars="-74" w:right="-163" w:hanging="541"/>
        <w:rPr>
          <w:sz w:val="24"/>
        </w:rPr>
      </w:pPr>
      <w:r>
        <w:rPr>
          <w:rFonts w:hint="eastAsia"/>
          <w:sz w:val="24"/>
        </w:rPr>
        <w:t>竞争性磋商文件及法律法规中规定的其他无效标情形。</w:t>
      </w:r>
    </w:p>
    <w:p w:rsidR="00280DA5" w:rsidRDefault="00E24CD7" w:rsidP="00FA5C1C">
      <w:pPr>
        <w:pStyle w:val="a7"/>
        <w:numPr>
          <w:ilvl w:val="2"/>
          <w:numId w:val="9"/>
        </w:numPr>
        <w:tabs>
          <w:tab w:val="left" w:pos="1151"/>
        </w:tabs>
        <w:spacing w:before="160" w:line="360" w:lineRule="auto"/>
        <w:ind w:left="1150" w:rightChars="-74" w:right="-163" w:hanging="541"/>
        <w:rPr>
          <w:sz w:val="24"/>
        </w:rPr>
      </w:pPr>
      <w:r>
        <w:rPr>
          <w:rFonts w:hint="eastAsia"/>
          <w:sz w:val="24"/>
        </w:rPr>
        <w:t xml:space="preserve">投标人的《投标书》中未按招标文件要求盖章、提供承诺及格式要求编制的，视为未对招标文件作实质性响应(符合性审查） </w:t>
      </w:r>
    </w:p>
    <w:p w:rsidR="00280DA5" w:rsidRDefault="00280DA5" w:rsidP="00FA5C1C">
      <w:pPr>
        <w:ind w:rightChars="-74" w:right="-163"/>
        <w:rPr>
          <w:sz w:val="24"/>
        </w:rPr>
        <w:sectPr w:rsidR="00280DA5">
          <w:pgSz w:w="11910" w:h="16840"/>
          <w:pgMar w:top="1417" w:right="1417" w:bottom="1417" w:left="1417" w:header="0" w:footer="383" w:gutter="0"/>
          <w:cols w:space="720" w:equalWidth="0">
            <w:col w:w="10250"/>
          </w:cols>
        </w:sect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spacing w:before="12"/>
        <w:ind w:rightChars="-74" w:right="-163"/>
        <w:rPr>
          <w:sz w:val="29"/>
        </w:rPr>
      </w:pPr>
    </w:p>
    <w:p w:rsidR="00280DA5" w:rsidRDefault="00E24CD7" w:rsidP="00FA5C1C">
      <w:pPr>
        <w:pStyle w:val="1"/>
        <w:tabs>
          <w:tab w:val="left" w:pos="3069"/>
        </w:tabs>
        <w:ind w:left="1470" w:rightChars="-74" w:right="-163"/>
      </w:pPr>
      <w:bookmarkStart w:id="46" w:name="_TOC_250004"/>
      <w:bookmarkEnd w:id="46"/>
      <w:r>
        <w:rPr>
          <w:rFonts w:hint="eastAsia"/>
        </w:rPr>
        <w:t>第四章</w:t>
      </w:r>
      <w:r>
        <w:rPr>
          <w:rFonts w:hint="eastAsia"/>
        </w:rPr>
        <w:tab/>
        <w:t>评标方法、原则和纪律</w:t>
      </w:r>
    </w:p>
    <w:p w:rsidR="00280DA5" w:rsidRDefault="00280DA5" w:rsidP="00FA5C1C">
      <w:pPr>
        <w:ind w:rightChars="-74" w:right="-163"/>
        <w:sectPr w:rsidR="00280DA5">
          <w:pgSz w:w="11900" w:h="16840"/>
          <w:pgMar w:top="1417" w:right="1417" w:bottom="1417" w:left="1417" w:header="0" w:footer="383" w:gutter="0"/>
          <w:cols w:space="720" w:equalWidth="0">
            <w:col w:w="10220"/>
          </w:cols>
        </w:sectPr>
      </w:pPr>
    </w:p>
    <w:p w:rsidR="00280DA5" w:rsidRDefault="00E24CD7" w:rsidP="00FA5C1C">
      <w:pPr>
        <w:pStyle w:val="6"/>
        <w:numPr>
          <w:ilvl w:val="1"/>
          <w:numId w:val="14"/>
        </w:numPr>
        <w:tabs>
          <w:tab w:val="left" w:pos="660"/>
          <w:tab w:val="left" w:pos="661"/>
        </w:tabs>
        <w:spacing w:before="61"/>
        <w:ind w:rightChars="-74" w:right="-163" w:hanging="541"/>
      </w:pPr>
      <w:r>
        <w:rPr>
          <w:rFonts w:hint="eastAsia"/>
        </w:rPr>
        <w:lastRenderedPageBreak/>
        <w:t>评标方法</w:t>
      </w:r>
    </w:p>
    <w:p w:rsidR="00280DA5" w:rsidRDefault="00E24CD7" w:rsidP="00FA5C1C">
      <w:pPr>
        <w:pStyle w:val="a7"/>
        <w:spacing w:before="84" w:line="360" w:lineRule="auto"/>
        <w:ind w:left="0" w:rightChars="-74" w:right="-163" w:firstLineChars="300" w:firstLine="684"/>
        <w:jc w:val="both"/>
      </w:pPr>
      <w:r>
        <w:rPr>
          <w:rFonts w:hint="eastAsia"/>
          <w:spacing w:val="-6"/>
          <w:sz w:val="24"/>
          <w:lang w:val="en-US"/>
        </w:rPr>
        <w:t xml:space="preserve">4.1.1 </w:t>
      </w:r>
      <w:r>
        <w:rPr>
          <w:rFonts w:hint="eastAsia"/>
          <w:spacing w:val="-6"/>
          <w:sz w:val="24"/>
        </w:rPr>
        <w:t xml:space="preserve">本次招标采用的是 </w:t>
      </w:r>
      <w:r>
        <w:rPr>
          <w:rFonts w:hint="eastAsia"/>
          <w:sz w:val="24"/>
        </w:rPr>
        <w:t>100</w:t>
      </w:r>
      <w:r>
        <w:rPr>
          <w:rFonts w:hint="eastAsia"/>
          <w:spacing w:val="-7"/>
          <w:sz w:val="24"/>
        </w:rPr>
        <w:t xml:space="preserve"> 分制最高分确定成交的综合评分法，由评标</w:t>
      </w:r>
      <w:r>
        <w:rPr>
          <w:rFonts w:hint="eastAsia"/>
        </w:rPr>
        <w:t>委员会在开</w:t>
      </w:r>
      <w:r>
        <w:rPr>
          <w:rFonts w:hint="eastAsia"/>
          <w:sz w:val="24"/>
        </w:rPr>
        <w:t xml:space="preserve">评标会议上现场评定推荐 1-3 名成交候选人。 </w:t>
      </w:r>
    </w:p>
    <w:p w:rsidR="00280DA5" w:rsidRDefault="00E24CD7" w:rsidP="00FA5C1C">
      <w:pPr>
        <w:pStyle w:val="a7"/>
        <w:tabs>
          <w:tab w:val="left" w:pos="1202"/>
        </w:tabs>
        <w:spacing w:before="160" w:line="360" w:lineRule="auto"/>
        <w:ind w:left="0" w:rightChars="-74" w:right="-163" w:firstLineChars="300" w:firstLine="720"/>
        <w:jc w:val="both"/>
        <w:rPr>
          <w:spacing w:val="-7"/>
          <w:sz w:val="24"/>
        </w:rPr>
      </w:pPr>
      <w:r>
        <w:rPr>
          <w:rFonts w:hint="eastAsia"/>
          <w:sz w:val="24"/>
          <w:lang w:val="en-US"/>
        </w:rPr>
        <w:t xml:space="preserve">4.1.2 </w:t>
      </w:r>
      <w:r>
        <w:rPr>
          <w:rFonts w:hint="eastAsia"/>
          <w:sz w:val="24"/>
        </w:rPr>
        <w:t>供应商的技术与商务分（</w:t>
      </w:r>
      <w:r>
        <w:rPr>
          <w:rFonts w:hint="eastAsia"/>
          <w:spacing w:val="-16"/>
          <w:sz w:val="24"/>
        </w:rPr>
        <w:t xml:space="preserve">满分 </w:t>
      </w:r>
      <w:r>
        <w:rPr>
          <w:rFonts w:hint="eastAsia"/>
          <w:sz w:val="24"/>
        </w:rPr>
        <w:t>70</w:t>
      </w:r>
      <w:r>
        <w:rPr>
          <w:rFonts w:hint="eastAsia"/>
          <w:spacing w:val="-24"/>
          <w:sz w:val="24"/>
        </w:rPr>
        <w:t xml:space="preserve"> 分</w:t>
      </w:r>
      <w:r>
        <w:rPr>
          <w:rFonts w:hint="eastAsia"/>
          <w:spacing w:val="-118"/>
          <w:sz w:val="24"/>
        </w:rPr>
        <w:t>）</w:t>
      </w:r>
      <w:r>
        <w:rPr>
          <w:rFonts w:hint="eastAsia"/>
          <w:sz w:val="24"/>
        </w:rPr>
        <w:t>，由评标委员会根据其提交的</w:t>
      </w:r>
      <w:r>
        <w:rPr>
          <w:rFonts w:hint="eastAsia"/>
          <w:spacing w:val="-7"/>
          <w:sz w:val="24"/>
        </w:rPr>
        <w:t xml:space="preserve">《响应文件》按照本竞争性磋商文件规定的评分标准评出后的算术平均值。供应商的价格分（满分 30 分），由供应商在线最后磋商报价的计算获得；综合分为供应商的技术与商务得分与在线最后磋商报价得分之和。 </w:t>
      </w:r>
    </w:p>
    <w:p w:rsidR="00280DA5" w:rsidRDefault="00E24CD7" w:rsidP="00FA5C1C">
      <w:pPr>
        <w:pStyle w:val="6"/>
        <w:numPr>
          <w:ilvl w:val="1"/>
          <w:numId w:val="14"/>
        </w:numPr>
        <w:tabs>
          <w:tab w:val="left" w:pos="660"/>
          <w:tab w:val="left" w:pos="661"/>
        </w:tabs>
        <w:spacing w:before="0" w:line="230" w:lineRule="exact"/>
        <w:ind w:rightChars="-74" w:right="-163" w:hanging="541"/>
      </w:pPr>
      <w:r>
        <w:rPr>
          <w:rFonts w:hint="eastAsia"/>
        </w:rPr>
        <w:t>定标原则</w:t>
      </w:r>
    </w:p>
    <w:p w:rsidR="00280DA5" w:rsidRDefault="00E24CD7" w:rsidP="00FA5C1C">
      <w:pPr>
        <w:pStyle w:val="a7"/>
        <w:tabs>
          <w:tab w:val="left" w:pos="1202"/>
        </w:tabs>
        <w:spacing w:before="84"/>
        <w:ind w:left="0" w:rightChars="-74" w:right="-163" w:firstLineChars="300" w:firstLine="720"/>
        <w:rPr>
          <w:sz w:val="24"/>
        </w:rPr>
      </w:pPr>
      <w:r>
        <w:rPr>
          <w:rFonts w:hint="eastAsia"/>
          <w:sz w:val="24"/>
          <w:lang w:val="en-US"/>
        </w:rPr>
        <w:t xml:space="preserve">4.2.1 </w:t>
      </w:r>
      <w:r>
        <w:rPr>
          <w:rFonts w:hint="eastAsia"/>
          <w:sz w:val="24"/>
        </w:rPr>
        <w:t xml:space="preserve">最低报价不作为成交的保证。 </w:t>
      </w:r>
    </w:p>
    <w:p w:rsidR="00280DA5" w:rsidRDefault="00E24CD7" w:rsidP="00FA5C1C">
      <w:pPr>
        <w:pStyle w:val="a7"/>
        <w:tabs>
          <w:tab w:val="left" w:pos="1202"/>
        </w:tabs>
        <w:spacing w:line="360" w:lineRule="auto"/>
        <w:ind w:left="0" w:rightChars="-74" w:right="-163" w:firstLineChars="300" w:firstLine="720"/>
      </w:pPr>
      <w:r>
        <w:rPr>
          <w:rFonts w:hint="eastAsia"/>
          <w:sz w:val="24"/>
          <w:lang w:val="en-US"/>
        </w:rPr>
        <w:t xml:space="preserve">4.2.2 </w:t>
      </w:r>
      <w:r>
        <w:rPr>
          <w:rFonts w:hint="eastAsia"/>
          <w:sz w:val="24"/>
        </w:rPr>
        <w:t xml:space="preserve">按各供应商的综合分从高到低排序，前 3 名分别为本次招标的第 1、2、3 成交候选人。评标报告提交采购人后，采购人查阅成交候选人响应文件， 评审结果与响应文件相吻合的，采购人应按排序确定本次招标的成交投标候选人。当第 1 成交候选人因自身原因或不可抗力因素不能按期签约时，采购人可确定排序下一名成交候选人为成交供应商，也可以重新组织采购。当两家及其以上供应 商的综合分相等时，以报价分高者排名优先。 </w:t>
      </w:r>
    </w:p>
    <w:p w:rsidR="00280DA5" w:rsidRDefault="00E24CD7" w:rsidP="00FA5C1C">
      <w:pPr>
        <w:pStyle w:val="a7"/>
        <w:tabs>
          <w:tab w:val="left" w:pos="1202"/>
        </w:tabs>
        <w:spacing w:before="3" w:line="360" w:lineRule="auto"/>
        <w:ind w:left="599" w:rightChars="-74" w:right="-163" w:firstLine="0"/>
        <w:rPr>
          <w:sz w:val="24"/>
        </w:rPr>
      </w:pPr>
      <w:r>
        <w:rPr>
          <w:rFonts w:hint="eastAsia"/>
          <w:sz w:val="24"/>
          <w:lang w:val="en-US"/>
        </w:rPr>
        <w:t xml:space="preserve">4.2.3 </w:t>
      </w:r>
      <w:r>
        <w:rPr>
          <w:rFonts w:hint="eastAsia"/>
          <w:sz w:val="24"/>
        </w:rPr>
        <w:t xml:space="preserve">在此次招标采购中，出现下列情形之一的予以废标： </w:t>
      </w:r>
    </w:p>
    <w:p w:rsidR="00280DA5" w:rsidRDefault="00E24CD7" w:rsidP="00FA5C1C">
      <w:pPr>
        <w:pStyle w:val="a7"/>
        <w:numPr>
          <w:ilvl w:val="0"/>
          <w:numId w:val="15"/>
        </w:numPr>
        <w:tabs>
          <w:tab w:val="left" w:pos="1202"/>
        </w:tabs>
        <w:spacing w:line="364" w:lineRule="auto"/>
        <w:ind w:rightChars="-74" w:right="-163" w:firstLine="479"/>
        <w:rPr>
          <w:sz w:val="24"/>
        </w:rPr>
      </w:pPr>
      <w:r>
        <w:rPr>
          <w:rFonts w:hint="eastAsia"/>
          <w:spacing w:val="-1"/>
          <w:sz w:val="24"/>
        </w:rPr>
        <w:t>符合专业条件的供应商或对竞争性磋商文件作实质响应的供应商不足</w:t>
      </w:r>
      <w:r>
        <w:rPr>
          <w:rFonts w:hint="eastAsia"/>
          <w:sz w:val="24"/>
        </w:rPr>
        <w:t xml:space="preserve">三家的； </w:t>
      </w:r>
    </w:p>
    <w:p w:rsidR="00280DA5" w:rsidRDefault="00E24CD7" w:rsidP="00FA5C1C">
      <w:pPr>
        <w:pStyle w:val="a7"/>
        <w:numPr>
          <w:ilvl w:val="0"/>
          <w:numId w:val="15"/>
        </w:numPr>
        <w:tabs>
          <w:tab w:val="left" w:pos="1202"/>
        </w:tabs>
        <w:spacing w:before="1"/>
        <w:ind w:left="1201" w:rightChars="-74" w:right="-163" w:hanging="602"/>
        <w:rPr>
          <w:sz w:val="24"/>
        </w:rPr>
      </w:pPr>
      <w:r>
        <w:rPr>
          <w:rFonts w:hint="eastAsia"/>
          <w:sz w:val="24"/>
        </w:rPr>
        <w:t xml:space="preserve">出现影响采购公正的违法、违规行为的； </w:t>
      </w:r>
    </w:p>
    <w:p w:rsidR="00280DA5" w:rsidRDefault="00E24CD7" w:rsidP="00FA5C1C">
      <w:pPr>
        <w:pStyle w:val="a7"/>
        <w:numPr>
          <w:ilvl w:val="0"/>
          <w:numId w:val="15"/>
        </w:numPr>
        <w:tabs>
          <w:tab w:val="left" w:pos="1202"/>
        </w:tabs>
        <w:ind w:left="1201" w:rightChars="-74" w:right="-163" w:hanging="602"/>
        <w:rPr>
          <w:sz w:val="24"/>
        </w:rPr>
      </w:pPr>
      <w:r>
        <w:rPr>
          <w:rFonts w:hint="eastAsia"/>
          <w:sz w:val="24"/>
        </w:rPr>
        <w:t xml:space="preserve">因重大变故，采购任务取消的。 </w:t>
      </w:r>
    </w:p>
    <w:p w:rsidR="00280DA5" w:rsidRDefault="00E24CD7" w:rsidP="00FA5C1C">
      <w:pPr>
        <w:pStyle w:val="6"/>
        <w:numPr>
          <w:ilvl w:val="1"/>
          <w:numId w:val="14"/>
        </w:numPr>
        <w:tabs>
          <w:tab w:val="left" w:pos="660"/>
          <w:tab w:val="left" w:pos="661"/>
        </w:tabs>
        <w:spacing w:before="81"/>
        <w:ind w:rightChars="-74" w:right="-163" w:hanging="541"/>
      </w:pPr>
      <w:r>
        <w:rPr>
          <w:rFonts w:hint="eastAsia"/>
        </w:rPr>
        <w:t>成交通知</w:t>
      </w:r>
    </w:p>
    <w:p w:rsidR="00280DA5" w:rsidRDefault="00E24CD7" w:rsidP="00FA5C1C">
      <w:pPr>
        <w:pStyle w:val="a3"/>
        <w:spacing w:before="84" w:line="364" w:lineRule="auto"/>
        <w:ind w:left="120" w:rightChars="-74" w:right="-163" w:firstLine="479"/>
      </w:pPr>
      <w:r>
        <w:rPr>
          <w:rFonts w:hint="eastAsia"/>
          <w:spacing w:val="-12"/>
        </w:rPr>
        <w:t>确定了成交结果后，代理公司将在相关媒体上发出成交公告</w:t>
      </w:r>
      <w:r>
        <w:rPr>
          <w:rFonts w:hint="eastAsia"/>
          <w:spacing w:val="1"/>
        </w:rPr>
        <w:t>（</w:t>
      </w:r>
      <w:r>
        <w:rPr>
          <w:rFonts w:hint="eastAsia"/>
        </w:rPr>
        <w:t>1</w:t>
      </w:r>
      <w:r>
        <w:rPr>
          <w:rFonts w:hint="eastAsia"/>
          <w:spacing w:val="-12"/>
        </w:rPr>
        <w:t xml:space="preserve"> 个工作日</w:t>
      </w:r>
      <w:r>
        <w:rPr>
          <w:rFonts w:hint="eastAsia"/>
          <w:spacing w:val="-120"/>
        </w:rPr>
        <w:t>）</w:t>
      </w:r>
      <w:r>
        <w:rPr>
          <w:rFonts w:hint="eastAsia"/>
        </w:rPr>
        <w:t>，</w:t>
      </w:r>
      <w:r>
        <w:rPr>
          <w:rFonts w:hint="eastAsia"/>
          <w:spacing w:val="-16"/>
        </w:rPr>
        <w:t xml:space="preserve">并向成交供应商发出《成交通知书》。《成交通知书》一经发出即具有法律效力， </w:t>
      </w:r>
      <w:r>
        <w:rPr>
          <w:rFonts w:hint="eastAsia"/>
        </w:rPr>
        <w:t>采购单位改变成交结果或成交单位在成交公告期终结之日起 7 个工作日内未领</w:t>
      </w:r>
      <w:r>
        <w:rPr>
          <w:rFonts w:hint="eastAsia"/>
          <w:spacing w:val="-11"/>
        </w:rPr>
        <w:t xml:space="preserve">取《成交通知书》的，视为放弃成交权利，除了应当赔偿代理公司在组织此次招标活动中产生的直接费用外，还应当视其情节承担相应的经济和法律责任。 </w:t>
      </w:r>
    </w:p>
    <w:p w:rsidR="00280DA5" w:rsidRDefault="00E24CD7" w:rsidP="00FA5C1C">
      <w:pPr>
        <w:pStyle w:val="6"/>
        <w:numPr>
          <w:ilvl w:val="1"/>
          <w:numId w:val="14"/>
        </w:numPr>
        <w:tabs>
          <w:tab w:val="left" w:pos="660"/>
          <w:tab w:val="left" w:pos="661"/>
        </w:tabs>
        <w:spacing w:before="3"/>
        <w:ind w:rightChars="-74" w:right="-163" w:hanging="541"/>
      </w:pPr>
      <w:r>
        <w:rPr>
          <w:rFonts w:hint="eastAsia"/>
        </w:rPr>
        <w:t>评标纪律</w:t>
      </w:r>
    </w:p>
    <w:p w:rsidR="00280DA5" w:rsidRDefault="00E24CD7" w:rsidP="00FA5C1C">
      <w:pPr>
        <w:pStyle w:val="a7"/>
        <w:tabs>
          <w:tab w:val="left" w:pos="1202"/>
        </w:tabs>
        <w:spacing w:line="364" w:lineRule="auto"/>
        <w:ind w:left="0" w:rightChars="-74" w:right="-163" w:firstLineChars="300" w:firstLine="714"/>
        <w:rPr>
          <w:sz w:val="24"/>
        </w:rPr>
      </w:pPr>
      <w:r>
        <w:rPr>
          <w:rFonts w:hint="eastAsia"/>
          <w:spacing w:val="-1"/>
          <w:sz w:val="24"/>
          <w:lang w:val="en-US"/>
        </w:rPr>
        <w:t xml:space="preserve">4.4.1 </w:t>
      </w:r>
      <w:r>
        <w:rPr>
          <w:rFonts w:hint="eastAsia"/>
          <w:spacing w:val="-1"/>
          <w:sz w:val="24"/>
        </w:rPr>
        <w:t xml:space="preserve">评标工作应严格遵守《中华人民共和国政府采购法》及相关法律、法规和规章的规定，坚持公平、公正、择优、保密的原则。 </w:t>
      </w:r>
    </w:p>
    <w:p w:rsidR="00280DA5" w:rsidRDefault="00E24CD7" w:rsidP="00FA5C1C">
      <w:pPr>
        <w:pStyle w:val="a3"/>
        <w:spacing w:before="40" w:line="364" w:lineRule="auto"/>
        <w:ind w:left="120" w:rightChars="-74" w:right="-163"/>
        <w:jc w:val="both"/>
      </w:pPr>
      <w:r>
        <w:rPr>
          <w:rFonts w:hint="eastAsia"/>
          <w:lang w:val="en-US"/>
        </w:rPr>
        <w:t xml:space="preserve">4.4.2 </w:t>
      </w:r>
      <w:r>
        <w:rPr>
          <w:rFonts w:hint="eastAsia"/>
        </w:rPr>
        <w:t>开评标会议由代理公司主持。评标工作由评标委员会进行。评标委</w:t>
      </w:r>
      <w:r>
        <w:rPr>
          <w:rFonts w:hint="eastAsia"/>
          <w:spacing w:val="-7"/>
        </w:rPr>
        <w:t xml:space="preserve">员会由招标人代表 </w:t>
      </w:r>
      <w:r>
        <w:rPr>
          <w:rFonts w:hint="eastAsia"/>
        </w:rPr>
        <w:t>1</w:t>
      </w:r>
      <w:r>
        <w:rPr>
          <w:rFonts w:hint="eastAsia"/>
          <w:spacing w:val="-12"/>
        </w:rPr>
        <w:t xml:space="preserve"> 人和技术经济等方面专家 </w:t>
      </w:r>
      <w:r>
        <w:rPr>
          <w:rFonts w:hint="eastAsia"/>
        </w:rPr>
        <w:t>2</w:t>
      </w:r>
      <w:r>
        <w:rPr>
          <w:rFonts w:hint="eastAsia"/>
          <w:spacing w:val="-34"/>
        </w:rPr>
        <w:t xml:space="preserve"> 人，共 </w:t>
      </w:r>
      <w:r>
        <w:rPr>
          <w:rFonts w:hint="eastAsia"/>
        </w:rPr>
        <w:t>3</w:t>
      </w:r>
      <w:r>
        <w:rPr>
          <w:rFonts w:hint="eastAsia"/>
          <w:spacing w:val="-14"/>
        </w:rPr>
        <w:t xml:space="preserve"> 组成。专家由采购单位</w:t>
      </w:r>
      <w:r>
        <w:rPr>
          <w:rFonts w:hint="eastAsia"/>
        </w:rPr>
        <w:t xml:space="preserve">代表在监督部门代表的监督下会前临时随机从贵州省综合评标专家库或毕节市政府采购专家库中随机抽取。 </w:t>
      </w:r>
    </w:p>
    <w:p w:rsidR="00280DA5" w:rsidRDefault="00E24CD7" w:rsidP="00FA5C1C">
      <w:pPr>
        <w:pStyle w:val="a7"/>
        <w:tabs>
          <w:tab w:val="left" w:pos="1202"/>
        </w:tabs>
        <w:spacing w:before="3"/>
        <w:ind w:left="599" w:rightChars="-74" w:right="-163" w:firstLine="0"/>
        <w:rPr>
          <w:sz w:val="24"/>
        </w:rPr>
      </w:pPr>
      <w:r>
        <w:rPr>
          <w:rFonts w:hint="eastAsia"/>
          <w:sz w:val="24"/>
          <w:lang w:val="en-US"/>
        </w:rPr>
        <w:t xml:space="preserve">4.4.3 </w:t>
      </w:r>
      <w:r>
        <w:rPr>
          <w:rFonts w:hint="eastAsia"/>
          <w:sz w:val="24"/>
        </w:rPr>
        <w:t xml:space="preserve">评标委员会成员的义务： </w:t>
      </w:r>
    </w:p>
    <w:p w:rsidR="00280DA5" w:rsidRDefault="00E24CD7" w:rsidP="00FA5C1C">
      <w:pPr>
        <w:pStyle w:val="a7"/>
        <w:numPr>
          <w:ilvl w:val="0"/>
          <w:numId w:val="16"/>
        </w:numPr>
        <w:tabs>
          <w:tab w:val="left" w:pos="962"/>
        </w:tabs>
        <w:spacing w:before="160"/>
        <w:ind w:rightChars="-74" w:right="-163" w:hanging="362"/>
        <w:rPr>
          <w:sz w:val="24"/>
        </w:rPr>
      </w:pPr>
      <w:r>
        <w:rPr>
          <w:rFonts w:hint="eastAsia"/>
          <w:sz w:val="24"/>
        </w:rPr>
        <w:t xml:space="preserve">遵纪守法，客观、公正、廉洁地履行职责； </w:t>
      </w:r>
    </w:p>
    <w:p w:rsidR="00280DA5" w:rsidRDefault="00E24CD7" w:rsidP="00FA5C1C">
      <w:pPr>
        <w:pStyle w:val="a7"/>
        <w:numPr>
          <w:ilvl w:val="0"/>
          <w:numId w:val="16"/>
        </w:numPr>
        <w:tabs>
          <w:tab w:val="left" w:pos="962"/>
        </w:tabs>
        <w:spacing w:line="364" w:lineRule="auto"/>
        <w:ind w:left="120" w:rightChars="-74" w:right="-163" w:firstLine="479"/>
        <w:rPr>
          <w:sz w:val="24"/>
        </w:rPr>
      </w:pPr>
      <w:r>
        <w:rPr>
          <w:rFonts w:hint="eastAsia"/>
          <w:spacing w:val="-5"/>
          <w:sz w:val="24"/>
        </w:rPr>
        <w:lastRenderedPageBreak/>
        <w:t>按照竞争性磋商文件规定的评标方法和评标标准进行评标，对评审意见</w:t>
      </w:r>
      <w:r>
        <w:rPr>
          <w:rFonts w:hint="eastAsia"/>
          <w:sz w:val="24"/>
        </w:rPr>
        <w:t xml:space="preserve">承担个人责任； </w:t>
      </w:r>
    </w:p>
    <w:p w:rsidR="00280DA5" w:rsidRDefault="00E24CD7" w:rsidP="00FA5C1C">
      <w:pPr>
        <w:pStyle w:val="a7"/>
        <w:numPr>
          <w:ilvl w:val="0"/>
          <w:numId w:val="16"/>
        </w:numPr>
        <w:tabs>
          <w:tab w:val="left" w:pos="962"/>
        </w:tabs>
        <w:spacing w:before="1" w:line="360" w:lineRule="auto"/>
        <w:ind w:left="600" w:rightChars="-74" w:right="-163" w:firstLine="0"/>
        <w:rPr>
          <w:sz w:val="24"/>
        </w:rPr>
      </w:pPr>
      <w:r>
        <w:rPr>
          <w:rFonts w:hint="eastAsia"/>
          <w:sz w:val="24"/>
        </w:rPr>
        <w:t xml:space="preserve">对评标过程和结果，以及供应商的商业秘密保密； </w:t>
      </w:r>
    </w:p>
    <w:p w:rsidR="00280DA5" w:rsidRDefault="00E24CD7" w:rsidP="00FA5C1C">
      <w:pPr>
        <w:pStyle w:val="a7"/>
        <w:numPr>
          <w:ilvl w:val="0"/>
          <w:numId w:val="16"/>
        </w:numPr>
        <w:tabs>
          <w:tab w:val="left" w:pos="962"/>
        </w:tabs>
        <w:spacing w:before="1" w:line="360" w:lineRule="auto"/>
        <w:ind w:left="600" w:rightChars="-74" w:right="-163" w:firstLine="0"/>
        <w:rPr>
          <w:sz w:val="24"/>
        </w:rPr>
      </w:pPr>
      <w:r>
        <w:rPr>
          <w:rFonts w:hint="eastAsia"/>
          <w:sz w:val="24"/>
        </w:rPr>
        <w:t>参与评标报告的起草；</w:t>
      </w:r>
    </w:p>
    <w:p w:rsidR="00280DA5" w:rsidRDefault="00E24CD7" w:rsidP="00FA5C1C">
      <w:pPr>
        <w:pStyle w:val="a7"/>
        <w:numPr>
          <w:ilvl w:val="0"/>
          <w:numId w:val="16"/>
        </w:numPr>
        <w:tabs>
          <w:tab w:val="left" w:pos="962"/>
        </w:tabs>
        <w:spacing w:before="1" w:line="360" w:lineRule="auto"/>
        <w:ind w:left="600" w:rightChars="-74" w:right="-163" w:firstLine="0"/>
        <w:rPr>
          <w:sz w:val="24"/>
        </w:rPr>
      </w:pPr>
      <w:r>
        <w:rPr>
          <w:rFonts w:hint="eastAsia"/>
          <w:sz w:val="24"/>
        </w:rPr>
        <w:t xml:space="preserve">配合财政部门的投诉处理工作； </w:t>
      </w:r>
    </w:p>
    <w:p w:rsidR="00280DA5" w:rsidRDefault="00E24CD7" w:rsidP="00FA5C1C">
      <w:pPr>
        <w:pStyle w:val="a7"/>
        <w:numPr>
          <w:ilvl w:val="0"/>
          <w:numId w:val="17"/>
        </w:numPr>
        <w:tabs>
          <w:tab w:val="left" w:pos="962"/>
        </w:tabs>
        <w:spacing w:before="160" w:line="360" w:lineRule="auto"/>
        <w:ind w:rightChars="-74" w:right="-163" w:hanging="362"/>
        <w:rPr>
          <w:sz w:val="24"/>
        </w:rPr>
      </w:pPr>
      <w:r>
        <w:rPr>
          <w:rFonts w:hint="eastAsia"/>
          <w:sz w:val="24"/>
        </w:rPr>
        <w:t xml:space="preserve">配合招标采购单位答复供应商提出的质疑。 </w:t>
      </w:r>
    </w:p>
    <w:p w:rsidR="00280DA5" w:rsidRDefault="00E24CD7" w:rsidP="00FA5C1C">
      <w:pPr>
        <w:pStyle w:val="a7"/>
        <w:tabs>
          <w:tab w:val="left" w:pos="1202"/>
        </w:tabs>
        <w:spacing w:line="364" w:lineRule="auto"/>
        <w:ind w:left="0" w:rightChars="-74" w:right="-163" w:firstLineChars="200" w:firstLine="476"/>
        <w:jc w:val="both"/>
        <w:rPr>
          <w:sz w:val="24"/>
        </w:rPr>
      </w:pPr>
      <w:r>
        <w:rPr>
          <w:rFonts w:hint="eastAsia"/>
          <w:spacing w:val="-1"/>
          <w:sz w:val="24"/>
          <w:lang w:val="en-US"/>
        </w:rPr>
        <w:t xml:space="preserve">4.4.4 </w:t>
      </w:r>
      <w:r>
        <w:rPr>
          <w:rFonts w:hint="eastAsia"/>
          <w:spacing w:val="-1"/>
          <w:sz w:val="24"/>
        </w:rPr>
        <w:t>评标委员会成员与供应商有法律规定的直接利益关系的，必须实行回</w:t>
      </w:r>
      <w:r>
        <w:rPr>
          <w:rFonts w:hint="eastAsia"/>
          <w:spacing w:val="-12"/>
          <w:sz w:val="24"/>
        </w:rPr>
        <w:t>避。采购单位、监督部门和代理公司的参会人员中与本项目有利害关系的应主动</w:t>
      </w:r>
      <w:r>
        <w:rPr>
          <w:rFonts w:hint="eastAsia"/>
          <w:spacing w:val="-13"/>
          <w:sz w:val="24"/>
        </w:rPr>
        <w:t xml:space="preserve">提出回避。凡到供应商进行过考察的人员，不得出席开标会议，更不得参加评标委员会。 </w:t>
      </w:r>
    </w:p>
    <w:p w:rsidR="00280DA5" w:rsidRDefault="00E24CD7" w:rsidP="00FA5C1C">
      <w:pPr>
        <w:pStyle w:val="a7"/>
        <w:tabs>
          <w:tab w:val="left" w:pos="1202"/>
        </w:tabs>
        <w:spacing w:before="2" w:line="364" w:lineRule="auto"/>
        <w:ind w:left="0" w:rightChars="-74" w:right="-163" w:firstLineChars="200" w:firstLine="476"/>
        <w:rPr>
          <w:sz w:val="24"/>
        </w:rPr>
      </w:pPr>
      <w:r>
        <w:rPr>
          <w:rFonts w:hint="eastAsia"/>
          <w:spacing w:val="-1"/>
          <w:sz w:val="24"/>
          <w:lang w:val="en-US"/>
        </w:rPr>
        <w:t xml:space="preserve">4.4.5 </w:t>
      </w:r>
      <w:r>
        <w:rPr>
          <w:rFonts w:hint="eastAsia"/>
          <w:spacing w:val="-1"/>
          <w:sz w:val="24"/>
        </w:rPr>
        <w:t xml:space="preserve">评标期间，评标委员会和所有参会人员必须严格遵守采购工作纪律和保密规定，不得以任何形式将评审情况透露给与投标有关的单位和个人。 </w:t>
      </w:r>
    </w:p>
    <w:p w:rsidR="00280DA5" w:rsidRDefault="00E24CD7" w:rsidP="00FA5C1C">
      <w:pPr>
        <w:pStyle w:val="a7"/>
        <w:tabs>
          <w:tab w:val="left" w:pos="1202"/>
        </w:tabs>
        <w:spacing w:before="2" w:line="364" w:lineRule="auto"/>
        <w:ind w:left="0" w:rightChars="-74" w:right="-163" w:firstLineChars="200" w:firstLine="476"/>
        <w:rPr>
          <w:sz w:val="24"/>
        </w:rPr>
      </w:pPr>
      <w:r>
        <w:rPr>
          <w:rFonts w:hint="eastAsia"/>
          <w:spacing w:val="-1"/>
          <w:sz w:val="24"/>
          <w:lang w:val="en-US"/>
        </w:rPr>
        <w:t xml:space="preserve">4.4.6 </w:t>
      </w:r>
      <w:r>
        <w:rPr>
          <w:rFonts w:hint="eastAsia"/>
          <w:spacing w:val="-1"/>
          <w:sz w:val="24"/>
        </w:rPr>
        <w:t xml:space="preserve">评标工作在评标委员会内独立进行，评标委员会以外的任何人不得发表诱导性意见和倾向性意见，不得影响或干预评标委员会成员评审。 </w:t>
      </w:r>
    </w:p>
    <w:p w:rsidR="00280DA5" w:rsidRDefault="00E24CD7" w:rsidP="00FA5C1C">
      <w:pPr>
        <w:pStyle w:val="a7"/>
        <w:tabs>
          <w:tab w:val="left" w:pos="1202"/>
        </w:tabs>
        <w:spacing w:before="1" w:line="364" w:lineRule="auto"/>
        <w:ind w:left="0" w:rightChars="-74" w:right="-163" w:firstLineChars="200" w:firstLine="480"/>
        <w:jc w:val="both"/>
        <w:rPr>
          <w:sz w:val="24"/>
        </w:rPr>
      </w:pPr>
      <w:r>
        <w:rPr>
          <w:rFonts w:hint="eastAsia"/>
          <w:sz w:val="24"/>
          <w:lang w:val="en-US"/>
        </w:rPr>
        <w:t xml:space="preserve">4.4.7 </w:t>
      </w:r>
      <w:r>
        <w:rPr>
          <w:rFonts w:hint="eastAsia"/>
          <w:sz w:val="24"/>
        </w:rPr>
        <w:t>评标的标准是竞争性磋商文件的所有规定和要求，依据是供应商提交</w:t>
      </w:r>
      <w:r>
        <w:rPr>
          <w:rFonts w:hint="eastAsia"/>
          <w:spacing w:val="-9"/>
          <w:sz w:val="24"/>
        </w:rPr>
        <w:t>的响应文件。评标委员会成员必须严格按照竞争性磋商文件的评标方法、评标原</w:t>
      </w:r>
      <w:r>
        <w:rPr>
          <w:rFonts w:hint="eastAsia"/>
          <w:spacing w:val="-13"/>
          <w:sz w:val="24"/>
        </w:rPr>
        <w:t>则和评分标准独立对供应商的响应文件进行审查、综合比较、评价与评分，不得</w:t>
      </w:r>
      <w:r>
        <w:rPr>
          <w:rFonts w:hint="eastAsia"/>
          <w:spacing w:val="-21"/>
          <w:sz w:val="24"/>
        </w:rPr>
        <w:t>有倾向性、歧视性或随意性。评标委员会成员对自己的评审行为独立承担责任。</w:t>
      </w:r>
    </w:p>
    <w:p w:rsidR="00280DA5" w:rsidRDefault="00E24CD7" w:rsidP="00FA5C1C">
      <w:pPr>
        <w:pStyle w:val="a7"/>
        <w:tabs>
          <w:tab w:val="left" w:pos="1202"/>
        </w:tabs>
        <w:spacing w:before="3" w:line="364" w:lineRule="auto"/>
        <w:ind w:left="0" w:rightChars="-74" w:right="-163" w:firstLineChars="200" w:firstLine="436"/>
        <w:rPr>
          <w:sz w:val="24"/>
        </w:rPr>
      </w:pPr>
      <w:r>
        <w:rPr>
          <w:rFonts w:hint="eastAsia"/>
          <w:spacing w:val="-11"/>
          <w:sz w:val="24"/>
          <w:lang w:val="en-US"/>
        </w:rPr>
        <w:t xml:space="preserve">4.4.8 </w:t>
      </w:r>
      <w:r>
        <w:rPr>
          <w:rFonts w:hint="eastAsia"/>
          <w:spacing w:val="-11"/>
          <w:sz w:val="24"/>
        </w:rPr>
        <w:t>在评标过程中，对相关法律法规不清楚的，由财政部门代表或请示权</w:t>
      </w:r>
      <w:r>
        <w:rPr>
          <w:rFonts w:hint="eastAsia"/>
          <w:sz w:val="24"/>
        </w:rPr>
        <w:t xml:space="preserve">威部门作出解释；对竞争性磋商文件不清楚的，由代理公司负责解释。 </w:t>
      </w:r>
    </w:p>
    <w:p w:rsidR="00280DA5" w:rsidRDefault="00E24CD7" w:rsidP="00FA5C1C">
      <w:pPr>
        <w:pStyle w:val="a7"/>
        <w:tabs>
          <w:tab w:val="left" w:pos="1261"/>
        </w:tabs>
        <w:spacing w:before="1" w:line="364" w:lineRule="auto"/>
        <w:ind w:left="0" w:rightChars="-74" w:right="-163" w:firstLineChars="200" w:firstLine="468"/>
        <w:jc w:val="both"/>
        <w:rPr>
          <w:sz w:val="24"/>
        </w:rPr>
      </w:pPr>
      <w:r>
        <w:rPr>
          <w:rFonts w:hint="eastAsia"/>
          <w:spacing w:val="-3"/>
          <w:sz w:val="24"/>
          <w:lang w:val="en-US"/>
        </w:rPr>
        <w:t xml:space="preserve">4.4.9 </w:t>
      </w:r>
      <w:r>
        <w:rPr>
          <w:rFonts w:hint="eastAsia"/>
          <w:spacing w:val="-3"/>
          <w:sz w:val="24"/>
        </w:rPr>
        <w:t>参加评标会议人员必须对所有的评审文件保密，不得在会后泄露评标</w:t>
      </w:r>
      <w:r>
        <w:rPr>
          <w:rFonts w:hint="eastAsia"/>
          <w:spacing w:val="-7"/>
          <w:sz w:val="24"/>
        </w:rPr>
        <w:t>情况和响应文件中所涉及的商业秘密，有关文字记录应在评标会议结束后全部交</w:t>
      </w:r>
      <w:r>
        <w:rPr>
          <w:rFonts w:hint="eastAsia"/>
          <w:sz w:val="24"/>
        </w:rPr>
        <w:t xml:space="preserve">代理公司归档。 </w:t>
      </w:r>
    </w:p>
    <w:p w:rsidR="00280DA5" w:rsidRDefault="00E24CD7" w:rsidP="00FA5C1C">
      <w:pPr>
        <w:pStyle w:val="a7"/>
        <w:tabs>
          <w:tab w:val="left" w:pos="1322"/>
        </w:tabs>
        <w:spacing w:before="2"/>
        <w:ind w:left="0" w:rightChars="-74" w:right="-163" w:firstLineChars="200" w:firstLine="480"/>
        <w:rPr>
          <w:sz w:val="24"/>
        </w:rPr>
      </w:pPr>
      <w:r>
        <w:rPr>
          <w:rFonts w:hint="eastAsia"/>
          <w:sz w:val="24"/>
          <w:lang w:val="en-US"/>
        </w:rPr>
        <w:t xml:space="preserve">4.4.10 </w:t>
      </w:r>
      <w:r>
        <w:rPr>
          <w:rFonts w:hint="eastAsia"/>
          <w:sz w:val="24"/>
        </w:rPr>
        <w:t xml:space="preserve">评标工作接受毕节市财政局的监督。 </w:t>
      </w:r>
    </w:p>
    <w:p w:rsidR="00280DA5" w:rsidRDefault="00280DA5" w:rsidP="00FA5C1C">
      <w:pPr>
        <w:ind w:rightChars="-74" w:right="-163"/>
        <w:rPr>
          <w:sz w:val="24"/>
        </w:rPr>
        <w:sectPr w:rsidR="00280DA5">
          <w:pgSz w:w="11910" w:h="16840"/>
          <w:pgMar w:top="1417" w:right="1417" w:bottom="1417" w:left="1417" w:header="0" w:footer="383" w:gutter="0"/>
          <w:cols w:space="720" w:equalWidth="0">
            <w:col w:w="10230"/>
          </w:cols>
        </w:sectPr>
      </w:pPr>
    </w:p>
    <w:p w:rsidR="00280DA5" w:rsidRDefault="00E24CD7" w:rsidP="00FA5C1C">
      <w:pPr>
        <w:pStyle w:val="6"/>
        <w:numPr>
          <w:ilvl w:val="1"/>
          <w:numId w:val="14"/>
        </w:numPr>
        <w:tabs>
          <w:tab w:val="left" w:pos="660"/>
          <w:tab w:val="left" w:pos="661"/>
        </w:tabs>
        <w:spacing w:before="60"/>
        <w:ind w:rightChars="-74" w:right="-163" w:hanging="541"/>
      </w:pPr>
      <w:r>
        <w:rPr>
          <w:rFonts w:hint="eastAsia"/>
        </w:rPr>
        <w:lastRenderedPageBreak/>
        <w:t>会场须知</w:t>
      </w:r>
    </w:p>
    <w:p w:rsidR="00280DA5" w:rsidRDefault="00E24CD7" w:rsidP="00FA5C1C">
      <w:pPr>
        <w:pStyle w:val="a7"/>
        <w:tabs>
          <w:tab w:val="left" w:pos="1273"/>
        </w:tabs>
        <w:ind w:left="0" w:rightChars="-74" w:right="-163" w:firstLineChars="300" w:firstLine="696"/>
        <w:rPr>
          <w:sz w:val="24"/>
        </w:rPr>
      </w:pPr>
      <w:r>
        <w:rPr>
          <w:rFonts w:hint="eastAsia"/>
          <w:spacing w:val="-4"/>
          <w:sz w:val="24"/>
          <w:lang w:val="en-US"/>
        </w:rPr>
        <w:t xml:space="preserve">4.5.1 </w:t>
      </w:r>
      <w:r>
        <w:rPr>
          <w:rFonts w:hint="eastAsia"/>
          <w:spacing w:val="-4"/>
          <w:sz w:val="24"/>
        </w:rPr>
        <w:t>所有参会人员应准时到场就座、签到，服从代理公司的调度与安排；</w:t>
      </w:r>
    </w:p>
    <w:p w:rsidR="00280DA5" w:rsidRDefault="00E24CD7" w:rsidP="00FA5C1C">
      <w:pPr>
        <w:pStyle w:val="a7"/>
        <w:tabs>
          <w:tab w:val="left" w:pos="1261"/>
        </w:tabs>
        <w:spacing w:line="364" w:lineRule="auto"/>
        <w:ind w:left="0" w:rightChars="-74" w:right="-163" w:firstLineChars="300" w:firstLine="690"/>
        <w:rPr>
          <w:sz w:val="24"/>
        </w:rPr>
      </w:pPr>
      <w:r>
        <w:rPr>
          <w:rFonts w:hint="eastAsia"/>
          <w:spacing w:val="-5"/>
          <w:sz w:val="24"/>
          <w:lang w:val="en-US"/>
        </w:rPr>
        <w:t xml:space="preserve">4.5.2 </w:t>
      </w:r>
      <w:r>
        <w:rPr>
          <w:rFonts w:hint="eastAsia"/>
          <w:spacing w:val="-5"/>
          <w:sz w:val="24"/>
        </w:rPr>
        <w:t>评审会场内必须保持肃静、有序，不得高声喧哗，不得走动串位，不</w:t>
      </w:r>
      <w:r>
        <w:rPr>
          <w:rFonts w:hint="eastAsia"/>
          <w:sz w:val="24"/>
        </w:rPr>
        <w:t xml:space="preserve">得随意进出； </w:t>
      </w:r>
    </w:p>
    <w:p w:rsidR="00280DA5" w:rsidRDefault="00E24CD7" w:rsidP="00FA5C1C">
      <w:pPr>
        <w:pStyle w:val="a7"/>
        <w:tabs>
          <w:tab w:val="left" w:pos="1261"/>
        </w:tabs>
        <w:spacing w:before="1" w:line="364" w:lineRule="auto"/>
        <w:ind w:left="0" w:rightChars="-74" w:right="-163" w:firstLineChars="300" w:firstLine="690"/>
        <w:rPr>
          <w:sz w:val="24"/>
        </w:rPr>
      </w:pPr>
      <w:r>
        <w:rPr>
          <w:rFonts w:hint="eastAsia"/>
          <w:spacing w:val="-5"/>
          <w:sz w:val="24"/>
          <w:lang w:val="en-US"/>
        </w:rPr>
        <w:t xml:space="preserve">4.5.3 </w:t>
      </w:r>
      <w:r>
        <w:rPr>
          <w:rFonts w:hint="eastAsia"/>
          <w:spacing w:val="-5"/>
          <w:sz w:val="24"/>
        </w:rPr>
        <w:t>除采购人代表、评标现场组织人员外，采购人的其他工作人员以及与</w:t>
      </w:r>
      <w:r>
        <w:rPr>
          <w:rFonts w:hint="eastAsia"/>
          <w:sz w:val="24"/>
        </w:rPr>
        <w:t xml:space="preserve">评标工作无关的人员不得进入评标现场。 </w:t>
      </w:r>
    </w:p>
    <w:p w:rsidR="00280DA5" w:rsidRDefault="00E24CD7" w:rsidP="00FA5C1C">
      <w:pPr>
        <w:pStyle w:val="a7"/>
        <w:tabs>
          <w:tab w:val="left" w:pos="1261"/>
        </w:tabs>
        <w:spacing w:before="1" w:line="364" w:lineRule="auto"/>
        <w:ind w:left="0" w:rightChars="-74" w:right="-163" w:firstLineChars="300" w:firstLine="666"/>
        <w:rPr>
          <w:sz w:val="24"/>
        </w:rPr>
      </w:pPr>
      <w:r>
        <w:rPr>
          <w:rFonts w:hint="eastAsia"/>
          <w:spacing w:val="-9"/>
          <w:sz w:val="24"/>
          <w:lang w:val="en-US"/>
        </w:rPr>
        <w:t xml:space="preserve">4.5.4 </w:t>
      </w:r>
      <w:r>
        <w:rPr>
          <w:rFonts w:hint="eastAsia"/>
          <w:spacing w:val="-9"/>
          <w:sz w:val="24"/>
        </w:rPr>
        <w:t>从会议开始到主持人宣布散会期间，评标委员会成员、采购单位代表、</w:t>
      </w:r>
      <w:r>
        <w:rPr>
          <w:rFonts w:hint="eastAsia"/>
          <w:sz w:val="24"/>
        </w:rPr>
        <w:t xml:space="preserve">毕节市公共资源交易中心参会人员的所有活动必须在监督人员的监督下进行； </w:t>
      </w:r>
    </w:p>
    <w:p w:rsidR="00280DA5" w:rsidRDefault="00E24CD7" w:rsidP="00FA5C1C">
      <w:pPr>
        <w:pStyle w:val="a7"/>
        <w:tabs>
          <w:tab w:val="left" w:pos="1261"/>
        </w:tabs>
        <w:spacing w:before="2" w:line="364" w:lineRule="auto"/>
        <w:ind w:left="0" w:rightChars="-74" w:right="-163" w:firstLineChars="300" w:firstLine="702"/>
        <w:rPr>
          <w:sz w:val="24"/>
        </w:rPr>
      </w:pPr>
      <w:r>
        <w:rPr>
          <w:rFonts w:hint="eastAsia"/>
          <w:spacing w:val="-3"/>
          <w:sz w:val="24"/>
          <w:lang w:val="en-US"/>
        </w:rPr>
        <w:t xml:space="preserve">4.5.5 </w:t>
      </w:r>
      <w:r>
        <w:rPr>
          <w:rFonts w:hint="eastAsia"/>
          <w:spacing w:val="-3"/>
          <w:sz w:val="24"/>
        </w:rPr>
        <w:t>评标委员会成员就座后原则上不得相互商量，不得发表对供应商或响</w:t>
      </w:r>
      <w:r>
        <w:rPr>
          <w:rFonts w:hint="eastAsia"/>
          <w:sz w:val="24"/>
        </w:rPr>
        <w:t xml:space="preserve">应文件的观点和看法； </w:t>
      </w:r>
    </w:p>
    <w:p w:rsidR="00280DA5" w:rsidRDefault="00E24CD7" w:rsidP="00FA5C1C">
      <w:pPr>
        <w:pStyle w:val="a7"/>
        <w:tabs>
          <w:tab w:val="left" w:pos="1261"/>
        </w:tabs>
        <w:spacing w:before="1" w:line="364" w:lineRule="auto"/>
        <w:ind w:left="0" w:rightChars="-74" w:right="-163" w:firstLineChars="300" w:firstLine="702"/>
        <w:jc w:val="both"/>
        <w:rPr>
          <w:sz w:val="28"/>
        </w:rPr>
      </w:pPr>
      <w:r>
        <w:rPr>
          <w:rFonts w:hint="eastAsia"/>
          <w:spacing w:val="-3"/>
          <w:sz w:val="24"/>
          <w:lang w:val="en-US"/>
        </w:rPr>
        <w:t xml:space="preserve">4.5.6 </w:t>
      </w:r>
      <w:r>
        <w:rPr>
          <w:rFonts w:hint="eastAsia"/>
          <w:spacing w:val="-3"/>
          <w:sz w:val="24"/>
        </w:rPr>
        <w:t>采购人代表对评标委员会作出的评审结果应签名确认，拒绝签名或拒</w:t>
      </w:r>
      <w:r>
        <w:rPr>
          <w:rFonts w:hint="eastAsia"/>
          <w:spacing w:val="-6"/>
          <w:sz w:val="24"/>
        </w:rPr>
        <w:t>绝评审经主持人劝告仍坚持意见的，将被记录在案，报行业主管部门和纪检监察</w:t>
      </w:r>
      <w:r>
        <w:rPr>
          <w:rFonts w:hint="eastAsia"/>
          <w:sz w:val="24"/>
        </w:rPr>
        <w:t>机关进行处理。</w:t>
      </w:r>
    </w:p>
    <w:p w:rsidR="00280DA5" w:rsidRDefault="00280DA5" w:rsidP="00FA5C1C">
      <w:pPr>
        <w:spacing w:line="364" w:lineRule="auto"/>
        <w:ind w:rightChars="-74" w:right="-163"/>
        <w:jc w:val="both"/>
        <w:rPr>
          <w:sz w:val="28"/>
        </w:rPr>
        <w:sectPr w:rsidR="00280DA5">
          <w:pgSz w:w="11910" w:h="16840"/>
          <w:pgMar w:top="1417" w:right="1417" w:bottom="1417" w:left="1417" w:header="0" w:footer="383" w:gutter="0"/>
          <w:cols w:space="720" w:equalWidth="0">
            <w:col w:w="10230"/>
          </w:cols>
        </w:sect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spacing w:before="12"/>
        <w:ind w:rightChars="-74" w:right="-163"/>
        <w:rPr>
          <w:sz w:val="29"/>
        </w:rPr>
      </w:pPr>
    </w:p>
    <w:p w:rsidR="00280DA5" w:rsidRDefault="00E24CD7" w:rsidP="00FA5C1C">
      <w:pPr>
        <w:pStyle w:val="1"/>
        <w:tabs>
          <w:tab w:val="left" w:pos="3869"/>
        </w:tabs>
        <w:ind w:left="2270" w:rightChars="-74" w:right="-163"/>
      </w:pPr>
      <w:bookmarkStart w:id="47" w:name="_TOC_250003"/>
      <w:bookmarkEnd w:id="47"/>
      <w:r>
        <w:rPr>
          <w:rFonts w:hint="eastAsia"/>
        </w:rPr>
        <w:t>第五章</w:t>
      </w:r>
      <w:r>
        <w:rPr>
          <w:rFonts w:hint="eastAsia"/>
        </w:rPr>
        <w:tab/>
        <w:t>开标评标程序</w:t>
      </w:r>
    </w:p>
    <w:p w:rsidR="00280DA5" w:rsidRDefault="00280DA5" w:rsidP="00FA5C1C">
      <w:pPr>
        <w:ind w:rightChars="-74" w:right="-163"/>
        <w:sectPr w:rsidR="00280DA5">
          <w:pgSz w:w="11900" w:h="16840"/>
          <w:pgMar w:top="1417" w:right="1417" w:bottom="1417" w:left="1417" w:header="0" w:footer="383" w:gutter="0"/>
          <w:cols w:space="720" w:equalWidth="0">
            <w:col w:w="10220"/>
          </w:cols>
        </w:sectPr>
      </w:pPr>
    </w:p>
    <w:p w:rsidR="00280DA5" w:rsidRDefault="00E24CD7" w:rsidP="00FA5C1C">
      <w:pPr>
        <w:pStyle w:val="a7"/>
        <w:numPr>
          <w:ilvl w:val="1"/>
          <w:numId w:val="18"/>
        </w:numPr>
        <w:tabs>
          <w:tab w:val="left" w:pos="952"/>
        </w:tabs>
        <w:spacing w:before="40" w:line="364" w:lineRule="auto"/>
        <w:ind w:rightChars="-74" w:right="-163" w:firstLine="470"/>
        <w:rPr>
          <w:sz w:val="24"/>
        </w:rPr>
      </w:pPr>
      <w:r>
        <w:rPr>
          <w:rFonts w:hint="eastAsia"/>
          <w:spacing w:val="-11"/>
          <w:sz w:val="24"/>
        </w:rPr>
        <w:lastRenderedPageBreak/>
        <w:t xml:space="preserve">开标前 </w:t>
      </w:r>
      <w:r>
        <w:rPr>
          <w:rFonts w:hint="eastAsia"/>
          <w:sz w:val="24"/>
        </w:rPr>
        <w:t>1</w:t>
      </w:r>
      <w:r>
        <w:rPr>
          <w:rFonts w:hint="eastAsia"/>
          <w:spacing w:val="-8"/>
          <w:sz w:val="24"/>
        </w:rPr>
        <w:t xml:space="preserve"> 小时从贵州省综合评标专家库或毕节市政府采购专家库中随机抽取专家组成评标委员会。 </w:t>
      </w:r>
    </w:p>
    <w:p w:rsidR="00280DA5" w:rsidRDefault="00E24CD7" w:rsidP="00FA5C1C">
      <w:pPr>
        <w:pStyle w:val="a7"/>
        <w:numPr>
          <w:ilvl w:val="1"/>
          <w:numId w:val="18"/>
        </w:numPr>
        <w:tabs>
          <w:tab w:val="left" w:pos="952"/>
        </w:tabs>
        <w:spacing w:before="2"/>
        <w:ind w:left="951" w:rightChars="-74" w:right="-163" w:hanging="362"/>
        <w:rPr>
          <w:sz w:val="24"/>
        </w:rPr>
      </w:pPr>
      <w:r>
        <w:rPr>
          <w:rFonts w:hint="eastAsia"/>
          <w:sz w:val="24"/>
        </w:rPr>
        <w:t xml:space="preserve">评标委员会登录系统签到。 </w:t>
      </w:r>
    </w:p>
    <w:p w:rsidR="00280DA5" w:rsidRDefault="00E24CD7" w:rsidP="00FA5C1C">
      <w:pPr>
        <w:pStyle w:val="a7"/>
        <w:numPr>
          <w:ilvl w:val="1"/>
          <w:numId w:val="18"/>
        </w:numPr>
        <w:tabs>
          <w:tab w:val="left" w:pos="952"/>
        </w:tabs>
        <w:ind w:left="951" w:rightChars="-74" w:right="-163" w:hanging="362"/>
        <w:rPr>
          <w:sz w:val="24"/>
        </w:rPr>
      </w:pPr>
      <w:r>
        <w:rPr>
          <w:rFonts w:hint="eastAsia"/>
          <w:sz w:val="24"/>
        </w:rPr>
        <w:t xml:space="preserve">主持人宣布本次开标开始。 </w:t>
      </w:r>
    </w:p>
    <w:p w:rsidR="00280DA5" w:rsidRDefault="00E24CD7" w:rsidP="00FA5C1C">
      <w:pPr>
        <w:pStyle w:val="a7"/>
        <w:numPr>
          <w:ilvl w:val="1"/>
          <w:numId w:val="18"/>
        </w:numPr>
        <w:tabs>
          <w:tab w:val="left" w:pos="952"/>
        </w:tabs>
        <w:spacing w:before="160" w:line="364" w:lineRule="auto"/>
        <w:ind w:rightChars="-74" w:right="-163" w:firstLine="470"/>
        <w:jc w:val="both"/>
        <w:rPr>
          <w:sz w:val="24"/>
        </w:rPr>
      </w:pPr>
      <w:r>
        <w:rPr>
          <w:rFonts w:hint="eastAsia"/>
          <w:spacing w:val="-1"/>
          <w:sz w:val="24"/>
        </w:rPr>
        <w:t>熟悉竞争性磋商文件：评标委员会和监督人员熟悉竞争性磋商文件，并</w:t>
      </w:r>
      <w:r>
        <w:rPr>
          <w:rFonts w:hint="eastAsia"/>
          <w:spacing w:val="-8"/>
          <w:sz w:val="24"/>
        </w:rPr>
        <w:t>就不清楚的地方向代理公司询问，代理公司对其进行说明和解答。评标委员会组</w:t>
      </w:r>
      <w:r>
        <w:rPr>
          <w:rFonts w:hint="eastAsia"/>
          <w:spacing w:val="-21"/>
          <w:sz w:val="24"/>
        </w:rPr>
        <w:t>长宣读《评标纪律》</w:t>
      </w:r>
      <w:r>
        <w:rPr>
          <w:rFonts w:hint="eastAsia"/>
          <w:sz w:val="24"/>
        </w:rPr>
        <w:t>（播放录音</w:t>
      </w:r>
      <w:r>
        <w:rPr>
          <w:rFonts w:hint="eastAsia"/>
          <w:spacing w:val="-120"/>
          <w:sz w:val="24"/>
        </w:rPr>
        <w:t>）</w:t>
      </w:r>
      <w:r>
        <w:rPr>
          <w:rFonts w:hint="eastAsia"/>
          <w:sz w:val="24"/>
        </w:rPr>
        <w:t xml:space="preserve">。 </w:t>
      </w:r>
    </w:p>
    <w:p w:rsidR="00280DA5" w:rsidRDefault="00E24CD7" w:rsidP="00FA5C1C">
      <w:pPr>
        <w:pStyle w:val="a7"/>
        <w:numPr>
          <w:ilvl w:val="1"/>
          <w:numId w:val="18"/>
        </w:numPr>
        <w:tabs>
          <w:tab w:val="left" w:pos="952"/>
        </w:tabs>
        <w:spacing w:before="2"/>
        <w:ind w:left="951" w:rightChars="-74" w:right="-163" w:hanging="362"/>
        <w:rPr>
          <w:sz w:val="24"/>
        </w:rPr>
      </w:pPr>
      <w:r>
        <w:rPr>
          <w:rFonts w:hint="eastAsia"/>
          <w:sz w:val="24"/>
        </w:rPr>
        <w:t xml:space="preserve">解密响应文件： </w:t>
      </w:r>
    </w:p>
    <w:p w:rsidR="00280DA5" w:rsidRDefault="00E24CD7" w:rsidP="00FA5C1C">
      <w:pPr>
        <w:pStyle w:val="a7"/>
        <w:numPr>
          <w:ilvl w:val="2"/>
          <w:numId w:val="18"/>
        </w:numPr>
        <w:tabs>
          <w:tab w:val="left" w:pos="1192"/>
        </w:tabs>
        <w:spacing w:line="364" w:lineRule="auto"/>
        <w:ind w:rightChars="-74" w:right="-163" w:firstLine="470"/>
        <w:rPr>
          <w:sz w:val="24"/>
        </w:rPr>
      </w:pPr>
      <w:r>
        <w:rPr>
          <w:rFonts w:hint="eastAsia"/>
          <w:spacing w:val="-1"/>
          <w:sz w:val="24"/>
        </w:rPr>
        <w:t xml:space="preserve">各供应商解密响应文件后，代理公司将供应商的响应文件推送评标委员会； </w:t>
      </w:r>
    </w:p>
    <w:p w:rsidR="00280DA5" w:rsidRDefault="00E24CD7" w:rsidP="00FA5C1C">
      <w:pPr>
        <w:pStyle w:val="a7"/>
        <w:numPr>
          <w:ilvl w:val="2"/>
          <w:numId w:val="18"/>
        </w:numPr>
        <w:tabs>
          <w:tab w:val="left" w:pos="1192"/>
        </w:tabs>
        <w:spacing w:before="1"/>
        <w:ind w:left="1191" w:rightChars="-74" w:right="-163" w:hanging="602"/>
        <w:rPr>
          <w:sz w:val="24"/>
        </w:rPr>
      </w:pPr>
      <w:r>
        <w:rPr>
          <w:rFonts w:hint="eastAsia"/>
          <w:sz w:val="24"/>
        </w:rPr>
        <w:t xml:space="preserve">评标委员会评审响应文件： </w:t>
      </w:r>
    </w:p>
    <w:p w:rsidR="00280DA5" w:rsidRDefault="00E24CD7" w:rsidP="00FA5C1C">
      <w:pPr>
        <w:pStyle w:val="a7"/>
        <w:numPr>
          <w:ilvl w:val="1"/>
          <w:numId w:val="18"/>
        </w:numPr>
        <w:tabs>
          <w:tab w:val="left" w:pos="952"/>
        </w:tabs>
        <w:ind w:left="951" w:rightChars="-74" w:right="-163" w:hanging="362"/>
        <w:rPr>
          <w:sz w:val="24"/>
        </w:rPr>
      </w:pPr>
      <w:r>
        <w:rPr>
          <w:rFonts w:hint="eastAsia"/>
          <w:sz w:val="24"/>
        </w:rPr>
        <w:t xml:space="preserve">响应文件审查： </w:t>
      </w:r>
    </w:p>
    <w:p w:rsidR="00280DA5" w:rsidRDefault="00E24CD7" w:rsidP="00FA5C1C">
      <w:pPr>
        <w:pStyle w:val="a7"/>
        <w:numPr>
          <w:ilvl w:val="2"/>
          <w:numId w:val="18"/>
        </w:numPr>
        <w:tabs>
          <w:tab w:val="left" w:pos="1192"/>
        </w:tabs>
        <w:spacing w:before="160"/>
        <w:ind w:left="1191" w:rightChars="-74" w:right="-163" w:hanging="602"/>
        <w:rPr>
          <w:sz w:val="24"/>
        </w:rPr>
      </w:pPr>
      <w:r>
        <w:rPr>
          <w:rFonts w:hint="eastAsia"/>
          <w:sz w:val="24"/>
        </w:rPr>
        <w:t>资格性审查：评标委员会按照竞争性磋商文件的要求，对各供应商</w:t>
      </w:r>
    </w:p>
    <w:p w:rsidR="00280DA5" w:rsidRDefault="00E24CD7" w:rsidP="00FA5C1C">
      <w:pPr>
        <w:pStyle w:val="a3"/>
        <w:spacing w:before="161" w:line="364" w:lineRule="auto"/>
        <w:ind w:left="120" w:rightChars="-74" w:right="-163"/>
      </w:pPr>
      <w:r>
        <w:rPr>
          <w:rFonts w:hint="eastAsia"/>
          <w:spacing w:val="-10"/>
        </w:rPr>
        <w:t>《响应文件》所载资格文件进行审查，以确认供应商是否具备投标资格，只有审</w:t>
      </w:r>
      <w:r>
        <w:rPr>
          <w:rFonts w:hint="eastAsia"/>
          <w:spacing w:val="-3"/>
        </w:rPr>
        <w:t xml:space="preserve">查合格的供应商才能进入下一程序。当合格的供应商不足 </w:t>
      </w:r>
      <w:r>
        <w:rPr>
          <w:rFonts w:hint="eastAsia"/>
        </w:rPr>
        <w:t>3</w:t>
      </w:r>
      <w:r>
        <w:rPr>
          <w:rFonts w:hint="eastAsia"/>
          <w:spacing w:val="-8"/>
        </w:rPr>
        <w:t xml:space="preserve"> 家时，不得评标。 </w:t>
      </w:r>
    </w:p>
    <w:p w:rsidR="00280DA5" w:rsidRDefault="00E24CD7" w:rsidP="00FA5C1C">
      <w:pPr>
        <w:pStyle w:val="a7"/>
        <w:numPr>
          <w:ilvl w:val="2"/>
          <w:numId w:val="18"/>
        </w:numPr>
        <w:tabs>
          <w:tab w:val="left" w:pos="1192"/>
        </w:tabs>
        <w:spacing w:before="1"/>
        <w:ind w:left="1191" w:rightChars="-74" w:right="-163" w:hanging="602"/>
        <w:rPr>
          <w:sz w:val="24"/>
        </w:rPr>
      </w:pPr>
      <w:r>
        <w:rPr>
          <w:rFonts w:hint="eastAsia"/>
          <w:sz w:val="24"/>
        </w:rPr>
        <w:t xml:space="preserve">技术与商务、基础报价符合性审查：  </w:t>
      </w:r>
    </w:p>
    <w:p w:rsidR="00280DA5" w:rsidRDefault="00E24CD7" w:rsidP="00FA5C1C">
      <w:pPr>
        <w:pStyle w:val="a3"/>
        <w:spacing w:before="161" w:line="364" w:lineRule="auto"/>
        <w:ind w:left="120" w:rightChars="-74" w:right="-163" w:firstLine="470"/>
      </w:pPr>
      <w:r>
        <w:rPr>
          <w:rFonts w:hint="eastAsia"/>
          <w:spacing w:val="-1"/>
        </w:rPr>
        <w:t>评标委员会按照竞争性磋商文件的要求对各供应商《响应文件》的有效性、</w:t>
      </w:r>
      <w:r>
        <w:rPr>
          <w:rFonts w:hint="eastAsia"/>
          <w:spacing w:val="-5"/>
        </w:rPr>
        <w:t>完整性和对竞争性磋商文件的响应程度进行审查，以确认供应商是否对竞争性磋</w:t>
      </w:r>
      <w:r>
        <w:rPr>
          <w:rFonts w:hint="eastAsia"/>
          <w:spacing w:val="-12"/>
        </w:rPr>
        <w:t xml:space="preserve">商文件作出了实质性响应。只有对竞争性磋商文件作出实质性响应的响应文件才能进入下一程序。 </w:t>
      </w:r>
    </w:p>
    <w:p w:rsidR="00280DA5" w:rsidRDefault="00E24CD7" w:rsidP="00FA5C1C">
      <w:pPr>
        <w:pStyle w:val="a7"/>
        <w:numPr>
          <w:ilvl w:val="1"/>
          <w:numId w:val="18"/>
        </w:numPr>
        <w:tabs>
          <w:tab w:val="left" w:pos="952"/>
        </w:tabs>
        <w:spacing w:before="2"/>
        <w:ind w:left="951" w:rightChars="-74" w:right="-163" w:hanging="362"/>
        <w:rPr>
          <w:sz w:val="24"/>
        </w:rPr>
      </w:pPr>
      <w:r>
        <w:rPr>
          <w:rFonts w:hint="eastAsia"/>
          <w:sz w:val="24"/>
        </w:rPr>
        <w:t xml:space="preserve">技术与商务评审评分： </w:t>
      </w:r>
    </w:p>
    <w:p w:rsidR="00280DA5" w:rsidRDefault="00E24CD7" w:rsidP="00FA5C1C">
      <w:pPr>
        <w:pStyle w:val="a7"/>
        <w:numPr>
          <w:ilvl w:val="2"/>
          <w:numId w:val="18"/>
        </w:numPr>
        <w:tabs>
          <w:tab w:val="left" w:pos="1192"/>
        </w:tabs>
        <w:spacing w:line="364" w:lineRule="auto"/>
        <w:ind w:rightChars="-74" w:right="-163" w:firstLine="470"/>
        <w:jc w:val="both"/>
        <w:rPr>
          <w:sz w:val="24"/>
        </w:rPr>
      </w:pPr>
      <w:r>
        <w:rPr>
          <w:rFonts w:hint="eastAsia"/>
          <w:spacing w:val="-5"/>
          <w:sz w:val="24"/>
        </w:rPr>
        <w:t>评标委员会成员按照本竞争性磋商文件的评标方法、评标原则和评分</w:t>
      </w:r>
      <w:r>
        <w:rPr>
          <w:rFonts w:hint="eastAsia"/>
          <w:sz w:val="24"/>
        </w:rPr>
        <w:t>标准,对符合要求的响应文件进行技术与商务评估、综合比较与评价，独立评出</w:t>
      </w:r>
      <w:r>
        <w:rPr>
          <w:rFonts w:hint="eastAsia"/>
          <w:spacing w:val="-7"/>
          <w:sz w:val="24"/>
        </w:rPr>
        <w:t>各供应商的技术与商务分。评分完毕提交汇总统计，得出各供应商的技术与商务</w:t>
      </w:r>
      <w:r>
        <w:rPr>
          <w:rFonts w:hint="eastAsia"/>
          <w:sz w:val="24"/>
        </w:rPr>
        <w:t>分（每位评标委员会成员评分的算术平均值</w:t>
      </w:r>
      <w:r>
        <w:rPr>
          <w:rFonts w:hint="eastAsia"/>
          <w:spacing w:val="-120"/>
          <w:sz w:val="24"/>
        </w:rPr>
        <w:t>）</w:t>
      </w:r>
      <w:r>
        <w:rPr>
          <w:rFonts w:hint="eastAsia"/>
          <w:sz w:val="24"/>
        </w:rPr>
        <w:t xml:space="preserve">。 </w:t>
      </w:r>
    </w:p>
    <w:p w:rsidR="00280DA5" w:rsidRDefault="00E24CD7" w:rsidP="00FA5C1C">
      <w:pPr>
        <w:pStyle w:val="a3"/>
        <w:spacing w:before="3"/>
        <w:ind w:left="600" w:rightChars="-74" w:right="-163"/>
      </w:pPr>
      <w:r>
        <w:rPr>
          <w:rFonts w:hint="eastAsia"/>
        </w:rPr>
        <w:t xml:space="preserve">5.8 磋 商 </w:t>
      </w:r>
    </w:p>
    <w:p w:rsidR="00280DA5" w:rsidRDefault="00E24CD7" w:rsidP="00FA5C1C">
      <w:pPr>
        <w:pStyle w:val="a7"/>
        <w:tabs>
          <w:tab w:val="left" w:pos="1202"/>
        </w:tabs>
        <w:spacing w:before="160" w:line="364" w:lineRule="auto"/>
        <w:ind w:left="599" w:rightChars="-74" w:right="-163" w:firstLine="0"/>
        <w:rPr>
          <w:sz w:val="24"/>
        </w:rPr>
      </w:pPr>
      <w:r>
        <w:rPr>
          <w:rFonts w:hint="eastAsia"/>
          <w:spacing w:val="-5"/>
          <w:sz w:val="24"/>
          <w:lang w:val="en-US"/>
        </w:rPr>
        <w:t xml:space="preserve">5.8.1 </w:t>
      </w:r>
      <w:r>
        <w:rPr>
          <w:rFonts w:hint="eastAsia"/>
          <w:spacing w:val="-5"/>
          <w:sz w:val="24"/>
        </w:rPr>
        <w:t>磋商小组所有成员应当集中与单一供应商分别进行磋商，并给予所有</w:t>
      </w:r>
      <w:r>
        <w:rPr>
          <w:rFonts w:hint="eastAsia"/>
          <w:sz w:val="24"/>
        </w:rPr>
        <w:t>参加磋商的供应商平等的磋商机会。</w:t>
      </w:r>
    </w:p>
    <w:p w:rsidR="00280DA5" w:rsidRDefault="00280DA5" w:rsidP="00FA5C1C">
      <w:pPr>
        <w:spacing w:line="364" w:lineRule="auto"/>
        <w:ind w:rightChars="-74" w:right="-163"/>
        <w:rPr>
          <w:sz w:val="24"/>
        </w:rPr>
        <w:sectPr w:rsidR="00280DA5">
          <w:pgSz w:w="11910" w:h="16840"/>
          <w:pgMar w:top="1417" w:right="1417" w:bottom="1417" w:left="1417" w:header="0" w:footer="383" w:gutter="0"/>
          <w:cols w:space="720" w:equalWidth="0">
            <w:col w:w="10230"/>
          </w:cols>
        </w:sectPr>
      </w:pPr>
    </w:p>
    <w:p w:rsidR="00280DA5" w:rsidRDefault="00E24CD7" w:rsidP="00FA5C1C">
      <w:pPr>
        <w:pStyle w:val="a7"/>
        <w:tabs>
          <w:tab w:val="left" w:pos="1321"/>
        </w:tabs>
        <w:spacing w:before="40" w:line="364" w:lineRule="auto"/>
        <w:ind w:left="0" w:rightChars="-74" w:right="-163" w:firstLineChars="200" w:firstLine="436"/>
        <w:jc w:val="both"/>
        <w:rPr>
          <w:sz w:val="24"/>
        </w:rPr>
      </w:pPr>
      <w:r>
        <w:rPr>
          <w:rFonts w:hint="eastAsia"/>
          <w:spacing w:val="-11"/>
          <w:sz w:val="24"/>
          <w:lang w:val="en-US"/>
        </w:rPr>
        <w:lastRenderedPageBreak/>
        <w:t xml:space="preserve">5.8.2 </w:t>
      </w:r>
      <w:r>
        <w:rPr>
          <w:rFonts w:hint="eastAsia"/>
          <w:spacing w:val="-11"/>
          <w:sz w:val="24"/>
        </w:rPr>
        <w:t>在磋商过程中，磋商小组可以根据磋商文件和磋商情况实质性变动采</w:t>
      </w:r>
      <w:r>
        <w:rPr>
          <w:rFonts w:hint="eastAsia"/>
          <w:spacing w:val="-7"/>
          <w:sz w:val="24"/>
        </w:rPr>
        <w:t>购需求中的工程或服务要求，以及合同草案条款，但不得变动磋商文件中的其他</w:t>
      </w:r>
      <w:r>
        <w:rPr>
          <w:rFonts w:hint="eastAsia"/>
          <w:spacing w:val="-10"/>
          <w:sz w:val="24"/>
        </w:rPr>
        <w:t>内容。对磋商文件做出的实质性变动是磋商文件的有效组成部分，磋商小组应当</w:t>
      </w:r>
      <w:r>
        <w:rPr>
          <w:rFonts w:hint="eastAsia"/>
          <w:sz w:val="24"/>
        </w:rPr>
        <w:t>在业务系统中在线通知所有参加磋商的投标供应商。</w:t>
      </w:r>
    </w:p>
    <w:p w:rsidR="00280DA5" w:rsidRDefault="00E24CD7" w:rsidP="00FA5C1C">
      <w:pPr>
        <w:pStyle w:val="a7"/>
        <w:tabs>
          <w:tab w:val="left" w:pos="1321"/>
        </w:tabs>
        <w:spacing w:before="3" w:line="364" w:lineRule="auto"/>
        <w:ind w:left="0" w:rightChars="-74" w:right="-163" w:firstLineChars="200" w:firstLine="460"/>
        <w:jc w:val="both"/>
        <w:rPr>
          <w:sz w:val="24"/>
        </w:rPr>
      </w:pPr>
      <w:r>
        <w:rPr>
          <w:rFonts w:hint="eastAsia"/>
          <w:spacing w:val="-5"/>
          <w:sz w:val="24"/>
          <w:lang w:val="en-US"/>
        </w:rPr>
        <w:t xml:space="preserve">5.8.3 </w:t>
      </w:r>
      <w:r>
        <w:rPr>
          <w:rFonts w:hint="eastAsia"/>
          <w:spacing w:val="-5"/>
          <w:sz w:val="24"/>
        </w:rPr>
        <w:t>供应商应当按照磋商文件的变动情况和磋商小组的要求，在磋商小组</w:t>
      </w:r>
      <w:r>
        <w:rPr>
          <w:rFonts w:hint="eastAsia"/>
          <w:spacing w:val="-3"/>
          <w:sz w:val="24"/>
        </w:rPr>
        <w:t xml:space="preserve">在线发出磋商要求后，供应商通过业务系统在 </w:t>
      </w:r>
      <w:r>
        <w:rPr>
          <w:rFonts w:hint="eastAsia"/>
          <w:sz w:val="24"/>
        </w:rPr>
        <w:t>20</w:t>
      </w:r>
      <w:r>
        <w:rPr>
          <w:rFonts w:hint="eastAsia"/>
          <w:spacing w:val="-2"/>
          <w:sz w:val="24"/>
        </w:rPr>
        <w:t>分钟内响应，响应内容加盖供</w:t>
      </w:r>
      <w:r>
        <w:rPr>
          <w:rFonts w:hint="eastAsia"/>
          <w:spacing w:val="-3"/>
          <w:sz w:val="24"/>
        </w:rPr>
        <w:t xml:space="preserve">应商电子公章或盖公章后原件扫描上传。如在 </w:t>
      </w:r>
      <w:r>
        <w:rPr>
          <w:rFonts w:hint="eastAsia"/>
          <w:sz w:val="24"/>
        </w:rPr>
        <w:t>20</w:t>
      </w:r>
      <w:r>
        <w:rPr>
          <w:rFonts w:hint="eastAsia"/>
          <w:spacing w:val="-2"/>
          <w:sz w:val="24"/>
        </w:rPr>
        <w:t>分钟内未响应的，视为完全响</w:t>
      </w:r>
      <w:r>
        <w:rPr>
          <w:rFonts w:hint="eastAsia"/>
          <w:sz w:val="24"/>
        </w:rPr>
        <w:t xml:space="preserve">应磋商内容。 </w:t>
      </w:r>
    </w:p>
    <w:p w:rsidR="00280DA5" w:rsidRDefault="00E24CD7" w:rsidP="00FA5C1C">
      <w:pPr>
        <w:pStyle w:val="a7"/>
        <w:numPr>
          <w:ilvl w:val="1"/>
          <w:numId w:val="19"/>
        </w:numPr>
        <w:tabs>
          <w:tab w:val="left" w:pos="1011"/>
        </w:tabs>
        <w:spacing w:before="3"/>
        <w:ind w:rightChars="-74" w:right="-163" w:hanging="421"/>
        <w:jc w:val="both"/>
        <w:rPr>
          <w:sz w:val="24"/>
        </w:rPr>
      </w:pPr>
      <w:r>
        <w:rPr>
          <w:rFonts w:hint="eastAsia"/>
          <w:sz w:val="24"/>
        </w:rPr>
        <w:t xml:space="preserve">在线磋商报价： </w:t>
      </w:r>
    </w:p>
    <w:p w:rsidR="00280DA5" w:rsidRDefault="00E24CD7" w:rsidP="00FA5C1C">
      <w:pPr>
        <w:pStyle w:val="6"/>
        <w:tabs>
          <w:tab w:val="left" w:pos="1192"/>
        </w:tabs>
        <w:spacing w:before="161" w:line="364" w:lineRule="auto"/>
        <w:ind w:left="0" w:rightChars="-74" w:right="-163" w:firstLineChars="300" w:firstLine="651"/>
      </w:pPr>
      <w:r>
        <w:rPr>
          <w:rFonts w:hint="eastAsia"/>
          <w:spacing w:val="-12"/>
          <w:lang w:val="en-US"/>
        </w:rPr>
        <w:t xml:space="preserve">5.9.1 </w:t>
      </w:r>
      <w:r>
        <w:rPr>
          <w:rFonts w:hint="eastAsia"/>
          <w:spacing w:val="-12"/>
        </w:rPr>
        <w:t>磋商结束后，磋商小组在线对资格审查和符合性审查合格的供应商发</w:t>
      </w:r>
      <w:r>
        <w:rPr>
          <w:rFonts w:hint="eastAsia"/>
          <w:spacing w:val="-4"/>
        </w:rPr>
        <w:t xml:space="preserve">出第一轮磋商报价，所有实质性响应的投标供应商须在 </w:t>
      </w:r>
      <w:r>
        <w:rPr>
          <w:rFonts w:hint="eastAsia"/>
        </w:rPr>
        <w:t>20</w:t>
      </w:r>
      <w:r>
        <w:rPr>
          <w:rFonts w:hint="eastAsia"/>
          <w:spacing w:val="-2"/>
        </w:rPr>
        <w:t>分钟内提交磋商报价</w:t>
      </w:r>
    </w:p>
    <w:p w:rsidR="00280DA5" w:rsidRDefault="00E24CD7" w:rsidP="00FA5C1C">
      <w:pPr>
        <w:pStyle w:val="6"/>
        <w:spacing w:before="1" w:line="364" w:lineRule="auto"/>
        <w:ind w:rightChars="-74" w:right="-163"/>
      </w:pPr>
      <w:r>
        <w:rPr>
          <w:rFonts w:hint="eastAsia"/>
          <w:spacing w:val="4"/>
        </w:rPr>
        <w:t>（</w:t>
      </w:r>
      <w:r>
        <w:rPr>
          <w:rFonts w:hint="eastAsia"/>
        </w:rPr>
        <w:t>以书面形式在线提供并加盖供应商电子公章，或加盖供应商公章后原件扫描上传</w:t>
      </w:r>
      <w:r>
        <w:rPr>
          <w:rFonts w:hint="eastAsia"/>
          <w:spacing w:val="-118"/>
        </w:rPr>
        <w:t>）</w:t>
      </w:r>
      <w:r>
        <w:rPr>
          <w:rFonts w:hint="eastAsia"/>
          <w:b w:val="0"/>
          <w:spacing w:val="-3"/>
        </w:rPr>
        <w:t>。</w:t>
      </w:r>
      <w:r>
        <w:rPr>
          <w:rFonts w:hint="eastAsia"/>
          <w:spacing w:val="-1"/>
        </w:rPr>
        <w:t xml:space="preserve">第一轮磋商报价 </w:t>
      </w:r>
      <w:r>
        <w:rPr>
          <w:rFonts w:hint="eastAsia"/>
        </w:rPr>
        <w:t>20</w:t>
      </w:r>
      <w:r>
        <w:rPr>
          <w:rFonts w:hint="eastAsia"/>
          <w:spacing w:val="-3"/>
        </w:rPr>
        <w:t xml:space="preserve"> 分钟内未实质响应的该轮报价即为其基础报价，第</w:t>
      </w:r>
    </w:p>
    <w:p w:rsidR="00280DA5" w:rsidRDefault="00E24CD7" w:rsidP="00FA5C1C">
      <w:pPr>
        <w:pStyle w:val="6"/>
        <w:spacing w:before="1" w:line="364" w:lineRule="auto"/>
        <w:ind w:rightChars="-74" w:right="-163"/>
        <w:rPr>
          <w:b w:val="0"/>
        </w:rPr>
      </w:pPr>
      <w:r>
        <w:rPr>
          <w:rFonts w:hint="eastAsia"/>
          <w:spacing w:val="-9"/>
        </w:rPr>
        <w:t xml:space="preserve">二轮磋商报价 </w:t>
      </w:r>
      <w:r>
        <w:rPr>
          <w:rFonts w:hint="eastAsia"/>
        </w:rPr>
        <w:t>20</w:t>
      </w:r>
      <w:r>
        <w:rPr>
          <w:rFonts w:hint="eastAsia"/>
          <w:spacing w:val="-10"/>
        </w:rPr>
        <w:t xml:space="preserve"> 分钟内未实质响应的该轮报价即为第一轮报价，以此类推。磋</w:t>
      </w:r>
      <w:r>
        <w:rPr>
          <w:rFonts w:hint="eastAsia"/>
        </w:rPr>
        <w:t>商报价轮数由磋商小组确定。</w:t>
      </w:r>
    </w:p>
    <w:p w:rsidR="00280DA5" w:rsidRDefault="00E24CD7" w:rsidP="00FA5C1C">
      <w:pPr>
        <w:pStyle w:val="6"/>
        <w:tabs>
          <w:tab w:val="left" w:pos="1261"/>
        </w:tabs>
        <w:spacing w:before="1" w:line="364" w:lineRule="auto"/>
        <w:ind w:left="0" w:rightChars="-74" w:right="-163" w:firstLineChars="200" w:firstLine="462"/>
        <w:rPr>
          <w:b w:val="0"/>
        </w:rPr>
      </w:pPr>
      <w:r>
        <w:rPr>
          <w:rFonts w:hint="eastAsia"/>
          <w:spacing w:val="-5"/>
          <w:lang w:val="en-US"/>
        </w:rPr>
        <w:t xml:space="preserve">5.9.2 </w:t>
      </w:r>
      <w:r>
        <w:rPr>
          <w:rFonts w:hint="eastAsia"/>
          <w:spacing w:val="-5"/>
        </w:rPr>
        <w:t>磋商小组根据供应商在线最后一轮磋商报价，人工计算报价得分，成</w:t>
      </w:r>
      <w:r>
        <w:rPr>
          <w:rFonts w:hint="eastAsia"/>
        </w:rPr>
        <w:t>交后即为合同价。</w:t>
      </w:r>
    </w:p>
    <w:p w:rsidR="00280DA5" w:rsidRDefault="00E24CD7" w:rsidP="00FA5C1C">
      <w:pPr>
        <w:pStyle w:val="a7"/>
        <w:numPr>
          <w:ilvl w:val="1"/>
          <w:numId w:val="19"/>
        </w:numPr>
        <w:tabs>
          <w:tab w:val="left" w:pos="1072"/>
        </w:tabs>
        <w:spacing w:before="2" w:line="364" w:lineRule="auto"/>
        <w:ind w:left="120" w:rightChars="-74" w:right="-163" w:firstLine="470"/>
        <w:rPr>
          <w:sz w:val="24"/>
        </w:rPr>
      </w:pPr>
      <w:r>
        <w:rPr>
          <w:rFonts w:hint="eastAsia"/>
          <w:spacing w:val="-6"/>
          <w:sz w:val="24"/>
        </w:rPr>
        <w:t xml:space="preserve">磋商小组汇总统计各投标供应商的综合得分，汇总表经磋商小组成员签名确认。 </w:t>
      </w:r>
    </w:p>
    <w:p w:rsidR="00280DA5" w:rsidRDefault="00E24CD7" w:rsidP="00FA5C1C">
      <w:pPr>
        <w:pStyle w:val="a7"/>
        <w:numPr>
          <w:ilvl w:val="1"/>
          <w:numId w:val="19"/>
        </w:numPr>
        <w:tabs>
          <w:tab w:val="left" w:pos="1072"/>
        </w:tabs>
        <w:spacing w:before="1" w:line="364" w:lineRule="auto"/>
        <w:ind w:left="120" w:rightChars="-74" w:right="-163" w:firstLine="470"/>
        <w:rPr>
          <w:sz w:val="24"/>
        </w:rPr>
      </w:pPr>
      <w:r>
        <w:rPr>
          <w:rFonts w:hint="eastAsia"/>
          <w:spacing w:val="-16"/>
          <w:sz w:val="24"/>
        </w:rPr>
        <w:t>排序原则：评标结果按综合得分由高到低顺序排列。综合得分相同的，按</w:t>
      </w:r>
      <w:r>
        <w:rPr>
          <w:rFonts w:hint="eastAsia"/>
          <w:spacing w:val="-18"/>
          <w:sz w:val="24"/>
        </w:rPr>
        <w:t>最后一轮磋商报价得分高的排列优先；后一轮磋商报价得分也相同的，由磋商小</w:t>
      </w:r>
      <w:r>
        <w:rPr>
          <w:rFonts w:hint="eastAsia"/>
          <w:spacing w:val="-16"/>
          <w:sz w:val="24"/>
        </w:rPr>
        <w:t>组共同商定排序。响应文件满足磋商文件全部实质性要求，且按照评审因素的量化指标评审得分最高的供应商为排名第一的成交候选人。</w:t>
      </w:r>
    </w:p>
    <w:p w:rsidR="00280DA5" w:rsidRDefault="00E24CD7" w:rsidP="00FA5C1C">
      <w:pPr>
        <w:pStyle w:val="a7"/>
        <w:numPr>
          <w:ilvl w:val="1"/>
          <w:numId w:val="19"/>
        </w:numPr>
        <w:tabs>
          <w:tab w:val="left" w:pos="1072"/>
        </w:tabs>
        <w:spacing w:before="3" w:line="364" w:lineRule="auto"/>
        <w:ind w:left="120" w:rightChars="-74" w:right="-163" w:firstLine="470"/>
        <w:rPr>
          <w:sz w:val="24"/>
        </w:rPr>
      </w:pPr>
      <w:r>
        <w:rPr>
          <w:rFonts w:hint="eastAsia"/>
          <w:spacing w:val="-11"/>
          <w:sz w:val="24"/>
        </w:rPr>
        <w:t>根据评标委员会评审的综合得分排序编写《评标报告》，列出成交候选</w:t>
      </w:r>
      <w:r>
        <w:rPr>
          <w:rFonts w:hint="eastAsia"/>
          <w:sz w:val="24"/>
        </w:rPr>
        <w:t xml:space="preserve">人，经评标委员会成员签名确认； </w:t>
      </w:r>
    </w:p>
    <w:p w:rsidR="00280DA5" w:rsidRDefault="00E24CD7" w:rsidP="00FA5C1C">
      <w:pPr>
        <w:pStyle w:val="a7"/>
        <w:numPr>
          <w:ilvl w:val="1"/>
          <w:numId w:val="19"/>
        </w:numPr>
        <w:tabs>
          <w:tab w:val="left" w:pos="1082"/>
        </w:tabs>
        <w:spacing w:before="1"/>
        <w:ind w:left="1081" w:rightChars="-74" w:right="-163" w:hanging="482"/>
        <w:rPr>
          <w:sz w:val="24"/>
        </w:rPr>
      </w:pPr>
      <w:r>
        <w:rPr>
          <w:rFonts w:hint="eastAsia"/>
          <w:sz w:val="24"/>
        </w:rPr>
        <w:t xml:space="preserve">在线公布成交候选结果； </w:t>
      </w:r>
    </w:p>
    <w:p w:rsidR="00280DA5" w:rsidRDefault="00280DA5" w:rsidP="00FA5C1C">
      <w:pPr>
        <w:pStyle w:val="a3"/>
        <w:spacing w:before="7"/>
        <w:ind w:rightChars="-74" w:right="-163"/>
        <w:rPr>
          <w:sz w:val="18"/>
        </w:rPr>
      </w:pPr>
    </w:p>
    <w:p w:rsidR="00280DA5" w:rsidRDefault="00E24CD7" w:rsidP="00FA5C1C">
      <w:pPr>
        <w:pStyle w:val="a7"/>
        <w:numPr>
          <w:ilvl w:val="1"/>
          <w:numId w:val="19"/>
        </w:numPr>
        <w:tabs>
          <w:tab w:val="left" w:pos="1082"/>
        </w:tabs>
        <w:spacing w:before="0"/>
        <w:ind w:left="1081" w:rightChars="-74" w:right="-163" w:hanging="482"/>
        <w:rPr>
          <w:sz w:val="24"/>
        </w:rPr>
      </w:pPr>
      <w:r>
        <w:rPr>
          <w:rFonts w:hint="eastAsia"/>
          <w:sz w:val="24"/>
        </w:rPr>
        <w:t xml:space="preserve">开标、评标结束。 </w:t>
      </w:r>
    </w:p>
    <w:p w:rsidR="00280DA5" w:rsidRDefault="00280DA5" w:rsidP="00FA5C1C">
      <w:pPr>
        <w:ind w:rightChars="-74" w:right="-163"/>
        <w:rPr>
          <w:sz w:val="24"/>
        </w:rPr>
        <w:sectPr w:rsidR="00280DA5">
          <w:pgSz w:w="11910" w:h="16840"/>
          <w:pgMar w:top="1417" w:right="1417" w:bottom="1417" w:left="1417" w:header="0" w:footer="383" w:gutter="0"/>
          <w:cols w:space="720" w:equalWidth="0">
            <w:col w:w="10230"/>
          </w:cols>
        </w:sect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spacing w:before="12"/>
        <w:ind w:rightChars="-74" w:right="-163"/>
        <w:rPr>
          <w:sz w:val="29"/>
        </w:rPr>
      </w:pPr>
    </w:p>
    <w:p w:rsidR="00280DA5" w:rsidRDefault="00E24CD7" w:rsidP="00FA5C1C">
      <w:pPr>
        <w:pStyle w:val="1"/>
        <w:tabs>
          <w:tab w:val="left" w:pos="4269"/>
        </w:tabs>
        <w:ind w:rightChars="-74" w:right="-163"/>
      </w:pPr>
      <w:bookmarkStart w:id="48" w:name="_TOC_250002"/>
      <w:bookmarkEnd w:id="48"/>
      <w:r>
        <w:rPr>
          <w:rFonts w:hint="eastAsia"/>
        </w:rPr>
        <w:t>第六章</w:t>
      </w:r>
      <w:r>
        <w:rPr>
          <w:rFonts w:hint="eastAsia"/>
        </w:rPr>
        <w:tab/>
        <w:t>评标标准</w:t>
      </w:r>
    </w:p>
    <w:p w:rsidR="00280DA5" w:rsidRDefault="00280DA5" w:rsidP="00FA5C1C">
      <w:pPr>
        <w:ind w:rightChars="-74" w:right="-163"/>
        <w:sectPr w:rsidR="00280DA5">
          <w:pgSz w:w="11900" w:h="16840"/>
          <w:pgMar w:top="1417" w:right="1417" w:bottom="1417" w:left="1417" w:header="0" w:footer="383" w:gutter="0"/>
          <w:cols w:space="720" w:equalWidth="0">
            <w:col w:w="10220"/>
          </w:cols>
        </w:sectPr>
      </w:pPr>
    </w:p>
    <w:p w:rsidR="00280DA5" w:rsidRDefault="00E24CD7" w:rsidP="00FA5C1C">
      <w:pPr>
        <w:pStyle w:val="a3"/>
        <w:spacing w:before="40"/>
        <w:ind w:rightChars="-74" w:right="-163" w:firstLineChars="1400" w:firstLine="3360"/>
        <w:jc w:val="both"/>
      </w:pPr>
      <w:r>
        <w:rPr>
          <w:rFonts w:hint="eastAsia"/>
        </w:rPr>
        <w:lastRenderedPageBreak/>
        <w:t>一、评标标准</w:t>
      </w:r>
    </w:p>
    <w:p w:rsidR="00280DA5" w:rsidRDefault="00280DA5" w:rsidP="00FA5C1C">
      <w:pPr>
        <w:pStyle w:val="a3"/>
        <w:spacing w:before="5"/>
        <w:ind w:rightChars="-74" w:right="-163"/>
        <w:rPr>
          <w:sz w:val="11"/>
        </w:rPr>
      </w:pPr>
    </w:p>
    <w:tbl>
      <w:tblPr>
        <w:tblW w:w="9447"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447"/>
      </w:tblGrid>
      <w:tr w:rsidR="00280DA5">
        <w:trPr>
          <w:trHeight w:val="310"/>
        </w:trPr>
        <w:tc>
          <w:tcPr>
            <w:tcW w:w="9447" w:type="dxa"/>
            <w:shd w:val="clear" w:color="auto" w:fill="BFBFBF"/>
          </w:tcPr>
          <w:p w:rsidR="00280DA5" w:rsidRDefault="00E24CD7" w:rsidP="00FA5C1C">
            <w:pPr>
              <w:pStyle w:val="TableParagraph"/>
              <w:spacing w:before="35" w:line="255" w:lineRule="exact"/>
              <w:ind w:left="3608" w:rightChars="-74" w:right="-163"/>
              <w:jc w:val="center"/>
              <w:rPr>
                <w:rFonts w:ascii="宋体" w:eastAsia="宋体" w:hAnsi="宋体" w:cs="宋体"/>
                <w:kern w:val="2"/>
                <w:sz w:val="24"/>
              </w:rPr>
            </w:pPr>
            <w:r>
              <w:rPr>
                <w:rFonts w:ascii="宋体" w:eastAsia="宋体" w:hAnsi="宋体" w:cs="宋体" w:hint="eastAsia"/>
                <w:kern w:val="2"/>
                <w:sz w:val="24"/>
              </w:rPr>
              <w:t>评分标准</w:t>
            </w:r>
          </w:p>
        </w:tc>
      </w:tr>
      <w:tr w:rsidR="00280DA5">
        <w:trPr>
          <w:trHeight w:val="550"/>
        </w:trPr>
        <w:tc>
          <w:tcPr>
            <w:tcW w:w="9447" w:type="dxa"/>
          </w:tcPr>
          <w:p w:rsidR="00280DA5" w:rsidRDefault="00280DA5" w:rsidP="00FA5C1C">
            <w:pPr>
              <w:pStyle w:val="TableParagraph"/>
              <w:spacing w:before="9"/>
              <w:ind w:left="0" w:rightChars="-74" w:right="-163"/>
              <w:rPr>
                <w:rFonts w:ascii="宋体" w:eastAsia="宋体" w:hAnsi="宋体" w:cs="宋体"/>
                <w:kern w:val="2"/>
                <w:sz w:val="19"/>
              </w:rPr>
            </w:pPr>
          </w:p>
          <w:p w:rsidR="00280DA5" w:rsidRDefault="00E24CD7" w:rsidP="00FA5C1C">
            <w:pPr>
              <w:pStyle w:val="TableParagraph"/>
              <w:spacing w:line="255" w:lineRule="exact"/>
              <w:ind w:rightChars="-74" w:right="-163"/>
              <w:rPr>
                <w:rFonts w:ascii="宋体" w:eastAsia="宋体" w:hAnsi="宋体" w:cs="宋体"/>
                <w:kern w:val="2"/>
                <w:sz w:val="24"/>
              </w:rPr>
            </w:pPr>
            <w:r>
              <w:rPr>
                <w:rFonts w:ascii="宋体" w:eastAsia="宋体" w:hAnsi="宋体" w:cs="宋体" w:hint="eastAsia"/>
                <w:kern w:val="2"/>
                <w:sz w:val="24"/>
              </w:rPr>
              <w:t>一、商务分(15分)</w:t>
            </w:r>
          </w:p>
        </w:tc>
      </w:tr>
      <w:tr w:rsidR="00280DA5">
        <w:trPr>
          <w:trHeight w:val="1766"/>
        </w:trPr>
        <w:tc>
          <w:tcPr>
            <w:tcW w:w="9447" w:type="dxa"/>
          </w:tcPr>
          <w:p w:rsidR="00280DA5" w:rsidRDefault="00280DA5" w:rsidP="00FA5C1C">
            <w:pPr>
              <w:pStyle w:val="TableParagraph"/>
              <w:spacing w:before="9"/>
              <w:ind w:left="0" w:rightChars="-74" w:right="-163"/>
              <w:rPr>
                <w:rFonts w:ascii="宋体" w:eastAsia="宋体" w:hAnsi="宋体" w:cs="宋体"/>
                <w:kern w:val="2"/>
                <w:sz w:val="19"/>
              </w:rPr>
            </w:pP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1、</w:t>
            </w:r>
            <w:r>
              <w:rPr>
                <w:rFonts w:ascii="宋体" w:eastAsia="宋体" w:hAnsi="宋体" w:cs="宋体" w:hint="eastAsia"/>
                <w:kern w:val="2"/>
                <w:sz w:val="24"/>
                <w:lang w:val="en-US"/>
              </w:rPr>
              <w:t>售后服务承诺</w:t>
            </w:r>
            <w:r>
              <w:rPr>
                <w:rFonts w:ascii="宋体" w:eastAsia="宋体" w:hAnsi="宋体" w:cs="宋体" w:hint="eastAsia"/>
                <w:kern w:val="2"/>
                <w:sz w:val="24"/>
              </w:rPr>
              <w:t>(</w:t>
            </w:r>
            <w:r>
              <w:rPr>
                <w:rFonts w:ascii="宋体" w:eastAsia="宋体" w:hAnsi="宋体" w:cs="宋体" w:hint="eastAsia"/>
                <w:kern w:val="2"/>
                <w:sz w:val="24"/>
                <w:lang w:val="en-US"/>
              </w:rPr>
              <w:t>15</w:t>
            </w:r>
            <w:r>
              <w:rPr>
                <w:rFonts w:ascii="宋体" w:eastAsia="宋体" w:hAnsi="宋体" w:cs="宋体" w:hint="eastAsia"/>
                <w:kern w:val="2"/>
                <w:sz w:val="24"/>
              </w:rPr>
              <w:t>分)</w:t>
            </w:r>
          </w:p>
          <w:p w:rsidR="00280DA5" w:rsidRDefault="00E24CD7" w:rsidP="00FA5C1C">
            <w:pPr>
              <w:pStyle w:val="TableParagraph"/>
              <w:spacing w:before="144" w:line="343" w:lineRule="auto"/>
              <w:ind w:rightChars="89" w:right="196"/>
              <w:rPr>
                <w:rFonts w:ascii="宋体" w:eastAsia="宋体" w:hAnsi="宋体" w:cs="宋体"/>
                <w:kern w:val="2"/>
                <w:sz w:val="24"/>
                <w:lang w:val="en-US"/>
              </w:rPr>
            </w:pPr>
            <w:r>
              <w:rPr>
                <w:rFonts w:ascii="宋体" w:eastAsia="宋体" w:hAnsi="宋体" w:cs="宋体" w:hint="eastAsia"/>
                <w:kern w:val="2"/>
                <w:sz w:val="24"/>
                <w:lang w:val="en-US"/>
              </w:rPr>
              <w:t>（1）针对投标人对本次项目的详细保修服务方案、售后技术维护方案、服务承诺、等综合评定评分0-5分</w:t>
            </w:r>
          </w:p>
          <w:p w:rsidR="00280DA5" w:rsidRDefault="00E24CD7" w:rsidP="00FA5C1C">
            <w:pPr>
              <w:pStyle w:val="TableParagraph"/>
              <w:spacing w:before="144" w:line="343" w:lineRule="auto"/>
              <w:ind w:rightChars="89" w:right="196"/>
              <w:rPr>
                <w:rFonts w:ascii="宋体" w:eastAsia="宋体" w:hAnsi="宋体" w:cs="宋体"/>
                <w:kern w:val="2"/>
                <w:sz w:val="24"/>
                <w:lang w:val="en-US"/>
              </w:rPr>
            </w:pPr>
            <w:r>
              <w:rPr>
                <w:rFonts w:ascii="宋体" w:eastAsia="宋体" w:hAnsi="宋体" w:cs="宋体" w:hint="eastAsia"/>
                <w:kern w:val="2"/>
                <w:sz w:val="24"/>
                <w:lang w:val="en-US"/>
              </w:rPr>
              <w:t>（2）根据投标人当出现故障时，2小时内到达现场得5分，2-12小时内到达现场得3分，超过12小时不得分。</w:t>
            </w:r>
          </w:p>
          <w:p w:rsidR="00280DA5" w:rsidRDefault="00E24CD7" w:rsidP="00FA5C1C">
            <w:pPr>
              <w:pStyle w:val="TableParagraph"/>
              <w:spacing w:before="144" w:line="343" w:lineRule="auto"/>
              <w:ind w:rightChars="89" w:right="196"/>
              <w:rPr>
                <w:rFonts w:ascii="宋体" w:eastAsia="宋体" w:hAnsi="宋体" w:cs="宋体"/>
                <w:kern w:val="2"/>
                <w:sz w:val="24"/>
                <w:lang w:val="en-US"/>
              </w:rPr>
            </w:pPr>
            <w:r>
              <w:rPr>
                <w:rFonts w:ascii="宋体" w:eastAsia="宋体" w:hAnsi="宋体" w:cs="宋体" w:hint="eastAsia"/>
                <w:kern w:val="2"/>
                <w:sz w:val="24"/>
                <w:lang w:val="en-US"/>
              </w:rPr>
              <w:t>（3）本项目免费保修时间1年，投标人承诺免费保修时间达到采购人基本要求的得1分、承诺免费保修一年半的得3分、承诺免费保修2年及以上的的5分</w:t>
            </w:r>
          </w:p>
        </w:tc>
      </w:tr>
    </w:tbl>
    <w:p w:rsidR="00280DA5" w:rsidRDefault="00280DA5" w:rsidP="00FA5C1C">
      <w:pPr>
        <w:spacing w:line="480" w:lineRule="atLeast"/>
        <w:ind w:rightChars="-74" w:right="-163"/>
        <w:rPr>
          <w:sz w:val="24"/>
        </w:rPr>
      </w:pPr>
    </w:p>
    <w:p w:rsidR="00280DA5" w:rsidRDefault="00280DA5" w:rsidP="00FA5C1C">
      <w:pPr>
        <w:spacing w:line="480" w:lineRule="atLeast"/>
        <w:ind w:rightChars="-74" w:right="-163"/>
        <w:rPr>
          <w:sz w:val="24"/>
        </w:rPr>
      </w:pPr>
    </w:p>
    <w:tbl>
      <w:tblPr>
        <w:tblW w:w="8847"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47"/>
      </w:tblGrid>
      <w:tr w:rsidR="00280DA5">
        <w:trPr>
          <w:trHeight w:val="310"/>
        </w:trPr>
        <w:tc>
          <w:tcPr>
            <w:tcW w:w="8847" w:type="dxa"/>
            <w:shd w:val="clear" w:color="auto" w:fill="BFBFBF"/>
          </w:tcPr>
          <w:p w:rsidR="00280DA5" w:rsidRDefault="00E24CD7" w:rsidP="00FA5C1C">
            <w:pPr>
              <w:pStyle w:val="TableParagraph"/>
              <w:spacing w:before="30" w:line="260" w:lineRule="exact"/>
              <w:ind w:left="3608" w:rightChars="-74" w:right="-163"/>
              <w:jc w:val="center"/>
              <w:rPr>
                <w:rFonts w:ascii="宋体" w:eastAsia="宋体" w:hAnsi="宋体" w:cs="宋体"/>
                <w:kern w:val="2"/>
                <w:sz w:val="24"/>
              </w:rPr>
            </w:pPr>
            <w:r>
              <w:rPr>
                <w:rFonts w:ascii="宋体" w:eastAsia="宋体" w:hAnsi="宋体" w:cs="宋体" w:hint="eastAsia"/>
                <w:kern w:val="2"/>
                <w:sz w:val="24"/>
              </w:rPr>
              <w:t>评分标准</w:t>
            </w:r>
          </w:p>
        </w:tc>
      </w:tr>
      <w:tr w:rsidR="00280DA5">
        <w:trPr>
          <w:trHeight w:val="495"/>
        </w:trPr>
        <w:tc>
          <w:tcPr>
            <w:tcW w:w="8847" w:type="dxa"/>
          </w:tcPr>
          <w:p w:rsidR="00280DA5" w:rsidRDefault="00E24CD7" w:rsidP="00FA5C1C">
            <w:pPr>
              <w:pStyle w:val="TableParagraph"/>
              <w:spacing w:before="215" w:line="260" w:lineRule="exact"/>
              <w:ind w:rightChars="-74" w:right="-163"/>
              <w:rPr>
                <w:rFonts w:ascii="宋体" w:eastAsia="宋体" w:hAnsi="宋体" w:cs="宋体"/>
                <w:kern w:val="2"/>
                <w:sz w:val="24"/>
              </w:rPr>
            </w:pPr>
            <w:r>
              <w:rPr>
                <w:rFonts w:ascii="宋体" w:eastAsia="宋体" w:hAnsi="宋体" w:cs="宋体" w:hint="eastAsia"/>
                <w:kern w:val="2"/>
                <w:sz w:val="24"/>
              </w:rPr>
              <w:t>二、技术分(55分)</w:t>
            </w:r>
          </w:p>
        </w:tc>
      </w:tr>
      <w:tr w:rsidR="00280DA5">
        <w:trPr>
          <w:trHeight w:val="1030"/>
        </w:trPr>
        <w:tc>
          <w:tcPr>
            <w:tcW w:w="8847" w:type="dxa"/>
          </w:tcPr>
          <w:p w:rsidR="00280DA5" w:rsidRDefault="00280DA5" w:rsidP="00FA5C1C">
            <w:pPr>
              <w:pStyle w:val="TableParagraph"/>
              <w:spacing w:before="4"/>
              <w:ind w:left="0" w:rightChars="-74" w:right="-163"/>
              <w:rPr>
                <w:rFonts w:ascii="宋体" w:eastAsia="宋体" w:hAnsi="宋体" w:cs="宋体"/>
                <w:kern w:val="2"/>
                <w:sz w:val="19"/>
              </w:rPr>
            </w:pP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1、施工方案与技术措施(5分)</w:t>
            </w:r>
          </w:p>
          <w:p w:rsidR="00280DA5" w:rsidRDefault="00E24CD7" w:rsidP="00FA5C1C">
            <w:pPr>
              <w:pStyle w:val="TableParagraph"/>
              <w:spacing w:before="144" w:line="260" w:lineRule="exact"/>
              <w:ind w:rightChars="-74" w:right="-163"/>
              <w:rPr>
                <w:rFonts w:ascii="宋体" w:eastAsia="宋体" w:hAnsi="宋体" w:cs="宋体"/>
                <w:kern w:val="2"/>
                <w:sz w:val="24"/>
              </w:rPr>
            </w:pPr>
            <w:r>
              <w:rPr>
                <w:rFonts w:ascii="宋体" w:eastAsia="宋体" w:hAnsi="宋体" w:cs="宋体" w:hint="eastAsia"/>
                <w:w w:val="95"/>
                <w:kern w:val="2"/>
                <w:sz w:val="24"/>
              </w:rPr>
              <w:t>施工方案与技术措施：优5-3.5分，一般方案3.5-2分，差2-0.5分，缺项得0分；</w:t>
            </w:r>
          </w:p>
        </w:tc>
      </w:tr>
      <w:tr w:rsidR="00280DA5">
        <w:trPr>
          <w:trHeight w:val="1510"/>
        </w:trPr>
        <w:tc>
          <w:tcPr>
            <w:tcW w:w="8847" w:type="dxa"/>
          </w:tcPr>
          <w:p w:rsidR="00280DA5" w:rsidRDefault="00280DA5" w:rsidP="00FA5C1C">
            <w:pPr>
              <w:pStyle w:val="TableParagraph"/>
              <w:spacing w:before="4"/>
              <w:ind w:left="0" w:rightChars="-74" w:right="-163"/>
              <w:rPr>
                <w:rFonts w:ascii="宋体" w:eastAsia="宋体" w:hAnsi="宋体" w:cs="宋体"/>
                <w:kern w:val="2"/>
                <w:sz w:val="19"/>
              </w:rPr>
            </w:pP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2、质量保证措施和创优计划(5分)</w:t>
            </w:r>
          </w:p>
          <w:p w:rsidR="00280DA5" w:rsidRDefault="00E24CD7" w:rsidP="00FA5C1C">
            <w:pPr>
              <w:pStyle w:val="TableParagraph"/>
              <w:spacing w:line="480" w:lineRule="atLeast"/>
              <w:ind w:rightChars="-74" w:right="-163"/>
              <w:rPr>
                <w:rFonts w:ascii="宋体" w:eastAsia="宋体" w:hAnsi="宋体" w:cs="宋体"/>
                <w:kern w:val="2"/>
                <w:sz w:val="24"/>
              </w:rPr>
            </w:pPr>
            <w:r>
              <w:rPr>
                <w:rFonts w:ascii="宋体" w:eastAsia="宋体" w:hAnsi="宋体" w:cs="宋体" w:hint="eastAsia"/>
                <w:w w:val="95"/>
                <w:kern w:val="2"/>
                <w:sz w:val="24"/>
              </w:rPr>
              <w:t xml:space="preserve">质量保证措施和创优计划：优5-3.5分，一般方案3.5-2分，差2-0.5分，缺项得0 </w:t>
            </w:r>
            <w:r>
              <w:rPr>
                <w:rFonts w:ascii="宋体" w:eastAsia="宋体" w:hAnsi="宋体" w:cs="宋体" w:hint="eastAsia"/>
                <w:kern w:val="2"/>
                <w:sz w:val="24"/>
              </w:rPr>
              <w:t>分；</w:t>
            </w:r>
          </w:p>
        </w:tc>
      </w:tr>
      <w:tr w:rsidR="00280DA5">
        <w:trPr>
          <w:trHeight w:val="1455"/>
        </w:trPr>
        <w:tc>
          <w:tcPr>
            <w:tcW w:w="8847" w:type="dxa"/>
          </w:tcPr>
          <w:p w:rsidR="00280DA5" w:rsidRDefault="00E24CD7" w:rsidP="00FA5C1C">
            <w:pPr>
              <w:pStyle w:val="TableParagraph"/>
              <w:spacing w:before="214"/>
              <w:ind w:rightChars="-74" w:right="-163"/>
              <w:rPr>
                <w:rFonts w:ascii="宋体" w:eastAsia="宋体" w:hAnsi="宋体" w:cs="宋体"/>
                <w:kern w:val="2"/>
                <w:sz w:val="24"/>
              </w:rPr>
            </w:pPr>
            <w:r>
              <w:rPr>
                <w:rFonts w:ascii="宋体" w:eastAsia="宋体" w:hAnsi="宋体" w:cs="宋体" w:hint="eastAsia"/>
                <w:kern w:val="2"/>
                <w:sz w:val="24"/>
              </w:rPr>
              <w:t>3、施工总进度（包括施工进度计划横道图）及保证措施(5分)</w:t>
            </w:r>
          </w:p>
          <w:p w:rsidR="00280DA5" w:rsidRDefault="00E24CD7" w:rsidP="00FA5C1C">
            <w:pPr>
              <w:pStyle w:val="TableParagraph"/>
              <w:spacing w:line="480" w:lineRule="atLeast"/>
              <w:ind w:rightChars="16" w:right="35"/>
              <w:rPr>
                <w:rFonts w:ascii="宋体" w:eastAsia="宋体" w:hAnsi="宋体" w:cs="宋体"/>
                <w:kern w:val="2"/>
                <w:sz w:val="24"/>
              </w:rPr>
            </w:pPr>
            <w:r>
              <w:rPr>
                <w:rFonts w:ascii="宋体" w:eastAsia="宋体" w:hAnsi="宋体" w:cs="宋体" w:hint="eastAsia"/>
                <w:w w:val="95"/>
                <w:kern w:val="2"/>
                <w:sz w:val="24"/>
              </w:rPr>
              <w:t>施工总进度（包括施工进度计划横道图）及保证措施：优5-3.5分，一般方案</w:t>
            </w:r>
            <w:r>
              <w:rPr>
                <w:rFonts w:ascii="宋体" w:eastAsia="宋体" w:hAnsi="宋体" w:cs="宋体" w:hint="eastAsia"/>
                <w:kern w:val="2"/>
                <w:sz w:val="24"/>
              </w:rPr>
              <w:t>3.5-2分，差2-0.5分，缺项得0分；</w:t>
            </w:r>
          </w:p>
        </w:tc>
      </w:tr>
      <w:tr w:rsidR="00280DA5">
        <w:trPr>
          <w:trHeight w:val="975"/>
        </w:trPr>
        <w:tc>
          <w:tcPr>
            <w:tcW w:w="8847" w:type="dxa"/>
          </w:tcPr>
          <w:p w:rsidR="00280DA5" w:rsidRDefault="00E24CD7" w:rsidP="00FA5C1C">
            <w:pPr>
              <w:pStyle w:val="TableParagraph"/>
              <w:spacing w:before="215"/>
              <w:ind w:rightChars="-74" w:right="-163"/>
              <w:rPr>
                <w:rFonts w:ascii="宋体" w:eastAsia="宋体" w:hAnsi="宋体" w:cs="宋体"/>
                <w:kern w:val="2"/>
                <w:sz w:val="24"/>
              </w:rPr>
            </w:pPr>
            <w:r>
              <w:rPr>
                <w:rFonts w:ascii="宋体" w:eastAsia="宋体" w:hAnsi="宋体" w:cs="宋体" w:hint="eastAsia"/>
                <w:kern w:val="2"/>
                <w:sz w:val="24"/>
              </w:rPr>
              <w:t>4、施工安全措施计划(5分)</w:t>
            </w:r>
          </w:p>
          <w:p w:rsidR="00280DA5" w:rsidRDefault="00E24CD7" w:rsidP="00FA5C1C">
            <w:pPr>
              <w:pStyle w:val="TableParagraph"/>
              <w:spacing w:before="144" w:line="260" w:lineRule="exact"/>
              <w:ind w:rightChars="-74" w:right="-163"/>
              <w:rPr>
                <w:rFonts w:ascii="宋体" w:eastAsia="宋体" w:hAnsi="宋体" w:cs="宋体"/>
                <w:kern w:val="2"/>
                <w:sz w:val="24"/>
              </w:rPr>
            </w:pPr>
            <w:r>
              <w:rPr>
                <w:rFonts w:ascii="宋体" w:eastAsia="宋体" w:hAnsi="宋体" w:cs="宋体" w:hint="eastAsia"/>
                <w:w w:val="95"/>
                <w:kern w:val="2"/>
                <w:sz w:val="24"/>
              </w:rPr>
              <w:t>施工安全措施计划：优5-3.5分，一般方案3.5-2分，差2-0.5分，缺项得0分；</w:t>
            </w:r>
          </w:p>
        </w:tc>
      </w:tr>
      <w:tr w:rsidR="00280DA5">
        <w:trPr>
          <w:trHeight w:val="1030"/>
        </w:trPr>
        <w:tc>
          <w:tcPr>
            <w:tcW w:w="8847" w:type="dxa"/>
          </w:tcPr>
          <w:p w:rsidR="00280DA5" w:rsidRDefault="00280DA5" w:rsidP="00FA5C1C">
            <w:pPr>
              <w:pStyle w:val="TableParagraph"/>
              <w:spacing w:before="4"/>
              <w:ind w:left="0" w:rightChars="-74" w:right="-163"/>
              <w:rPr>
                <w:rFonts w:ascii="宋体" w:eastAsia="宋体" w:hAnsi="宋体" w:cs="宋体"/>
                <w:kern w:val="2"/>
                <w:sz w:val="19"/>
              </w:rPr>
            </w:pP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5、文明施工措施(5分)</w:t>
            </w:r>
          </w:p>
          <w:p w:rsidR="00280DA5" w:rsidRDefault="00E24CD7" w:rsidP="00FA5C1C">
            <w:pPr>
              <w:pStyle w:val="TableParagraph"/>
              <w:spacing w:before="144" w:line="260" w:lineRule="exact"/>
              <w:ind w:rightChars="-74" w:right="-163"/>
              <w:rPr>
                <w:rFonts w:ascii="宋体" w:eastAsia="宋体" w:hAnsi="宋体" w:cs="宋体"/>
                <w:kern w:val="2"/>
                <w:sz w:val="24"/>
              </w:rPr>
            </w:pPr>
            <w:r>
              <w:rPr>
                <w:rFonts w:ascii="宋体" w:eastAsia="宋体" w:hAnsi="宋体" w:cs="宋体" w:hint="eastAsia"/>
                <w:kern w:val="2"/>
                <w:sz w:val="24"/>
              </w:rPr>
              <w:t>文明施工措施：优5-3.5分，一般方案3.5-2分，差2-0.5分，缺项得0分；</w:t>
            </w:r>
          </w:p>
        </w:tc>
      </w:tr>
      <w:tr w:rsidR="00280DA5">
        <w:trPr>
          <w:trHeight w:val="1510"/>
        </w:trPr>
        <w:tc>
          <w:tcPr>
            <w:tcW w:w="8847" w:type="dxa"/>
          </w:tcPr>
          <w:p w:rsidR="00280DA5" w:rsidRDefault="00280DA5" w:rsidP="00FA5C1C">
            <w:pPr>
              <w:pStyle w:val="TableParagraph"/>
              <w:spacing w:before="4"/>
              <w:ind w:left="0" w:rightChars="-74" w:right="-163"/>
              <w:rPr>
                <w:rFonts w:ascii="宋体" w:eastAsia="宋体" w:hAnsi="宋体" w:cs="宋体"/>
                <w:kern w:val="2"/>
                <w:sz w:val="19"/>
              </w:rPr>
            </w:pP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6、施工场地治安保卫管理计划(5分)</w:t>
            </w:r>
          </w:p>
          <w:p w:rsidR="00280DA5" w:rsidRDefault="00E24CD7" w:rsidP="00FA5C1C">
            <w:pPr>
              <w:pStyle w:val="TableParagraph"/>
              <w:spacing w:line="480" w:lineRule="atLeast"/>
              <w:ind w:rightChars="-74" w:right="-163"/>
              <w:rPr>
                <w:rFonts w:ascii="宋体" w:eastAsia="宋体" w:hAnsi="宋体" w:cs="宋体"/>
                <w:kern w:val="2"/>
                <w:sz w:val="24"/>
              </w:rPr>
            </w:pPr>
            <w:r>
              <w:rPr>
                <w:rFonts w:ascii="宋体" w:eastAsia="宋体" w:hAnsi="宋体" w:cs="宋体" w:hint="eastAsia"/>
                <w:w w:val="95"/>
                <w:kern w:val="2"/>
                <w:sz w:val="24"/>
              </w:rPr>
              <w:t>施工场地治安保卫管理计划：优5-3.5分，一般方案3.5-2分，差2-0.5分，缺项</w:t>
            </w:r>
            <w:r>
              <w:rPr>
                <w:rFonts w:ascii="宋体" w:eastAsia="宋体" w:hAnsi="宋体" w:cs="宋体" w:hint="eastAsia"/>
                <w:kern w:val="2"/>
                <w:sz w:val="24"/>
              </w:rPr>
              <w:t>得0分；</w:t>
            </w:r>
          </w:p>
        </w:tc>
      </w:tr>
    </w:tbl>
    <w:p w:rsidR="00280DA5" w:rsidRDefault="00280DA5" w:rsidP="00FA5C1C">
      <w:pPr>
        <w:ind w:rightChars="-74" w:right="-163"/>
        <w:rPr>
          <w:sz w:val="2"/>
          <w:szCs w:val="2"/>
        </w:rPr>
      </w:pPr>
    </w:p>
    <w:p w:rsidR="00280DA5" w:rsidRDefault="00280DA5" w:rsidP="00FA5C1C">
      <w:pPr>
        <w:ind w:rightChars="-74" w:right="-163"/>
        <w:rPr>
          <w:sz w:val="2"/>
          <w:szCs w:val="2"/>
        </w:rPr>
        <w:sectPr w:rsidR="00280DA5">
          <w:pgSz w:w="11900" w:h="16840"/>
          <w:pgMar w:top="1417" w:right="1417" w:bottom="1417" w:left="1417" w:header="0" w:footer="383" w:gutter="0"/>
          <w:cols w:space="720" w:equalWidth="0">
            <w:col w:w="10220"/>
          </w:cols>
        </w:sectPr>
      </w:pPr>
    </w:p>
    <w:tbl>
      <w:tblPr>
        <w:tblW w:w="8217"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17"/>
      </w:tblGrid>
      <w:tr w:rsidR="00280DA5">
        <w:trPr>
          <w:trHeight w:val="310"/>
        </w:trPr>
        <w:tc>
          <w:tcPr>
            <w:tcW w:w="8217" w:type="dxa"/>
            <w:shd w:val="clear" w:color="auto" w:fill="BFBFBF"/>
          </w:tcPr>
          <w:p w:rsidR="00280DA5" w:rsidRDefault="00E24CD7" w:rsidP="00FA5C1C">
            <w:pPr>
              <w:pStyle w:val="TableParagraph"/>
              <w:spacing w:before="30" w:line="260" w:lineRule="exact"/>
              <w:ind w:left="3608" w:rightChars="-74" w:right="-163"/>
              <w:jc w:val="center"/>
              <w:rPr>
                <w:rFonts w:ascii="宋体" w:eastAsia="宋体" w:hAnsi="宋体" w:cs="宋体"/>
                <w:kern w:val="2"/>
                <w:sz w:val="24"/>
              </w:rPr>
            </w:pPr>
            <w:r>
              <w:rPr>
                <w:rFonts w:ascii="宋体" w:eastAsia="宋体" w:hAnsi="宋体" w:cs="宋体" w:hint="eastAsia"/>
                <w:kern w:val="2"/>
                <w:sz w:val="24"/>
              </w:rPr>
              <w:lastRenderedPageBreak/>
              <w:t>评分标准</w:t>
            </w:r>
          </w:p>
        </w:tc>
      </w:tr>
      <w:tr w:rsidR="00280DA5">
        <w:trPr>
          <w:trHeight w:val="1030"/>
        </w:trPr>
        <w:tc>
          <w:tcPr>
            <w:tcW w:w="8217" w:type="dxa"/>
          </w:tcPr>
          <w:p w:rsidR="00280DA5" w:rsidRDefault="00280DA5" w:rsidP="00FA5C1C">
            <w:pPr>
              <w:pStyle w:val="TableParagraph"/>
              <w:spacing w:before="4"/>
              <w:ind w:left="0" w:rightChars="-74" w:right="-163"/>
              <w:rPr>
                <w:rFonts w:ascii="宋体" w:eastAsia="宋体" w:hAnsi="宋体" w:cs="宋体"/>
                <w:kern w:val="2"/>
                <w:sz w:val="19"/>
              </w:rPr>
            </w:pP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7、施工环保措施计划(5分)</w:t>
            </w:r>
          </w:p>
          <w:p w:rsidR="00280DA5" w:rsidRDefault="00E24CD7" w:rsidP="00FA5C1C">
            <w:pPr>
              <w:pStyle w:val="TableParagraph"/>
              <w:spacing w:before="144" w:line="260" w:lineRule="exact"/>
              <w:ind w:rightChars="-74" w:right="-163"/>
              <w:rPr>
                <w:rFonts w:ascii="宋体" w:eastAsia="宋体" w:hAnsi="宋体" w:cs="宋体"/>
                <w:kern w:val="2"/>
                <w:sz w:val="24"/>
              </w:rPr>
            </w:pPr>
            <w:r>
              <w:rPr>
                <w:rFonts w:ascii="宋体" w:eastAsia="宋体" w:hAnsi="宋体" w:cs="宋体" w:hint="eastAsia"/>
                <w:w w:val="95"/>
                <w:kern w:val="2"/>
                <w:sz w:val="24"/>
              </w:rPr>
              <w:t>施工环保措施计划：优5-3.5分，一般方案3.5-2分，差2-0.5分，缺项得0分；</w:t>
            </w:r>
          </w:p>
        </w:tc>
      </w:tr>
      <w:tr w:rsidR="00280DA5">
        <w:trPr>
          <w:trHeight w:val="1030"/>
        </w:trPr>
        <w:tc>
          <w:tcPr>
            <w:tcW w:w="8217" w:type="dxa"/>
          </w:tcPr>
          <w:p w:rsidR="00280DA5" w:rsidRDefault="00280DA5" w:rsidP="00FA5C1C">
            <w:pPr>
              <w:pStyle w:val="TableParagraph"/>
              <w:spacing w:before="4"/>
              <w:ind w:left="0" w:rightChars="-74" w:right="-163"/>
              <w:rPr>
                <w:rFonts w:ascii="宋体" w:eastAsia="宋体" w:hAnsi="宋体" w:cs="宋体"/>
                <w:kern w:val="2"/>
                <w:sz w:val="19"/>
              </w:rPr>
            </w:pP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8、冬季和雨季施工方案(5分)</w:t>
            </w:r>
          </w:p>
          <w:p w:rsidR="00280DA5" w:rsidRDefault="00E24CD7" w:rsidP="00FA5C1C">
            <w:pPr>
              <w:pStyle w:val="TableParagraph"/>
              <w:spacing w:before="144" w:line="260" w:lineRule="exact"/>
              <w:ind w:rightChars="-74" w:right="-163"/>
              <w:rPr>
                <w:rFonts w:ascii="宋体" w:eastAsia="宋体" w:hAnsi="宋体" w:cs="宋体"/>
                <w:kern w:val="2"/>
                <w:sz w:val="24"/>
              </w:rPr>
            </w:pPr>
            <w:r>
              <w:rPr>
                <w:rFonts w:ascii="宋体" w:eastAsia="宋体" w:hAnsi="宋体" w:cs="宋体" w:hint="eastAsia"/>
                <w:w w:val="95"/>
                <w:kern w:val="2"/>
                <w:sz w:val="24"/>
              </w:rPr>
              <w:t>冬季和雨季施工方案：优5-3.5分，一般方案3.5-2分，差2-0.5分，缺项得0分；</w:t>
            </w:r>
          </w:p>
        </w:tc>
      </w:tr>
      <w:tr w:rsidR="00280DA5">
        <w:trPr>
          <w:trHeight w:val="1510"/>
        </w:trPr>
        <w:tc>
          <w:tcPr>
            <w:tcW w:w="8217" w:type="dxa"/>
          </w:tcPr>
          <w:p w:rsidR="00280DA5" w:rsidRDefault="00280DA5" w:rsidP="00FA5C1C">
            <w:pPr>
              <w:pStyle w:val="TableParagraph"/>
              <w:spacing w:before="4"/>
              <w:ind w:left="0" w:rightChars="-74" w:right="-163"/>
              <w:rPr>
                <w:rFonts w:ascii="宋体" w:eastAsia="宋体" w:hAnsi="宋体" w:cs="宋体"/>
                <w:kern w:val="2"/>
                <w:sz w:val="19"/>
              </w:rPr>
            </w:pP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9、施工现场总平面布置图(5分)</w:t>
            </w:r>
          </w:p>
          <w:p w:rsidR="00280DA5" w:rsidRDefault="00E24CD7" w:rsidP="00FA5C1C">
            <w:pPr>
              <w:pStyle w:val="TableParagraph"/>
              <w:spacing w:before="144"/>
              <w:ind w:rightChars="-74" w:right="-163"/>
              <w:rPr>
                <w:rFonts w:ascii="宋体" w:eastAsia="宋体" w:hAnsi="宋体" w:cs="宋体"/>
                <w:kern w:val="2"/>
                <w:sz w:val="24"/>
              </w:rPr>
            </w:pPr>
            <w:r>
              <w:rPr>
                <w:rFonts w:ascii="宋体" w:eastAsia="宋体" w:hAnsi="宋体" w:cs="宋体" w:hint="eastAsia"/>
                <w:w w:val="95"/>
                <w:kern w:val="2"/>
                <w:sz w:val="24"/>
              </w:rPr>
              <w:t>施工现场总平面布置图：优5-3.5分，一般方案3.5-2分，差2-0.5分，缺项得0分</w:t>
            </w:r>
          </w:p>
          <w:p w:rsidR="00280DA5" w:rsidRDefault="00E24CD7" w:rsidP="00FA5C1C">
            <w:pPr>
              <w:pStyle w:val="TableParagraph"/>
              <w:spacing w:before="145" w:line="260" w:lineRule="exact"/>
              <w:ind w:rightChars="-74" w:right="-163"/>
              <w:rPr>
                <w:rFonts w:ascii="宋体" w:eastAsia="宋体" w:hAnsi="宋体" w:cs="宋体"/>
                <w:kern w:val="2"/>
                <w:sz w:val="24"/>
              </w:rPr>
            </w:pPr>
            <w:r>
              <w:rPr>
                <w:rFonts w:ascii="宋体" w:eastAsia="宋体" w:hAnsi="宋体" w:cs="宋体" w:hint="eastAsia"/>
                <w:kern w:val="2"/>
                <w:sz w:val="24"/>
              </w:rPr>
              <w:t>；</w:t>
            </w:r>
          </w:p>
        </w:tc>
      </w:tr>
      <w:tr w:rsidR="00280DA5">
        <w:trPr>
          <w:trHeight w:val="1030"/>
        </w:trPr>
        <w:tc>
          <w:tcPr>
            <w:tcW w:w="8217" w:type="dxa"/>
          </w:tcPr>
          <w:p w:rsidR="00280DA5" w:rsidRDefault="00280DA5" w:rsidP="00FA5C1C">
            <w:pPr>
              <w:pStyle w:val="TableParagraph"/>
              <w:spacing w:before="4"/>
              <w:ind w:left="0" w:rightChars="-74" w:right="-163"/>
              <w:rPr>
                <w:rFonts w:ascii="宋体" w:eastAsia="宋体" w:hAnsi="宋体" w:cs="宋体"/>
                <w:kern w:val="2"/>
                <w:sz w:val="19"/>
              </w:rPr>
            </w:pP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10、现场组织管理机构(5分)</w:t>
            </w:r>
          </w:p>
          <w:p w:rsidR="00280DA5" w:rsidRDefault="00E24CD7" w:rsidP="00FA5C1C">
            <w:pPr>
              <w:pStyle w:val="TableParagraph"/>
              <w:spacing w:before="144" w:line="260" w:lineRule="exact"/>
              <w:ind w:rightChars="-74" w:right="-163"/>
              <w:rPr>
                <w:rFonts w:ascii="宋体" w:eastAsia="宋体" w:hAnsi="宋体" w:cs="宋体"/>
                <w:kern w:val="2"/>
                <w:sz w:val="24"/>
              </w:rPr>
            </w:pPr>
            <w:r>
              <w:rPr>
                <w:rFonts w:ascii="宋体" w:eastAsia="宋体" w:hAnsi="宋体" w:cs="宋体" w:hint="eastAsia"/>
                <w:w w:val="95"/>
                <w:kern w:val="2"/>
                <w:sz w:val="24"/>
              </w:rPr>
              <w:t>现场组织管理机构：优5-3.5分，一般方案3.5-2分，差2-0.5分，缺项得0分；</w:t>
            </w:r>
          </w:p>
        </w:tc>
      </w:tr>
      <w:tr w:rsidR="00280DA5">
        <w:trPr>
          <w:trHeight w:val="1510"/>
        </w:trPr>
        <w:tc>
          <w:tcPr>
            <w:tcW w:w="8217" w:type="dxa"/>
          </w:tcPr>
          <w:p w:rsidR="00280DA5" w:rsidRDefault="00280DA5" w:rsidP="00FA5C1C">
            <w:pPr>
              <w:pStyle w:val="TableParagraph"/>
              <w:spacing w:before="4"/>
              <w:ind w:left="0" w:rightChars="-74" w:right="-163"/>
              <w:rPr>
                <w:rFonts w:ascii="宋体" w:eastAsia="宋体" w:hAnsi="宋体" w:cs="宋体"/>
                <w:kern w:val="2"/>
                <w:sz w:val="19"/>
              </w:rPr>
            </w:pP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11、与发包人、监理及设计单位、专业分包工程的配合(5分)</w:t>
            </w:r>
          </w:p>
          <w:p w:rsidR="00280DA5" w:rsidRDefault="00E24CD7" w:rsidP="00FA5C1C">
            <w:pPr>
              <w:pStyle w:val="TableParagraph"/>
              <w:spacing w:line="480" w:lineRule="atLeast"/>
              <w:ind w:rightChars="-74" w:right="-163"/>
              <w:rPr>
                <w:rFonts w:ascii="宋体" w:eastAsia="宋体" w:hAnsi="宋体" w:cs="宋体"/>
                <w:kern w:val="2"/>
                <w:sz w:val="24"/>
              </w:rPr>
            </w:pPr>
            <w:r>
              <w:rPr>
                <w:rFonts w:ascii="宋体" w:eastAsia="宋体" w:hAnsi="宋体" w:cs="宋体" w:hint="eastAsia"/>
                <w:w w:val="95"/>
                <w:kern w:val="2"/>
                <w:sz w:val="24"/>
              </w:rPr>
              <w:t>与发包人、监理及设计单位、专业分包工程的配合：优5-3.5分，一般方案</w:t>
            </w:r>
            <w:r>
              <w:rPr>
                <w:rFonts w:ascii="宋体" w:eastAsia="宋体" w:hAnsi="宋体" w:cs="宋体" w:hint="eastAsia"/>
                <w:spacing w:val="-5"/>
                <w:w w:val="95"/>
                <w:kern w:val="2"/>
                <w:sz w:val="24"/>
              </w:rPr>
              <w:t xml:space="preserve">3.5- </w:t>
            </w:r>
            <w:r>
              <w:rPr>
                <w:rFonts w:ascii="宋体" w:eastAsia="宋体" w:hAnsi="宋体" w:cs="宋体" w:hint="eastAsia"/>
                <w:kern w:val="2"/>
                <w:sz w:val="24"/>
              </w:rPr>
              <w:t>2分，差2-0.5分，缺项得0分；</w:t>
            </w:r>
          </w:p>
        </w:tc>
      </w:tr>
      <w:tr w:rsidR="00280DA5">
        <w:trPr>
          <w:trHeight w:val="495"/>
        </w:trPr>
        <w:tc>
          <w:tcPr>
            <w:tcW w:w="8217" w:type="dxa"/>
          </w:tcPr>
          <w:p w:rsidR="00280DA5" w:rsidRDefault="00E24CD7" w:rsidP="00FA5C1C">
            <w:pPr>
              <w:pStyle w:val="TableParagraph"/>
              <w:spacing w:before="214" w:line="260" w:lineRule="exact"/>
              <w:ind w:rightChars="-74" w:right="-163"/>
              <w:rPr>
                <w:rFonts w:ascii="宋体" w:eastAsia="宋体" w:hAnsi="宋体" w:cs="宋体"/>
                <w:kern w:val="2"/>
                <w:sz w:val="24"/>
              </w:rPr>
            </w:pPr>
            <w:r>
              <w:rPr>
                <w:rFonts w:ascii="宋体" w:eastAsia="宋体" w:hAnsi="宋体" w:cs="宋体" w:hint="eastAsia"/>
                <w:kern w:val="2"/>
                <w:sz w:val="24"/>
              </w:rPr>
              <w:t>三、报价分(30分)</w:t>
            </w:r>
          </w:p>
        </w:tc>
      </w:tr>
    </w:tbl>
    <w:p w:rsidR="00280DA5" w:rsidRDefault="00280DA5" w:rsidP="00FA5C1C">
      <w:pPr>
        <w:ind w:rightChars="-74" w:right="-163"/>
        <w:rPr>
          <w:sz w:val="2"/>
          <w:szCs w:val="2"/>
        </w:rPr>
      </w:pPr>
    </w:p>
    <w:p w:rsidR="00280DA5" w:rsidRDefault="00280DA5" w:rsidP="00FA5C1C">
      <w:pPr>
        <w:ind w:rightChars="-74" w:right="-163"/>
        <w:rPr>
          <w:sz w:val="2"/>
          <w:szCs w:val="2"/>
        </w:rPr>
        <w:sectPr w:rsidR="00280DA5">
          <w:pgSz w:w="11900" w:h="16840"/>
          <w:pgMar w:top="1417" w:right="1417" w:bottom="1417" w:left="1417" w:header="0" w:footer="383" w:gutter="0"/>
          <w:cols w:space="720" w:equalWidth="0">
            <w:col w:w="10220"/>
          </w:cols>
        </w:sectPr>
      </w:pPr>
    </w:p>
    <w:tbl>
      <w:tblPr>
        <w:tblW w:w="8929"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929"/>
      </w:tblGrid>
      <w:tr w:rsidR="00280DA5">
        <w:trPr>
          <w:trHeight w:val="310"/>
        </w:trPr>
        <w:tc>
          <w:tcPr>
            <w:tcW w:w="8929" w:type="dxa"/>
            <w:shd w:val="clear" w:color="auto" w:fill="BFBFBF"/>
          </w:tcPr>
          <w:p w:rsidR="00280DA5" w:rsidRDefault="00E24CD7" w:rsidP="00FA5C1C">
            <w:pPr>
              <w:pStyle w:val="TableParagraph"/>
              <w:spacing w:before="30" w:line="260" w:lineRule="exact"/>
              <w:ind w:left="3608" w:rightChars="-74" w:right="-163"/>
              <w:jc w:val="center"/>
              <w:rPr>
                <w:rFonts w:ascii="宋体" w:eastAsia="宋体" w:hAnsi="宋体" w:cs="宋体"/>
                <w:kern w:val="2"/>
                <w:sz w:val="24"/>
              </w:rPr>
            </w:pPr>
            <w:r>
              <w:rPr>
                <w:rFonts w:ascii="宋体" w:eastAsia="宋体" w:hAnsi="宋体" w:cs="宋体" w:hint="eastAsia"/>
                <w:kern w:val="2"/>
                <w:sz w:val="24"/>
              </w:rPr>
              <w:lastRenderedPageBreak/>
              <w:t>评分标准</w:t>
            </w:r>
          </w:p>
        </w:tc>
      </w:tr>
      <w:tr w:rsidR="00280DA5">
        <w:trPr>
          <w:trHeight w:val="13630"/>
        </w:trPr>
        <w:tc>
          <w:tcPr>
            <w:tcW w:w="8929" w:type="dxa"/>
          </w:tcPr>
          <w:p w:rsidR="00280DA5" w:rsidRDefault="00280DA5" w:rsidP="00FA5C1C">
            <w:pPr>
              <w:pStyle w:val="TableParagraph"/>
              <w:spacing w:before="4"/>
              <w:ind w:left="0" w:rightChars="-74" w:right="-163"/>
              <w:rPr>
                <w:rFonts w:ascii="宋体" w:eastAsia="宋体" w:hAnsi="宋体" w:cs="宋体"/>
                <w:kern w:val="2"/>
                <w:sz w:val="19"/>
              </w:rPr>
            </w:pP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1、人工录入(30分)</w:t>
            </w:r>
          </w:p>
          <w:p w:rsidR="00280DA5" w:rsidRDefault="00E24CD7" w:rsidP="00FA5C1C">
            <w:pPr>
              <w:pStyle w:val="TableParagraph"/>
              <w:spacing w:before="144" w:line="343" w:lineRule="auto"/>
              <w:ind w:rightChars="54" w:right="119"/>
              <w:rPr>
                <w:rFonts w:ascii="宋体" w:eastAsia="宋体" w:hAnsi="宋体" w:cs="宋体"/>
                <w:kern w:val="2"/>
                <w:sz w:val="24"/>
              </w:rPr>
            </w:pPr>
            <w:r>
              <w:rPr>
                <w:rFonts w:ascii="宋体" w:eastAsia="宋体" w:hAnsi="宋体" w:cs="宋体" w:hint="eastAsia"/>
                <w:kern w:val="2"/>
                <w:sz w:val="24"/>
              </w:rPr>
              <w:t>报价得分=(有效的最低最后报价/供应商的最后报价)×价格权值×100 注：价格权值为0.3。</w:t>
            </w:r>
          </w:p>
          <w:p w:rsidR="00280DA5" w:rsidRDefault="00E24CD7" w:rsidP="00FA5C1C">
            <w:pPr>
              <w:pStyle w:val="TableParagraph"/>
              <w:spacing w:line="343" w:lineRule="auto"/>
              <w:ind w:left="338" w:rightChars="-74" w:right="-163" w:hanging="299"/>
              <w:rPr>
                <w:rFonts w:ascii="宋体" w:eastAsia="宋体" w:hAnsi="宋体" w:cs="宋体"/>
                <w:kern w:val="2"/>
                <w:sz w:val="24"/>
              </w:rPr>
            </w:pPr>
            <w:r>
              <w:rPr>
                <w:rFonts w:ascii="宋体" w:eastAsia="宋体" w:hAnsi="宋体" w:cs="宋体" w:hint="eastAsia"/>
                <w:kern w:val="2"/>
                <w:sz w:val="24"/>
              </w:rPr>
              <w:t>最后磋商报价得分计算公式： 有效的最低最后报价</w:t>
            </w:r>
          </w:p>
          <w:p w:rsidR="00280DA5" w:rsidRDefault="00E24CD7" w:rsidP="00FA5C1C">
            <w:pPr>
              <w:pStyle w:val="TableParagraph"/>
              <w:spacing w:before="1"/>
              <w:ind w:left="387" w:rightChars="-74" w:right="-163"/>
              <w:rPr>
                <w:rFonts w:ascii="宋体" w:eastAsia="宋体" w:hAnsi="宋体" w:cs="宋体"/>
                <w:kern w:val="2"/>
                <w:sz w:val="24"/>
              </w:rPr>
            </w:pPr>
            <w:r>
              <w:rPr>
                <w:rFonts w:ascii="宋体" w:eastAsia="宋体" w:hAnsi="宋体" w:cs="宋体" w:hint="eastAsia"/>
                <w:kern w:val="2"/>
                <w:sz w:val="24"/>
              </w:rPr>
              <w:t>报价得分＝ ——————————×0.30×100</w:t>
            </w:r>
          </w:p>
          <w:p w:rsidR="00280DA5" w:rsidRDefault="00E24CD7" w:rsidP="00FA5C1C">
            <w:pPr>
              <w:pStyle w:val="TableParagraph"/>
              <w:tabs>
                <w:tab w:val="left" w:pos="7604"/>
              </w:tabs>
              <w:spacing w:before="144"/>
              <w:ind w:left="437" w:rightChars="-74" w:right="-163"/>
              <w:rPr>
                <w:rFonts w:ascii="宋体" w:eastAsia="宋体" w:hAnsi="宋体" w:cs="宋体"/>
                <w:kern w:val="2"/>
                <w:sz w:val="24"/>
              </w:rPr>
            </w:pPr>
            <w:r>
              <w:rPr>
                <w:rFonts w:ascii="宋体" w:eastAsia="宋体" w:hAnsi="宋体" w:cs="宋体" w:hint="eastAsia"/>
                <w:kern w:val="2"/>
                <w:sz w:val="24"/>
              </w:rPr>
              <w:t>供应商的最后报价</w:t>
            </w:r>
            <w:r>
              <w:rPr>
                <w:rFonts w:ascii="宋体" w:eastAsia="宋体" w:hAnsi="宋体" w:cs="宋体" w:hint="eastAsia"/>
                <w:kern w:val="2"/>
                <w:sz w:val="24"/>
              </w:rPr>
              <w:tab/>
            </w:r>
          </w:p>
          <w:p w:rsidR="00280DA5" w:rsidRDefault="00E24CD7" w:rsidP="00FA5C1C">
            <w:pPr>
              <w:pStyle w:val="TableParagraph"/>
              <w:spacing w:before="144"/>
              <w:ind w:rightChars="-74" w:right="-163"/>
              <w:rPr>
                <w:rFonts w:ascii="宋体" w:eastAsia="宋体" w:hAnsi="宋体" w:cs="宋体"/>
                <w:kern w:val="2"/>
                <w:sz w:val="24"/>
              </w:rPr>
            </w:pPr>
            <w:r>
              <w:rPr>
                <w:rFonts w:ascii="宋体" w:eastAsia="宋体" w:hAnsi="宋体" w:cs="宋体" w:hint="eastAsia"/>
                <w:kern w:val="2"/>
                <w:sz w:val="24"/>
              </w:rPr>
              <w:t>（报价得分四舍五入保留小数两位）</w:t>
            </w:r>
          </w:p>
          <w:p w:rsidR="00280DA5" w:rsidRDefault="00E24CD7" w:rsidP="00FA5C1C">
            <w:pPr>
              <w:pStyle w:val="TableParagraph"/>
              <w:spacing w:before="145" w:line="343" w:lineRule="auto"/>
              <w:ind w:rightChars="54" w:right="119"/>
              <w:rPr>
                <w:rFonts w:ascii="宋体" w:eastAsia="宋体" w:hAnsi="宋体" w:cs="宋体"/>
                <w:kern w:val="2"/>
                <w:sz w:val="24"/>
              </w:rPr>
            </w:pPr>
            <w:r>
              <w:rPr>
                <w:rFonts w:ascii="宋体" w:eastAsia="宋体" w:hAnsi="宋体" w:cs="宋体" w:hint="eastAsia"/>
                <w:kern w:val="2"/>
                <w:sz w:val="24"/>
              </w:rPr>
              <w:t>因落实政府采购政策进行价格调整的，以调整后的最后报价价格计算评标基准价和投标报价。</w:t>
            </w: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1 、中小企业价格扣除（含监狱企业、残疾人福利性单位）</w:t>
            </w:r>
          </w:p>
          <w:p w:rsidR="00280DA5" w:rsidRDefault="00E24CD7" w:rsidP="00FA5C1C">
            <w:pPr>
              <w:pStyle w:val="TableParagraph"/>
              <w:spacing w:before="144" w:line="343" w:lineRule="auto"/>
              <w:ind w:rightChars="-74" w:right="-163"/>
              <w:rPr>
                <w:rFonts w:ascii="宋体" w:eastAsia="宋体" w:hAnsi="宋体" w:cs="宋体"/>
                <w:kern w:val="2"/>
                <w:sz w:val="24"/>
              </w:rPr>
            </w:pPr>
            <w:r>
              <w:rPr>
                <w:rFonts w:ascii="宋体" w:eastAsia="宋体" w:hAnsi="宋体" w:cs="宋体" w:hint="eastAsia"/>
                <w:kern w:val="2"/>
                <w:sz w:val="24"/>
              </w:rPr>
              <w:t>在供应商资格、符合性审查均满足招标文件的前提下，本项目对（小型和微型企业、监狱企业、残疾人福利性单位产品）给予 6% 的价格扣除，用扣除后的价格参与评审。残疾人福利性单位属于小型、微型企业的，不重复享受政</w:t>
            </w:r>
            <w:r>
              <w:rPr>
                <w:rFonts w:ascii="宋体" w:eastAsia="宋体" w:hAnsi="宋体" w:cs="宋体" w:hint="eastAsia"/>
                <w:w w:val="110"/>
                <w:kern w:val="2"/>
                <w:sz w:val="24"/>
              </w:rPr>
              <w:t>策。</w:t>
            </w: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（1）中小企业价格扣除</w:t>
            </w:r>
          </w:p>
          <w:p w:rsidR="00280DA5" w:rsidRDefault="00E24CD7" w:rsidP="00FA5C1C">
            <w:pPr>
              <w:pStyle w:val="TableParagraph"/>
              <w:spacing w:before="145" w:line="343" w:lineRule="auto"/>
              <w:ind w:rightChars="54" w:right="119"/>
              <w:rPr>
                <w:rFonts w:ascii="宋体" w:eastAsia="宋体" w:hAnsi="宋体" w:cs="宋体"/>
                <w:kern w:val="2"/>
                <w:sz w:val="24"/>
              </w:rPr>
            </w:pPr>
            <w:r>
              <w:rPr>
                <w:rFonts w:ascii="宋体" w:eastAsia="宋体" w:hAnsi="宋体" w:cs="宋体" w:hint="eastAsia"/>
                <w:w w:val="95"/>
                <w:kern w:val="2"/>
                <w:sz w:val="24"/>
              </w:rPr>
              <w:t>根据《政府招标促进中小企业发展暂行办法》（财库〔2011〕181 号）及相关</w:t>
            </w:r>
            <w:r>
              <w:rPr>
                <w:rFonts w:ascii="宋体" w:eastAsia="宋体" w:hAnsi="宋体" w:cs="宋体" w:hint="eastAsia"/>
                <w:kern w:val="2"/>
                <w:sz w:val="24"/>
              </w:rPr>
              <w:t>规定，小企业（或微型企业）须提供中小企业声明函，且声明函所载内容必须真实，如有虚假，将依法承担相应责任，包括取消成交资格、投标保证金不予退还等。中小企业划分标准依照工业和信息化部、国家统计局、国家发展和改革委员会、财政部联合下发的《关于印发中小企业划型标准规定的通知》（工信部联企业《2011》300号）执行。</w:t>
            </w:r>
          </w:p>
          <w:p w:rsidR="00280DA5" w:rsidRDefault="00E24CD7" w:rsidP="00FA5C1C">
            <w:pPr>
              <w:pStyle w:val="TableParagraph"/>
              <w:ind w:rightChars="-74" w:right="-163"/>
              <w:rPr>
                <w:rFonts w:ascii="宋体" w:eastAsia="宋体" w:hAnsi="宋体" w:cs="宋体"/>
                <w:kern w:val="2"/>
                <w:sz w:val="24"/>
              </w:rPr>
            </w:pPr>
            <w:r>
              <w:rPr>
                <w:rFonts w:ascii="宋体" w:eastAsia="宋体" w:hAnsi="宋体" w:cs="宋体" w:hint="eastAsia"/>
                <w:kern w:val="2"/>
                <w:sz w:val="24"/>
              </w:rPr>
              <w:t>（2）监狱企业价格扣除</w:t>
            </w:r>
          </w:p>
          <w:p w:rsidR="00280DA5" w:rsidRDefault="00E24CD7" w:rsidP="00FA5C1C">
            <w:pPr>
              <w:pStyle w:val="TableParagraph"/>
              <w:spacing w:before="145" w:line="343" w:lineRule="auto"/>
              <w:ind w:rightChars="54" w:right="119"/>
              <w:rPr>
                <w:rFonts w:ascii="宋体" w:eastAsia="宋体" w:hAnsi="宋体" w:cs="宋体"/>
                <w:kern w:val="2"/>
                <w:sz w:val="24"/>
              </w:rPr>
            </w:pPr>
            <w:r>
              <w:rPr>
                <w:rFonts w:ascii="宋体" w:eastAsia="宋体" w:hAnsi="宋体" w:cs="宋体" w:hint="eastAsia"/>
                <w:kern w:val="2"/>
                <w:sz w:val="24"/>
              </w:rPr>
              <w:t>根据《财政部司法部关于政府采购支持监狱企业发展有关问题的通知》（财</w:t>
            </w:r>
            <w:r>
              <w:rPr>
                <w:rFonts w:ascii="宋体" w:eastAsia="宋体" w:hAnsi="宋体" w:cs="宋体" w:hint="eastAsia"/>
                <w:w w:val="95"/>
                <w:kern w:val="2"/>
                <w:sz w:val="24"/>
              </w:rPr>
              <w:t>库〔2014〕68号）</w:t>
            </w:r>
            <w:r>
              <w:rPr>
                <w:rFonts w:ascii="宋体" w:eastAsia="宋体" w:hAnsi="宋体" w:cs="宋体" w:hint="eastAsia"/>
                <w:spacing w:val="-1"/>
                <w:w w:val="95"/>
                <w:kern w:val="2"/>
                <w:sz w:val="24"/>
              </w:rPr>
              <w:t xml:space="preserve">及相关规定，监狱企业参加政府采购活动时，应当提供由省  </w:t>
            </w:r>
            <w:r>
              <w:rPr>
                <w:rFonts w:ascii="宋体" w:eastAsia="宋体" w:hAnsi="宋体" w:cs="宋体" w:hint="eastAsia"/>
                <w:kern w:val="2"/>
                <w:sz w:val="24"/>
              </w:rPr>
              <w:t>级以上监狱管理局、戒毒管理局（含新疆生产建设兵团）出具的属于监狱企业的证明文件。</w:t>
            </w:r>
          </w:p>
          <w:p w:rsidR="00280DA5" w:rsidRDefault="00E24CD7" w:rsidP="00FA5C1C">
            <w:pPr>
              <w:pStyle w:val="TableParagraph"/>
              <w:ind w:left="0" w:rightChars="-74" w:right="-163"/>
              <w:rPr>
                <w:rFonts w:ascii="宋体" w:eastAsia="宋体" w:hAnsi="宋体" w:cs="宋体"/>
                <w:kern w:val="2"/>
                <w:sz w:val="24"/>
              </w:rPr>
            </w:pPr>
            <w:r>
              <w:rPr>
                <w:rFonts w:ascii="宋体" w:eastAsia="宋体" w:hAnsi="宋体" w:cs="宋体" w:hint="eastAsia"/>
                <w:kern w:val="2"/>
                <w:sz w:val="24"/>
              </w:rPr>
              <w:t>（</w:t>
            </w:r>
            <w:r>
              <w:rPr>
                <w:rFonts w:ascii="宋体" w:eastAsia="宋体" w:hAnsi="宋体" w:cs="宋体" w:hint="eastAsia"/>
                <w:kern w:val="2"/>
                <w:sz w:val="24"/>
                <w:lang w:val="en-US"/>
              </w:rPr>
              <w:t>3）</w:t>
            </w:r>
            <w:r>
              <w:rPr>
                <w:rFonts w:ascii="宋体" w:eastAsia="宋体" w:hAnsi="宋体" w:cs="宋体" w:hint="eastAsia"/>
                <w:kern w:val="2"/>
                <w:sz w:val="24"/>
              </w:rPr>
              <w:t>残疾人福利性单位价格扣除</w:t>
            </w:r>
          </w:p>
          <w:p w:rsidR="00280DA5" w:rsidRDefault="00E24CD7" w:rsidP="00FA5C1C">
            <w:pPr>
              <w:pStyle w:val="TableParagraph"/>
              <w:ind w:left="0" w:rightChars="-74" w:right="-163"/>
              <w:rPr>
                <w:rFonts w:ascii="宋体" w:eastAsia="宋体" w:hAnsi="宋体" w:cs="宋体"/>
                <w:kern w:val="2"/>
                <w:sz w:val="24"/>
              </w:rPr>
            </w:pPr>
            <w:r>
              <w:rPr>
                <w:rFonts w:ascii="宋体" w:eastAsia="宋体" w:hAnsi="宋体" w:cs="宋体" w:hint="eastAsia"/>
                <w:kern w:val="2"/>
                <w:sz w:val="24"/>
              </w:rPr>
              <w:t>根据《三部门联合发布关于促进残疾人就业政府采购政策的通知》（财库〔2017〕141号）及相关规定，符合条件的残疾人福利性单位在参加政府采购活  动时，应当提供《残疾人福利性单位声明函》，并对声明的真实性负责。</w:t>
            </w:r>
          </w:p>
        </w:tc>
      </w:tr>
    </w:tbl>
    <w:p w:rsidR="00280DA5" w:rsidRDefault="00280DA5" w:rsidP="00FA5C1C">
      <w:pPr>
        <w:ind w:rightChars="-74" w:right="-163"/>
        <w:rPr>
          <w:sz w:val="2"/>
          <w:szCs w:val="2"/>
        </w:rPr>
        <w:sectPr w:rsidR="00280DA5">
          <w:pgSz w:w="11900" w:h="16840"/>
          <w:pgMar w:top="1417" w:right="1417" w:bottom="1417" w:left="1417" w:header="0" w:footer="383" w:gutter="0"/>
          <w:cols w:space="720" w:equalWidth="0">
            <w:col w:w="10220"/>
          </w:cols>
        </w:sectPr>
      </w:pPr>
    </w:p>
    <w:p w:rsidR="00280DA5" w:rsidRDefault="00280DA5" w:rsidP="00FA5C1C">
      <w:pPr>
        <w:pStyle w:val="a3"/>
        <w:ind w:rightChars="-74" w:right="-163"/>
        <w:rPr>
          <w:sz w:val="20"/>
        </w:rPr>
      </w:pPr>
    </w:p>
    <w:p w:rsidR="00280DA5" w:rsidRDefault="00280DA5" w:rsidP="00FA5C1C">
      <w:pPr>
        <w:pStyle w:val="a3"/>
        <w:spacing w:before="3"/>
        <w:ind w:rightChars="-74" w:right="-163"/>
        <w:rPr>
          <w:sz w:val="17"/>
        </w:rPr>
      </w:pPr>
    </w:p>
    <w:p w:rsidR="00280DA5" w:rsidRDefault="00E24CD7" w:rsidP="00FA5C1C">
      <w:pPr>
        <w:pStyle w:val="1"/>
        <w:tabs>
          <w:tab w:val="left" w:pos="3869"/>
        </w:tabs>
        <w:ind w:left="2270" w:rightChars="-74" w:right="-163"/>
      </w:pPr>
      <w:bookmarkStart w:id="49" w:name="_TOC_250001"/>
      <w:bookmarkEnd w:id="49"/>
      <w:r>
        <w:rPr>
          <w:rFonts w:hint="eastAsia"/>
        </w:rPr>
        <w:t>第七章</w:t>
      </w:r>
      <w:r>
        <w:rPr>
          <w:rFonts w:hint="eastAsia"/>
        </w:rPr>
        <w:tab/>
        <w:t>合同主要条款</w:t>
      </w:r>
    </w:p>
    <w:p w:rsidR="00280DA5" w:rsidRDefault="00280DA5" w:rsidP="00FA5C1C">
      <w:pPr>
        <w:ind w:rightChars="-74" w:right="-163"/>
        <w:sectPr w:rsidR="00280DA5">
          <w:pgSz w:w="11900" w:h="16840"/>
          <w:pgMar w:top="1417" w:right="1417" w:bottom="1417" w:left="1417" w:header="0" w:footer="383" w:gutter="0"/>
          <w:cols w:space="720" w:equalWidth="0">
            <w:col w:w="10220"/>
          </w:cols>
        </w:sectPr>
      </w:pPr>
    </w:p>
    <w:p w:rsidR="00280DA5" w:rsidRDefault="00E24CD7" w:rsidP="00FA5C1C">
      <w:pPr>
        <w:pStyle w:val="2"/>
        <w:spacing w:before="27"/>
        <w:ind w:left="0" w:rightChars="-74" w:right="-163"/>
      </w:pPr>
      <w:r>
        <w:rPr>
          <w:rFonts w:hint="eastAsia"/>
        </w:rPr>
        <w:lastRenderedPageBreak/>
        <w:t>（参考）</w:t>
      </w:r>
    </w:p>
    <w:p w:rsidR="00280DA5" w:rsidRDefault="00E24CD7" w:rsidP="00FA5C1C">
      <w:pPr>
        <w:pStyle w:val="a3"/>
        <w:spacing w:before="188" w:line="364" w:lineRule="auto"/>
        <w:ind w:left="120" w:rightChars="-74" w:right="-163"/>
        <w:jc w:val="both"/>
      </w:pPr>
      <w:r>
        <w:rPr>
          <w:rFonts w:hint="eastAsia"/>
          <w:spacing w:val="15"/>
        </w:rPr>
        <w:t>7.1</w:t>
      </w:r>
      <w:r>
        <w:rPr>
          <w:rFonts w:hint="eastAsia"/>
          <w:spacing w:val="-2"/>
        </w:rPr>
        <w:t xml:space="preserve"> 乙方应在《成交通知书》下达之日起 </w:t>
      </w:r>
      <w:r>
        <w:rPr>
          <w:rFonts w:hint="eastAsia"/>
        </w:rPr>
        <w:t>30</w:t>
      </w:r>
      <w:r>
        <w:rPr>
          <w:rFonts w:hint="eastAsia"/>
          <w:spacing w:val="-7"/>
        </w:rPr>
        <w:t xml:space="preserve"> 日内与甲方签订采购合同， 合同签订之日即为生效之日。甲乙双方签订的合同必须符合《中华人民共和国政</w:t>
      </w:r>
      <w:r>
        <w:rPr>
          <w:rFonts w:hint="eastAsia"/>
          <w:spacing w:val="-20"/>
        </w:rPr>
        <w:t>府采购法》、《中华人民共和国合同法》和相关法律、法规的规定，必须符合《竞</w:t>
      </w:r>
      <w:r>
        <w:rPr>
          <w:rFonts w:hint="eastAsia"/>
          <w:spacing w:val="-16"/>
        </w:rPr>
        <w:t>争性磋商文件》的要求和供应商优于《竞争性磋商文件》的承诺条件。乙方应在</w:t>
      </w:r>
      <w:r>
        <w:rPr>
          <w:rFonts w:hint="eastAsia"/>
          <w:spacing w:val="-11"/>
        </w:rPr>
        <w:t xml:space="preserve">合同签订后 </w:t>
      </w:r>
      <w:r>
        <w:rPr>
          <w:rFonts w:hint="eastAsia"/>
        </w:rPr>
        <w:t>2</w:t>
      </w:r>
      <w:r>
        <w:rPr>
          <w:rFonts w:hint="eastAsia"/>
          <w:spacing w:val="-8"/>
        </w:rPr>
        <w:t xml:space="preserve"> 个工作日内将合同副本送代理公司备案。</w:t>
      </w:r>
    </w:p>
    <w:p w:rsidR="00280DA5" w:rsidRDefault="00E24CD7" w:rsidP="00FA5C1C">
      <w:pPr>
        <w:pStyle w:val="a3"/>
        <w:spacing w:before="3" w:line="364" w:lineRule="auto"/>
        <w:ind w:left="120" w:rightChars="-74" w:right="-163"/>
        <w:jc w:val="both"/>
      </w:pPr>
      <w:r>
        <w:rPr>
          <w:rFonts w:hint="eastAsia"/>
        </w:rPr>
        <w:t xml:space="preserve">    7.2</w:t>
      </w:r>
      <w:r>
        <w:rPr>
          <w:rFonts w:hint="eastAsia"/>
          <w:spacing w:val="-7"/>
        </w:rPr>
        <w:t xml:space="preserve"> 乙方应按合同的约定履行义务，完成成交项目。乙方不得向他人转让成</w:t>
      </w:r>
      <w:r>
        <w:rPr>
          <w:rFonts w:hint="eastAsia"/>
          <w:spacing w:val="-10"/>
        </w:rPr>
        <w:t>交项目，也不得将成交项目肢解后分别向他人转让。乙方若有违反本约定的，视为乙方违约，乙方除了作为第三人向甲方承担连带赔偿责任外，还应按照合同约</w:t>
      </w:r>
      <w:r>
        <w:rPr>
          <w:rFonts w:hint="eastAsia"/>
        </w:rPr>
        <w:t xml:space="preserve">定向甲方承担违约责任。 </w:t>
      </w:r>
    </w:p>
    <w:p w:rsidR="00280DA5" w:rsidRDefault="00E24CD7" w:rsidP="00FA5C1C">
      <w:pPr>
        <w:pStyle w:val="a7"/>
        <w:numPr>
          <w:ilvl w:val="1"/>
          <w:numId w:val="20"/>
        </w:numPr>
        <w:tabs>
          <w:tab w:val="left" w:pos="947"/>
        </w:tabs>
        <w:spacing w:before="3"/>
        <w:ind w:rightChars="-74" w:right="-163" w:hanging="362"/>
        <w:rPr>
          <w:sz w:val="24"/>
        </w:rPr>
      </w:pPr>
      <w:r>
        <w:rPr>
          <w:rFonts w:hint="eastAsia"/>
          <w:sz w:val="24"/>
          <w:lang w:val="en-US"/>
        </w:rPr>
        <w:t>合同履约期限</w:t>
      </w:r>
      <w:r>
        <w:rPr>
          <w:rFonts w:hint="eastAsia"/>
          <w:sz w:val="24"/>
        </w:rPr>
        <w:t xml:space="preserve">、地点、验收与付款： </w:t>
      </w:r>
    </w:p>
    <w:p w:rsidR="00280DA5" w:rsidRDefault="00E24CD7" w:rsidP="00FA5C1C">
      <w:pPr>
        <w:pStyle w:val="a7"/>
        <w:numPr>
          <w:ilvl w:val="2"/>
          <w:numId w:val="20"/>
        </w:numPr>
        <w:tabs>
          <w:tab w:val="left" w:pos="1261"/>
        </w:tabs>
        <w:spacing w:before="160" w:line="364" w:lineRule="auto"/>
        <w:ind w:rightChars="-74" w:right="-163" w:firstLine="0"/>
        <w:rPr>
          <w:sz w:val="24"/>
        </w:rPr>
      </w:pPr>
      <w:r>
        <w:rPr>
          <w:rFonts w:hint="eastAsia"/>
          <w:sz w:val="24"/>
          <w:lang w:val="en-US"/>
        </w:rPr>
        <w:t>合同履约期限</w:t>
      </w:r>
      <w:r>
        <w:rPr>
          <w:rFonts w:hint="eastAsia"/>
          <w:sz w:val="24"/>
        </w:rPr>
        <w:t>：从签订采购合同之日起，</w:t>
      </w:r>
      <w:r>
        <w:rPr>
          <w:rFonts w:hint="eastAsia"/>
          <w:sz w:val="24"/>
          <w:lang w:val="en-US"/>
        </w:rPr>
        <w:t>45个</w:t>
      </w:r>
      <w:r>
        <w:rPr>
          <w:rFonts w:hint="eastAsia"/>
          <w:spacing w:val="-8"/>
          <w:sz w:val="24"/>
        </w:rPr>
        <w:t>日历天内完工、并交付使用。</w:t>
      </w:r>
    </w:p>
    <w:p w:rsidR="00280DA5" w:rsidRDefault="00E24CD7" w:rsidP="00FA5C1C">
      <w:pPr>
        <w:pStyle w:val="a7"/>
        <w:tabs>
          <w:tab w:val="left" w:pos="1261"/>
        </w:tabs>
        <w:spacing w:before="160" w:line="364" w:lineRule="auto"/>
        <w:ind w:left="600" w:rightChars="-74" w:right="-163" w:firstLine="0"/>
        <w:rPr>
          <w:sz w:val="24"/>
          <w:lang w:val="en-US"/>
        </w:rPr>
      </w:pPr>
      <w:r>
        <w:rPr>
          <w:rFonts w:hint="eastAsia"/>
          <w:spacing w:val="-8"/>
          <w:sz w:val="24"/>
        </w:rPr>
        <w:t>7.3.2 地点：</w:t>
      </w:r>
      <w:r>
        <w:rPr>
          <w:rFonts w:hint="eastAsia"/>
          <w:spacing w:val="-8"/>
          <w:sz w:val="24"/>
          <w:lang w:val="en-US"/>
        </w:rPr>
        <w:t>采购人指定地点</w:t>
      </w:r>
    </w:p>
    <w:p w:rsidR="00280DA5" w:rsidRDefault="00E24CD7" w:rsidP="00FA5C1C">
      <w:pPr>
        <w:pStyle w:val="a3"/>
        <w:tabs>
          <w:tab w:val="left" w:pos="4298"/>
        </w:tabs>
        <w:spacing w:before="2"/>
        <w:ind w:left="600" w:rightChars="-74" w:right="-163"/>
      </w:pPr>
      <w:r>
        <w:rPr>
          <w:rFonts w:hint="eastAsia"/>
        </w:rPr>
        <w:t xml:space="preserve">7.3.3 验收：  </w:t>
      </w:r>
      <w:r>
        <w:rPr>
          <w:rFonts w:hint="eastAsia"/>
        </w:rPr>
        <w:tab/>
      </w:r>
    </w:p>
    <w:p w:rsidR="00280DA5" w:rsidRDefault="00E24CD7" w:rsidP="00FA5C1C">
      <w:pPr>
        <w:pStyle w:val="a3"/>
        <w:spacing w:before="160" w:line="364" w:lineRule="auto"/>
        <w:ind w:left="120" w:rightChars="-74" w:right="-163" w:firstLine="479"/>
      </w:pPr>
      <w:r>
        <w:rPr>
          <w:rFonts w:hint="eastAsia"/>
          <w:spacing w:val="-9"/>
        </w:rPr>
        <w:t xml:space="preserve">①工程完工后 </w:t>
      </w:r>
      <w:r>
        <w:rPr>
          <w:rFonts w:hint="eastAsia"/>
        </w:rPr>
        <w:t>7</w:t>
      </w:r>
      <w:r>
        <w:rPr>
          <w:rFonts w:hint="eastAsia"/>
          <w:spacing w:val="-15"/>
        </w:rPr>
        <w:t xml:space="preserve"> 个工作日内，乙方提出</w:t>
      </w:r>
      <w:bookmarkStart w:id="50" w:name="_GoBack"/>
      <w:bookmarkEnd w:id="50"/>
      <w:r>
        <w:rPr>
          <w:rFonts w:hint="eastAsia"/>
          <w:spacing w:val="-15"/>
        </w:rPr>
        <w:t>书面验收申请，甲方组织相关单位及</w:t>
      </w:r>
      <w:r>
        <w:rPr>
          <w:rFonts w:hint="eastAsia"/>
        </w:rPr>
        <w:t xml:space="preserve">人员进行验收，验收费用由乙方支付； </w:t>
      </w:r>
    </w:p>
    <w:p w:rsidR="00280DA5" w:rsidRDefault="00E24CD7" w:rsidP="00FA5C1C">
      <w:pPr>
        <w:pStyle w:val="a3"/>
        <w:spacing w:before="2"/>
        <w:ind w:left="600" w:rightChars="-74" w:right="-163"/>
      </w:pPr>
      <w:r>
        <w:rPr>
          <w:rFonts w:hint="eastAsia"/>
        </w:rPr>
        <w:t xml:space="preserve">②甲乙双方不应签订与本《竞争性磋商文件》相背离的协议。 </w:t>
      </w:r>
    </w:p>
    <w:p w:rsidR="00280DA5" w:rsidRDefault="00E24CD7" w:rsidP="00FA5C1C">
      <w:pPr>
        <w:pStyle w:val="a7"/>
        <w:tabs>
          <w:tab w:val="left" w:pos="1202"/>
        </w:tabs>
        <w:spacing w:before="160" w:line="364" w:lineRule="auto"/>
        <w:ind w:left="599" w:rightChars="-74" w:right="-163" w:firstLine="0"/>
        <w:jc w:val="both"/>
        <w:rPr>
          <w:b/>
          <w:sz w:val="24"/>
        </w:rPr>
      </w:pPr>
      <w:r>
        <w:rPr>
          <w:rFonts w:hint="eastAsia"/>
          <w:spacing w:val="-7"/>
          <w:sz w:val="24"/>
          <w:lang w:val="en-US"/>
        </w:rPr>
        <w:t xml:space="preserve">7.3.4 </w:t>
      </w:r>
      <w:r>
        <w:rPr>
          <w:rFonts w:hint="eastAsia"/>
          <w:spacing w:val="-7"/>
          <w:sz w:val="24"/>
        </w:rPr>
        <w:t>付款方式：</w:t>
      </w:r>
      <w:r>
        <w:rPr>
          <w:rFonts w:hint="eastAsia"/>
          <w:spacing w:val="-7"/>
          <w:sz w:val="24"/>
          <w:lang w:val="en-US"/>
        </w:rPr>
        <w:t>项目完工验收合格后支付工程款总额的95%的</w:t>
      </w:r>
      <w:r>
        <w:rPr>
          <w:rFonts w:hint="eastAsia"/>
          <w:spacing w:val="-7"/>
          <w:sz w:val="24"/>
        </w:rPr>
        <w:t>，工程完工一年内无</w:t>
      </w:r>
      <w:r>
        <w:rPr>
          <w:rFonts w:hint="eastAsia"/>
          <w:spacing w:val="-7"/>
          <w:sz w:val="24"/>
          <w:lang w:val="en-US"/>
        </w:rPr>
        <w:t>质量</w:t>
      </w:r>
      <w:r>
        <w:rPr>
          <w:rFonts w:hint="eastAsia"/>
          <w:spacing w:val="-7"/>
          <w:sz w:val="24"/>
        </w:rPr>
        <w:t>问题</w:t>
      </w:r>
      <w:r>
        <w:rPr>
          <w:rFonts w:hint="eastAsia"/>
          <w:spacing w:val="-7"/>
          <w:sz w:val="24"/>
          <w:lang w:val="en-US"/>
        </w:rPr>
        <w:t>支付剩余5%款项</w:t>
      </w:r>
      <w:r>
        <w:rPr>
          <w:rFonts w:hint="eastAsia"/>
          <w:spacing w:val="-7"/>
          <w:sz w:val="24"/>
        </w:rPr>
        <w:t>。</w:t>
      </w:r>
    </w:p>
    <w:p w:rsidR="00280DA5" w:rsidRDefault="00E24CD7" w:rsidP="00FA5C1C">
      <w:pPr>
        <w:pStyle w:val="a7"/>
        <w:tabs>
          <w:tab w:val="left" w:pos="1261"/>
        </w:tabs>
        <w:spacing w:before="2"/>
        <w:ind w:left="599" w:rightChars="-74" w:right="-163" w:firstLine="0"/>
        <w:rPr>
          <w:sz w:val="24"/>
        </w:rPr>
      </w:pPr>
      <w:r>
        <w:rPr>
          <w:rFonts w:hint="eastAsia"/>
          <w:spacing w:val="-5"/>
          <w:sz w:val="24"/>
          <w:lang w:val="en-US"/>
        </w:rPr>
        <w:t xml:space="preserve">7.3.5 </w:t>
      </w:r>
      <w:r>
        <w:rPr>
          <w:rFonts w:hint="eastAsia"/>
          <w:spacing w:val="-5"/>
          <w:sz w:val="24"/>
        </w:rPr>
        <w:t xml:space="preserve">工程结算：执行投标人须知 </w:t>
      </w:r>
      <w:r>
        <w:rPr>
          <w:rFonts w:hint="eastAsia"/>
          <w:sz w:val="24"/>
        </w:rPr>
        <w:t xml:space="preserve">3.1.9 条。 </w:t>
      </w:r>
    </w:p>
    <w:p w:rsidR="00280DA5" w:rsidRDefault="00E24CD7" w:rsidP="00FA5C1C">
      <w:pPr>
        <w:pStyle w:val="a7"/>
        <w:tabs>
          <w:tab w:val="left" w:pos="1261"/>
        </w:tabs>
        <w:spacing w:before="160" w:line="364" w:lineRule="auto"/>
        <w:ind w:left="599" w:rightChars="-74" w:right="-163" w:firstLine="0"/>
        <w:rPr>
          <w:sz w:val="24"/>
        </w:rPr>
      </w:pPr>
      <w:r>
        <w:rPr>
          <w:rFonts w:hint="eastAsia"/>
          <w:spacing w:val="-4"/>
          <w:sz w:val="24"/>
          <w:lang w:val="en-US"/>
        </w:rPr>
        <w:t xml:space="preserve">7.3.6 </w:t>
      </w:r>
      <w:r>
        <w:rPr>
          <w:rFonts w:hint="eastAsia"/>
          <w:spacing w:val="-4"/>
          <w:sz w:val="24"/>
        </w:rPr>
        <w:t>由乙方承担所有安全责任，投入的安全文明施工费不低于投标总价的</w:t>
      </w:r>
      <w:r>
        <w:rPr>
          <w:rFonts w:hint="eastAsia"/>
          <w:sz w:val="24"/>
        </w:rPr>
        <w:t xml:space="preserve">2.5%。 </w:t>
      </w:r>
    </w:p>
    <w:p w:rsidR="00280DA5" w:rsidRDefault="00E24CD7" w:rsidP="00FA5C1C">
      <w:pPr>
        <w:pStyle w:val="a7"/>
        <w:tabs>
          <w:tab w:val="left" w:pos="1261"/>
        </w:tabs>
        <w:spacing w:before="2"/>
        <w:ind w:left="599" w:rightChars="-74" w:right="-163" w:firstLine="0"/>
        <w:rPr>
          <w:sz w:val="24"/>
        </w:rPr>
      </w:pPr>
      <w:r>
        <w:rPr>
          <w:rFonts w:hint="eastAsia"/>
          <w:sz w:val="24"/>
          <w:lang w:val="en-US"/>
        </w:rPr>
        <w:t xml:space="preserve">7.3.7 </w:t>
      </w:r>
      <w:r>
        <w:rPr>
          <w:rFonts w:hint="eastAsia"/>
          <w:sz w:val="24"/>
        </w:rPr>
        <w:t xml:space="preserve">违约责任： </w:t>
      </w:r>
    </w:p>
    <w:p w:rsidR="00280DA5" w:rsidRDefault="00E24CD7" w:rsidP="00FA5C1C">
      <w:pPr>
        <w:pStyle w:val="a3"/>
        <w:spacing w:before="40" w:line="364" w:lineRule="auto"/>
        <w:ind w:left="120" w:rightChars="-74" w:right="-163" w:firstLine="479"/>
      </w:pPr>
      <w:r>
        <w:rPr>
          <w:rFonts w:hint="eastAsia"/>
          <w:spacing w:val="-6"/>
        </w:rPr>
        <w:t>⑴甲方无正当理由拒签合同或拒不验收的，甲方应向乙方承担相应的经济和</w:t>
      </w:r>
      <w:r>
        <w:rPr>
          <w:rFonts w:hint="eastAsia"/>
          <w:spacing w:val="-11"/>
        </w:rPr>
        <w:t>法律责任，造成项目重新采购的甲方还必须赔偿我公司在本次采购活动中产生的一切费用；乙方未按约定期限签订合同的，除了要赔偿甲方和代理公司在本次招</w:t>
      </w:r>
      <w:r>
        <w:rPr>
          <w:rFonts w:hint="eastAsia"/>
          <w:spacing w:val="-9"/>
        </w:rPr>
        <w:t>标活动中产生的一切费用外，代理公司还将报请政府采购监督管理部门按相关法</w:t>
      </w:r>
      <w:r>
        <w:rPr>
          <w:rFonts w:hint="eastAsia"/>
        </w:rPr>
        <w:t>律法规规定对乙方追究相应的经济和法律责任。</w:t>
      </w:r>
    </w:p>
    <w:p w:rsidR="00280DA5" w:rsidRDefault="00E24CD7" w:rsidP="00FA5C1C">
      <w:pPr>
        <w:pStyle w:val="a3"/>
        <w:spacing w:before="40" w:line="364" w:lineRule="auto"/>
        <w:ind w:left="120" w:rightChars="-74" w:right="-163" w:firstLine="479"/>
      </w:pPr>
      <w:r>
        <w:rPr>
          <w:rFonts w:hint="eastAsia"/>
        </w:rPr>
        <w:t xml:space="preserve">⑵ 当乙方承担的本项目验收不合格的，应按要求进行整改。乙方逾期完工的，每逾期 1 日应按合同总金额的 1‰向甲方支付违约金。 </w:t>
      </w:r>
    </w:p>
    <w:p w:rsidR="00280DA5" w:rsidRDefault="00E24CD7" w:rsidP="00FA5C1C">
      <w:pPr>
        <w:pStyle w:val="a3"/>
        <w:spacing w:before="2" w:line="364" w:lineRule="auto"/>
        <w:ind w:rightChars="-74" w:right="-163" w:firstLineChars="200" w:firstLine="452"/>
      </w:pPr>
      <w:r>
        <w:rPr>
          <w:rFonts w:hint="eastAsia"/>
          <w:spacing w:val="-7"/>
        </w:rPr>
        <w:t xml:space="preserve">⑶当乙方提出总体验收申请后，甲方不能在 </w:t>
      </w:r>
      <w:r>
        <w:rPr>
          <w:rFonts w:hint="eastAsia"/>
        </w:rPr>
        <w:t>5</w:t>
      </w:r>
      <w:r>
        <w:rPr>
          <w:rFonts w:hint="eastAsia"/>
          <w:spacing w:val="-13"/>
        </w:rPr>
        <w:t xml:space="preserve"> 个工作日内组织验收的，视为</w:t>
      </w:r>
      <w:r>
        <w:rPr>
          <w:rFonts w:hint="eastAsia"/>
        </w:rPr>
        <w:t xml:space="preserve">验收合格。 </w:t>
      </w:r>
    </w:p>
    <w:p w:rsidR="00280DA5" w:rsidRDefault="00E24CD7" w:rsidP="00FA5C1C">
      <w:pPr>
        <w:pStyle w:val="a3"/>
        <w:spacing w:before="1" w:line="364" w:lineRule="auto"/>
        <w:ind w:rightChars="-74" w:right="-163" w:firstLineChars="200" w:firstLine="480"/>
      </w:pPr>
      <w:r>
        <w:rPr>
          <w:rFonts w:hint="eastAsia"/>
        </w:rPr>
        <w:t xml:space="preserve">⑷甲方无正当理由拒付款或逾期付款的，除了向乙方依法承担违约责任外， 每逾期 1 日付款的应按合同总金额的 1‰向供方支付违约金。 </w:t>
      </w:r>
    </w:p>
    <w:p w:rsidR="00280DA5" w:rsidRDefault="00E24CD7" w:rsidP="00FA5C1C">
      <w:pPr>
        <w:pStyle w:val="a3"/>
        <w:spacing w:before="2" w:line="364" w:lineRule="auto"/>
        <w:ind w:rightChars="-74" w:right="-163" w:firstLineChars="200" w:firstLine="456"/>
      </w:pPr>
      <w:r>
        <w:rPr>
          <w:rFonts w:hint="eastAsia"/>
          <w:spacing w:val="-6"/>
        </w:rPr>
        <w:lastRenderedPageBreak/>
        <w:t>⑸如乙方施工质量不符合相关规范要求的，乙方除了返工达到相关质量规范</w:t>
      </w:r>
      <w:r>
        <w:rPr>
          <w:rFonts w:hint="eastAsia"/>
        </w:rPr>
        <w:t xml:space="preserve">要求，交付给甲方使用之外，还将承担其它经济、法律责任。 </w:t>
      </w:r>
    </w:p>
    <w:p w:rsidR="00280DA5" w:rsidRDefault="00E24CD7" w:rsidP="00FA5C1C">
      <w:pPr>
        <w:pStyle w:val="a7"/>
        <w:tabs>
          <w:tab w:val="left" w:pos="1202"/>
        </w:tabs>
        <w:spacing w:before="1" w:line="364" w:lineRule="auto"/>
        <w:ind w:left="0" w:rightChars="-74" w:right="-163" w:firstLine="0"/>
        <w:rPr>
          <w:sz w:val="24"/>
        </w:rPr>
      </w:pPr>
      <w:r>
        <w:rPr>
          <w:rFonts w:hint="eastAsia"/>
          <w:spacing w:val="-9"/>
          <w:sz w:val="24"/>
          <w:lang w:val="en-US"/>
        </w:rPr>
        <w:t xml:space="preserve">7.3.8 </w:t>
      </w:r>
      <w:r>
        <w:rPr>
          <w:rFonts w:hint="eastAsia"/>
          <w:spacing w:val="-9"/>
          <w:sz w:val="24"/>
        </w:rPr>
        <w:t>未尽事宜甲乙双方协商约定，甲乙双方若在履行本合同过程中发生争</w:t>
      </w:r>
      <w:r>
        <w:rPr>
          <w:rFonts w:hint="eastAsia"/>
          <w:sz w:val="24"/>
        </w:rPr>
        <w:t>议的，应协商解决，协商不成的，均应向甲方所在地人民法院起诉解决。</w:t>
      </w:r>
    </w:p>
    <w:p w:rsidR="00280DA5" w:rsidRDefault="00280DA5" w:rsidP="00FA5C1C">
      <w:pPr>
        <w:spacing w:line="364" w:lineRule="auto"/>
        <w:ind w:rightChars="-74" w:right="-163"/>
        <w:rPr>
          <w:sz w:val="24"/>
        </w:rPr>
        <w:sectPr w:rsidR="00280DA5">
          <w:pgSz w:w="11910" w:h="16840"/>
          <w:pgMar w:top="1417" w:right="1417" w:bottom="1417" w:left="1417" w:header="0" w:footer="383" w:gutter="0"/>
          <w:cols w:space="720" w:equalWidth="0">
            <w:col w:w="10230"/>
          </w:cols>
        </w:sect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spacing w:before="12"/>
        <w:ind w:rightChars="-74" w:right="-163"/>
        <w:rPr>
          <w:sz w:val="29"/>
        </w:rPr>
      </w:pPr>
    </w:p>
    <w:p w:rsidR="00280DA5" w:rsidRDefault="00E24CD7" w:rsidP="00FA5C1C">
      <w:pPr>
        <w:pStyle w:val="1"/>
        <w:tabs>
          <w:tab w:val="left" w:pos="4669"/>
        </w:tabs>
        <w:ind w:left="3070" w:rightChars="-74" w:right="-163"/>
      </w:pPr>
      <w:bookmarkStart w:id="51" w:name="_TOC_250000"/>
      <w:bookmarkEnd w:id="51"/>
      <w:r>
        <w:rPr>
          <w:rFonts w:hint="eastAsia"/>
        </w:rPr>
        <w:t>第八章</w:t>
      </w:r>
      <w:r>
        <w:rPr>
          <w:rFonts w:hint="eastAsia"/>
        </w:rPr>
        <w:tab/>
        <w:t>附件</w:t>
      </w:r>
    </w:p>
    <w:p w:rsidR="00280DA5" w:rsidRDefault="00280DA5" w:rsidP="00FA5C1C">
      <w:pPr>
        <w:ind w:rightChars="-74" w:right="-163"/>
        <w:sectPr w:rsidR="00280DA5">
          <w:pgSz w:w="11900" w:h="16840"/>
          <w:pgMar w:top="1417" w:right="1417" w:bottom="1417" w:left="1417" w:header="0" w:footer="383" w:gutter="0"/>
          <w:cols w:space="720" w:equalWidth="0">
            <w:col w:w="10220"/>
          </w:cols>
        </w:sectPr>
      </w:pPr>
    </w:p>
    <w:p w:rsidR="00280DA5" w:rsidRDefault="00E24CD7" w:rsidP="00FA5C1C">
      <w:pPr>
        <w:pStyle w:val="6"/>
        <w:spacing w:before="56"/>
        <w:ind w:rightChars="-74" w:right="-163"/>
      </w:pPr>
      <w:r>
        <w:rPr>
          <w:rFonts w:hint="eastAsia"/>
          <w:spacing w:val="1"/>
          <w:w w:val="99"/>
        </w:rPr>
        <w:lastRenderedPageBreak/>
        <w:t>附件</w:t>
      </w:r>
      <w:r>
        <w:rPr>
          <w:rFonts w:hint="eastAsia"/>
          <w:spacing w:val="-3"/>
        </w:rPr>
        <w:t>1</w:t>
      </w:r>
      <w:r>
        <w:rPr>
          <w:rFonts w:hint="eastAsia"/>
          <w:spacing w:val="2"/>
          <w:w w:val="99"/>
        </w:rPr>
        <w:t>（</w:t>
      </w:r>
      <w:r>
        <w:rPr>
          <w:rFonts w:hint="eastAsia"/>
          <w:w w:val="99"/>
        </w:rPr>
        <w:t>指定格式</w:t>
      </w:r>
      <w:r>
        <w:rPr>
          <w:rFonts w:hint="eastAsia"/>
          <w:spacing w:val="-120"/>
          <w:w w:val="99"/>
        </w:rPr>
        <w:t>）</w:t>
      </w:r>
      <w:r>
        <w:rPr>
          <w:rFonts w:hint="eastAsia"/>
          <w:w w:val="99"/>
        </w:rPr>
        <w:t>：</w:t>
      </w:r>
    </w:p>
    <w:p w:rsidR="00280DA5" w:rsidRDefault="00280DA5" w:rsidP="00FA5C1C">
      <w:pPr>
        <w:pStyle w:val="a3"/>
        <w:ind w:rightChars="-74" w:right="-163"/>
        <w:rPr>
          <w:b/>
          <w:sz w:val="26"/>
        </w:rPr>
      </w:pPr>
    </w:p>
    <w:p w:rsidR="00280DA5" w:rsidRDefault="00280DA5" w:rsidP="00FA5C1C">
      <w:pPr>
        <w:pStyle w:val="a3"/>
        <w:spacing w:before="4"/>
        <w:ind w:rightChars="-74" w:right="-163"/>
        <w:rPr>
          <w:b/>
          <w:sz w:val="22"/>
        </w:rPr>
      </w:pPr>
    </w:p>
    <w:p w:rsidR="00280DA5" w:rsidRDefault="00280DA5" w:rsidP="00FA5C1C">
      <w:pPr>
        <w:ind w:left="120" w:rightChars="-74" w:right="-163" w:firstLineChars="100" w:firstLine="241"/>
        <w:rPr>
          <w:b/>
          <w:sz w:val="24"/>
        </w:rPr>
      </w:pPr>
    </w:p>
    <w:p w:rsidR="00280DA5" w:rsidRDefault="00E24CD7" w:rsidP="00FA5C1C">
      <w:pPr>
        <w:ind w:firstLineChars="100" w:firstLine="241"/>
        <w:rPr>
          <w:b/>
          <w:sz w:val="24"/>
          <w:lang w:val="en-US"/>
        </w:rPr>
      </w:pPr>
      <w:r>
        <w:rPr>
          <w:rFonts w:hint="eastAsia"/>
          <w:b/>
          <w:sz w:val="24"/>
        </w:rPr>
        <w:t>致：</w:t>
      </w:r>
      <w:r w:rsidR="00E069E0" w:rsidRPr="00E069E0">
        <w:rPr>
          <w:rFonts w:hint="eastAsia"/>
          <w:b/>
          <w:sz w:val="24"/>
          <w:lang w:val="en-US"/>
        </w:rPr>
        <w:t>毕节市第一人民医院</w:t>
      </w:r>
    </w:p>
    <w:p w:rsidR="00280DA5" w:rsidRDefault="00E24CD7" w:rsidP="00FA5C1C">
      <w:pPr>
        <w:pStyle w:val="a3"/>
        <w:spacing w:before="11"/>
        <w:ind w:rightChars="-74" w:right="-163"/>
        <w:rPr>
          <w:b/>
          <w:sz w:val="34"/>
        </w:rPr>
      </w:pPr>
      <w:r>
        <w:rPr>
          <w:rFonts w:hint="eastAsia"/>
        </w:rPr>
        <w:br w:type="column"/>
      </w:r>
    </w:p>
    <w:p w:rsidR="00280DA5" w:rsidRDefault="00E24CD7" w:rsidP="00FA5C1C">
      <w:pPr>
        <w:pStyle w:val="2"/>
        <w:ind w:left="120" w:rightChars="-74" w:right="-163"/>
        <w:jc w:val="left"/>
      </w:pPr>
      <w:r>
        <w:rPr>
          <w:rFonts w:hint="eastAsia"/>
        </w:rPr>
        <w:t>基础报价书</w:t>
      </w:r>
    </w:p>
    <w:p w:rsidR="00280DA5" w:rsidRDefault="00280DA5" w:rsidP="00FA5C1C">
      <w:pPr>
        <w:ind w:rightChars="-74" w:right="-163"/>
        <w:sectPr w:rsidR="00280DA5">
          <w:pgSz w:w="11910" w:h="16840"/>
          <w:pgMar w:top="1417" w:right="1417" w:bottom="1417" w:left="1417" w:header="0" w:footer="383" w:gutter="0"/>
          <w:cols w:num="2" w:space="720" w:equalWidth="0">
            <w:col w:w="2947" w:space="667"/>
            <w:col w:w="5462"/>
          </w:cols>
        </w:sectPr>
      </w:pPr>
    </w:p>
    <w:p w:rsidR="00280DA5" w:rsidRDefault="00E24CD7" w:rsidP="00FA5C1C">
      <w:pPr>
        <w:pStyle w:val="a3"/>
        <w:spacing w:before="141" w:line="360" w:lineRule="auto"/>
        <w:ind w:rightChars="-74" w:right="-163" w:firstLineChars="250" w:firstLine="600"/>
      </w:pPr>
      <w:r>
        <w:rPr>
          <w:rFonts w:hint="eastAsia"/>
        </w:rPr>
        <w:lastRenderedPageBreak/>
        <w:t>我方已收到招标代理公司制发的</w:t>
      </w:r>
      <w:r w:rsidR="00E069E0">
        <w:rPr>
          <w:rFonts w:hint="eastAsia"/>
          <w:u w:val="single"/>
        </w:rPr>
        <w:t xml:space="preserve">   </w:t>
      </w:r>
      <w:r>
        <w:rPr>
          <w:rFonts w:hint="eastAsia"/>
        </w:rPr>
        <w:t>号《竞争性磋商文件》，遵照</w:t>
      </w:r>
      <w:r>
        <w:rPr>
          <w:rFonts w:hint="eastAsia"/>
          <w:spacing w:val="-7"/>
        </w:rPr>
        <w:t>《中华人民共和国政府采购法》及有关法律、法规和规章的规定，愿意按《竞争</w:t>
      </w:r>
      <w:r>
        <w:rPr>
          <w:rFonts w:hint="eastAsia"/>
        </w:rPr>
        <w:t xml:space="preserve">性磋商文件》的要求作如下承诺： </w:t>
      </w:r>
    </w:p>
    <w:p w:rsidR="00280DA5" w:rsidRDefault="00E24CD7" w:rsidP="00FA5C1C">
      <w:pPr>
        <w:pStyle w:val="a3"/>
        <w:spacing w:before="2"/>
        <w:ind w:left="600" w:rightChars="-74" w:right="-163"/>
      </w:pPr>
      <w:r>
        <w:rPr>
          <w:rFonts w:hint="eastAsia"/>
        </w:rPr>
        <w:t xml:space="preserve">一、提交：《响应文件》 </w:t>
      </w:r>
    </w:p>
    <w:p w:rsidR="00280DA5" w:rsidRDefault="00E24CD7" w:rsidP="00FA5C1C">
      <w:pPr>
        <w:pStyle w:val="a3"/>
        <w:spacing w:before="141" w:line="352" w:lineRule="auto"/>
        <w:ind w:left="120" w:rightChars="-74" w:right="-163" w:firstLine="465"/>
      </w:pPr>
      <w:r>
        <w:rPr>
          <w:rFonts w:hint="eastAsia"/>
        </w:rPr>
        <w:t>二、我方愿意以元</w:t>
      </w:r>
      <w:r w:rsidR="00E069E0">
        <w:rPr>
          <w:rFonts w:hint="eastAsia"/>
          <w:u w:val="single"/>
        </w:rPr>
        <w:t xml:space="preserve">    </w:t>
      </w:r>
      <w:r>
        <w:rPr>
          <w:rFonts w:hint="eastAsia"/>
        </w:rPr>
        <w:t>（人民币）</w:t>
      </w:r>
      <w:r>
        <w:rPr>
          <w:rFonts w:hint="eastAsia"/>
          <w:spacing w:val="-2"/>
        </w:rPr>
        <w:t>的基础报价完成招标工程量清单</w:t>
      </w:r>
      <w:r>
        <w:rPr>
          <w:rFonts w:hint="eastAsia"/>
          <w:spacing w:val="-21"/>
        </w:rPr>
        <w:t xml:space="preserve">中全部项目，并完全满足《竞争性磋商文件》对工程质量和质保期等方面的要求。 </w:t>
      </w:r>
    </w:p>
    <w:p w:rsidR="00280DA5" w:rsidRDefault="00E24CD7" w:rsidP="00FA5C1C">
      <w:pPr>
        <w:pStyle w:val="a3"/>
        <w:spacing w:line="350" w:lineRule="auto"/>
        <w:ind w:left="120" w:rightChars="-74" w:right="-163" w:firstLine="465"/>
      </w:pPr>
      <w:r>
        <w:rPr>
          <w:rFonts w:hint="eastAsia"/>
          <w:spacing w:val="-10"/>
        </w:rPr>
        <w:t>三、我方愿意向毕节市公共资源交易中心交纳投标保证金</w:t>
      </w:r>
      <w:r>
        <w:rPr>
          <w:rFonts w:hint="eastAsia"/>
          <w:u w:val="single"/>
          <w:lang w:val="en-US"/>
        </w:rPr>
        <w:t>伍仟</w:t>
      </w:r>
      <w:r>
        <w:rPr>
          <w:rFonts w:hint="eastAsia"/>
          <w:u w:val="single"/>
        </w:rPr>
        <w:t>元整</w:t>
      </w:r>
      <w:r>
        <w:rPr>
          <w:rFonts w:hint="eastAsia"/>
          <w:spacing w:val="-3"/>
        </w:rPr>
        <w:t>(人民币)。</w:t>
      </w:r>
      <w:r>
        <w:rPr>
          <w:rFonts w:hint="eastAsia"/>
          <w:spacing w:val="-6"/>
        </w:rPr>
        <w:t xml:space="preserve">如果我方在投标活动中有违法、违纪和违规行为的，毕节市公共资源交易中心将 </w:t>
      </w:r>
      <w:r>
        <w:rPr>
          <w:rFonts w:hint="eastAsia"/>
          <w:spacing w:val="-13"/>
        </w:rPr>
        <w:t xml:space="preserve">不退还我方交纳的投标保证金，我方将永远放弃向毕节市公共资源交易中心追索 投标保证金的权利。 </w:t>
      </w:r>
    </w:p>
    <w:p w:rsidR="00280DA5" w:rsidRDefault="00E24CD7" w:rsidP="00FA5C1C">
      <w:pPr>
        <w:pStyle w:val="a3"/>
        <w:spacing w:before="1" w:line="350" w:lineRule="auto"/>
        <w:ind w:left="120" w:rightChars="-74" w:right="-163" w:firstLine="479"/>
        <w:jc w:val="both"/>
      </w:pPr>
      <w:r>
        <w:rPr>
          <w:rFonts w:hint="eastAsia"/>
          <w:spacing w:val="-12"/>
        </w:rPr>
        <w:t>四、如果我方成交，我方将完全按《竞争性磋商文件》的规定履行责任和义</w:t>
      </w:r>
      <w:r>
        <w:rPr>
          <w:rFonts w:hint="eastAsia"/>
          <w:spacing w:val="-10"/>
        </w:rPr>
        <w:t>务。如我方不在规定期限与采购单位签订合同的，毕节市公共资源交易中心将不</w:t>
      </w:r>
      <w:r>
        <w:rPr>
          <w:rFonts w:hint="eastAsia"/>
          <w:spacing w:val="-7"/>
        </w:rPr>
        <w:t>予退还我方的投标保证金，且有权视其情节追究我方的经济和法律责任。如我方</w:t>
      </w:r>
      <w:r>
        <w:rPr>
          <w:rFonts w:hint="eastAsia"/>
          <w:spacing w:val="-8"/>
        </w:rPr>
        <w:t>因自身原因不能履行合同的，贵方将不予付款，我方将承担相应的经济和法律责</w:t>
      </w:r>
      <w:r>
        <w:rPr>
          <w:rFonts w:hint="eastAsia"/>
        </w:rPr>
        <w:t xml:space="preserve">任。 </w:t>
      </w:r>
    </w:p>
    <w:p w:rsidR="00280DA5" w:rsidRDefault="00E24CD7" w:rsidP="00FA5C1C">
      <w:pPr>
        <w:pStyle w:val="a3"/>
        <w:spacing w:before="7" w:line="350" w:lineRule="auto"/>
        <w:ind w:left="120" w:rightChars="-74" w:right="-163" w:firstLine="479"/>
        <w:jc w:val="both"/>
      </w:pPr>
      <w:r>
        <w:rPr>
          <w:rFonts w:hint="eastAsia"/>
          <w:spacing w:val="-9"/>
        </w:rPr>
        <w:t>五、我方已详细阅读了全部《竞争性磋商文件》</w:t>
      </w:r>
      <w:r>
        <w:rPr>
          <w:rFonts w:hint="eastAsia"/>
        </w:rPr>
        <w:t>（</w:t>
      </w:r>
      <w:r>
        <w:rPr>
          <w:rFonts w:hint="eastAsia"/>
          <w:spacing w:val="-4"/>
        </w:rPr>
        <w:t>包括修改文件、参考资料</w:t>
      </w:r>
      <w:r>
        <w:rPr>
          <w:rFonts w:hint="eastAsia"/>
        </w:rPr>
        <w:t>和有关附件</w:t>
      </w:r>
      <w:r>
        <w:rPr>
          <w:rFonts w:hint="eastAsia"/>
          <w:spacing w:val="-56"/>
        </w:rPr>
        <w:t>），</w:t>
      </w:r>
      <w:r>
        <w:rPr>
          <w:rFonts w:hint="eastAsia"/>
          <w:spacing w:val="-16"/>
        </w:rPr>
        <w:t xml:space="preserve">我方认为《竞争性磋商文件》所有的条款是合理、公平、公正的， </w:t>
      </w:r>
      <w:r>
        <w:rPr>
          <w:rFonts w:hint="eastAsia"/>
        </w:rPr>
        <w:t xml:space="preserve">我们完全理解并同意放弃对这方面有不明及误解的权利。 </w:t>
      </w:r>
    </w:p>
    <w:p w:rsidR="00280DA5" w:rsidRDefault="00E24CD7" w:rsidP="00FA5C1C">
      <w:pPr>
        <w:pStyle w:val="a3"/>
        <w:spacing w:before="2" w:line="352" w:lineRule="auto"/>
        <w:ind w:left="120" w:rightChars="-74" w:right="-163" w:firstLine="419"/>
      </w:pPr>
      <w:r>
        <w:rPr>
          <w:rFonts w:hint="eastAsia"/>
        </w:rPr>
        <w:t xml:space="preserve">六、我方的报价承诺从填报之日至合同终止期间有效，如果我方在合同终止前撤回承诺将承担违约责任。 </w:t>
      </w:r>
    </w:p>
    <w:p w:rsidR="00280DA5" w:rsidRDefault="00E24CD7" w:rsidP="00FA5C1C">
      <w:pPr>
        <w:pStyle w:val="a3"/>
        <w:spacing w:line="352" w:lineRule="auto"/>
        <w:ind w:left="600" w:rightChars="-74" w:right="-163"/>
      </w:pPr>
      <w:r>
        <w:rPr>
          <w:rFonts w:hint="eastAsia"/>
        </w:rPr>
        <w:t xml:space="preserve">七、与本次报价有关的一切正式往来文件请寄： </w:t>
      </w:r>
    </w:p>
    <w:p w:rsidR="00280DA5" w:rsidRDefault="00E24CD7" w:rsidP="00FA5C1C">
      <w:pPr>
        <w:pStyle w:val="a3"/>
        <w:spacing w:line="352" w:lineRule="auto"/>
        <w:ind w:left="600" w:rightChars="-74" w:right="-163"/>
      </w:pPr>
      <w:r>
        <w:rPr>
          <w:rFonts w:hint="eastAsia"/>
        </w:rPr>
        <w:t xml:space="preserve">地 址 ： 邮 编 ： </w:t>
      </w:r>
    </w:p>
    <w:p w:rsidR="00280DA5" w:rsidRDefault="00E24CD7" w:rsidP="00FA5C1C">
      <w:pPr>
        <w:pStyle w:val="a3"/>
        <w:spacing w:line="304" w:lineRule="exact"/>
        <w:ind w:left="600" w:rightChars="-74" w:right="-163"/>
      </w:pPr>
      <w:r>
        <w:rPr>
          <w:rFonts w:hint="eastAsia"/>
        </w:rPr>
        <w:t xml:space="preserve">电 话 ：   传 真 ： </w:t>
      </w:r>
    </w:p>
    <w:p w:rsidR="00280DA5" w:rsidRDefault="00280DA5" w:rsidP="00FA5C1C">
      <w:pPr>
        <w:pStyle w:val="a3"/>
        <w:spacing w:line="304" w:lineRule="exact"/>
        <w:ind w:left="600" w:rightChars="-74" w:right="-163"/>
      </w:pPr>
    </w:p>
    <w:p w:rsidR="00280DA5" w:rsidRDefault="00E24CD7" w:rsidP="00FA5C1C">
      <w:pPr>
        <w:pStyle w:val="a3"/>
        <w:spacing w:before="20"/>
        <w:ind w:left="120" w:rightChars="-74" w:right="-163"/>
      </w:pPr>
      <w:r>
        <w:rPr>
          <w:rFonts w:hint="eastAsia"/>
        </w:rPr>
        <w:t xml:space="preserve">    联系人：联系邮箱：</w:t>
      </w:r>
    </w:p>
    <w:p w:rsidR="00280DA5" w:rsidRDefault="00E24CD7" w:rsidP="00FA5C1C">
      <w:pPr>
        <w:pStyle w:val="a3"/>
        <w:spacing w:before="138" w:line="364" w:lineRule="auto"/>
        <w:ind w:rightChars="-74" w:right="-163" w:firstLineChars="1700" w:firstLine="4080"/>
      </w:pPr>
      <w:r>
        <w:rPr>
          <w:rFonts w:hint="eastAsia"/>
        </w:rPr>
        <w:t xml:space="preserve">法定代表人（电子印章）： </w:t>
      </w:r>
    </w:p>
    <w:p w:rsidR="00280DA5" w:rsidRDefault="00E24CD7" w:rsidP="00FA5C1C">
      <w:pPr>
        <w:pStyle w:val="a3"/>
        <w:spacing w:before="138" w:line="364" w:lineRule="auto"/>
        <w:ind w:rightChars="-74" w:right="-163" w:firstLineChars="1700" w:firstLine="4080"/>
      </w:pPr>
      <w:r>
        <w:rPr>
          <w:rFonts w:hint="eastAsia"/>
        </w:rPr>
        <w:t xml:space="preserve">投标单位全称（电子公章）： </w:t>
      </w:r>
    </w:p>
    <w:p w:rsidR="00280DA5" w:rsidRDefault="00E24CD7" w:rsidP="00FA5C1C">
      <w:pPr>
        <w:pStyle w:val="a3"/>
        <w:spacing w:before="4"/>
        <w:ind w:left="6147" w:rightChars="-74" w:right="-163"/>
      </w:pPr>
      <w:r>
        <w:rPr>
          <w:rFonts w:hint="eastAsia"/>
        </w:rPr>
        <w:t xml:space="preserve">年 月 日 </w:t>
      </w:r>
    </w:p>
    <w:p w:rsidR="00280DA5" w:rsidRDefault="00280DA5" w:rsidP="00FA5C1C">
      <w:pPr>
        <w:ind w:rightChars="-74" w:right="-163"/>
        <w:sectPr w:rsidR="00280DA5">
          <w:type w:val="continuous"/>
          <w:pgSz w:w="11910" w:h="16840"/>
          <w:pgMar w:top="1417" w:right="1417" w:bottom="1417" w:left="1417" w:header="720" w:footer="720" w:gutter="0"/>
          <w:cols w:space="720" w:equalWidth="0">
            <w:col w:w="10230"/>
          </w:cols>
        </w:sectPr>
      </w:pPr>
    </w:p>
    <w:p w:rsidR="00280DA5" w:rsidRDefault="00E24CD7" w:rsidP="00FA5C1C">
      <w:pPr>
        <w:pStyle w:val="6"/>
        <w:spacing w:before="61"/>
        <w:ind w:rightChars="-74" w:right="-163"/>
      </w:pPr>
      <w:r>
        <w:rPr>
          <w:rFonts w:hint="eastAsia"/>
          <w:spacing w:val="1"/>
          <w:w w:val="99"/>
        </w:rPr>
        <w:lastRenderedPageBreak/>
        <w:t>附件</w:t>
      </w:r>
      <w:r>
        <w:rPr>
          <w:rFonts w:hint="eastAsia"/>
          <w:spacing w:val="-3"/>
        </w:rPr>
        <w:t>2</w:t>
      </w:r>
      <w:r>
        <w:rPr>
          <w:rFonts w:hint="eastAsia"/>
          <w:spacing w:val="2"/>
          <w:w w:val="99"/>
        </w:rPr>
        <w:t>（</w:t>
      </w:r>
      <w:r>
        <w:rPr>
          <w:rFonts w:hint="eastAsia"/>
          <w:w w:val="99"/>
        </w:rPr>
        <w:t>指定格式</w:t>
      </w:r>
      <w:r>
        <w:rPr>
          <w:rFonts w:hint="eastAsia"/>
          <w:spacing w:val="-120"/>
          <w:w w:val="99"/>
        </w:rPr>
        <w:t>）</w:t>
      </w:r>
      <w:r>
        <w:rPr>
          <w:rFonts w:hint="eastAsia"/>
          <w:w w:val="99"/>
        </w:rPr>
        <w:t>：</w:t>
      </w:r>
    </w:p>
    <w:p w:rsidR="00280DA5" w:rsidRDefault="00E24CD7" w:rsidP="00FA5C1C">
      <w:pPr>
        <w:pStyle w:val="4"/>
        <w:ind w:left="3008" w:rightChars="-74" w:right="-163"/>
      </w:pPr>
      <w:r>
        <w:rPr>
          <w:rFonts w:hint="eastAsia"/>
        </w:rPr>
        <w:t>法定代表人身份证明</w:t>
      </w:r>
    </w:p>
    <w:p w:rsidR="00280DA5" w:rsidRDefault="00280DA5" w:rsidP="00FA5C1C">
      <w:pPr>
        <w:pStyle w:val="a3"/>
        <w:spacing w:before="1"/>
        <w:ind w:rightChars="-74" w:right="-163"/>
        <w:rPr>
          <w:b/>
          <w:sz w:val="29"/>
        </w:rPr>
      </w:pPr>
    </w:p>
    <w:p w:rsidR="00280DA5" w:rsidRDefault="00E24CD7" w:rsidP="00FA5C1C">
      <w:pPr>
        <w:pStyle w:val="a3"/>
        <w:tabs>
          <w:tab w:val="left" w:pos="5216"/>
        </w:tabs>
        <w:spacing w:before="74"/>
        <w:ind w:rightChars="-74" w:right="-163"/>
      </w:pPr>
      <w:r>
        <w:rPr>
          <w:rFonts w:hint="eastAsia"/>
        </w:rPr>
        <w:t>单位名称：</w:t>
      </w:r>
      <w:r>
        <w:rPr>
          <w:rFonts w:hint="eastAsia"/>
          <w:u w:val="single"/>
        </w:rPr>
        <w:tab/>
      </w:r>
    </w:p>
    <w:p w:rsidR="00280DA5" w:rsidRDefault="00280DA5" w:rsidP="00FA5C1C">
      <w:pPr>
        <w:pStyle w:val="a3"/>
        <w:spacing w:before="1"/>
        <w:ind w:rightChars="-74" w:right="-163"/>
        <w:rPr>
          <w:sz w:val="21"/>
        </w:rPr>
      </w:pPr>
    </w:p>
    <w:p w:rsidR="00280DA5" w:rsidRDefault="00E24CD7" w:rsidP="00FA5C1C">
      <w:pPr>
        <w:pStyle w:val="a3"/>
        <w:tabs>
          <w:tab w:val="left" w:pos="5216"/>
        </w:tabs>
        <w:spacing w:before="74"/>
        <w:ind w:rightChars="-74" w:right="-163"/>
      </w:pPr>
      <w:r>
        <w:rPr>
          <w:rFonts w:hint="eastAsia"/>
        </w:rPr>
        <w:t>单位性质：</w:t>
      </w:r>
      <w:r>
        <w:rPr>
          <w:rFonts w:hint="eastAsia"/>
          <w:u w:val="single"/>
        </w:rPr>
        <w:tab/>
      </w:r>
    </w:p>
    <w:p w:rsidR="00280DA5" w:rsidRDefault="00280DA5" w:rsidP="00FA5C1C">
      <w:pPr>
        <w:pStyle w:val="a3"/>
        <w:spacing w:before="1"/>
        <w:ind w:rightChars="-74" w:right="-163"/>
        <w:rPr>
          <w:sz w:val="21"/>
        </w:rPr>
      </w:pPr>
    </w:p>
    <w:p w:rsidR="00280DA5" w:rsidRDefault="00E24CD7" w:rsidP="00FA5C1C">
      <w:pPr>
        <w:pStyle w:val="a3"/>
        <w:tabs>
          <w:tab w:val="left" w:pos="4375"/>
        </w:tabs>
        <w:spacing w:before="74"/>
        <w:ind w:rightChars="-74" w:right="-163"/>
      </w:pPr>
      <w:r>
        <w:rPr>
          <w:rFonts w:hint="eastAsia"/>
        </w:rPr>
        <w:t>地址：</w:t>
      </w:r>
      <w:r>
        <w:rPr>
          <w:rFonts w:hint="eastAsia"/>
          <w:u w:val="single"/>
        </w:rPr>
        <w:tab/>
      </w:r>
    </w:p>
    <w:p w:rsidR="00280DA5" w:rsidRDefault="00280DA5" w:rsidP="00FA5C1C">
      <w:pPr>
        <w:pStyle w:val="a3"/>
        <w:spacing w:before="1"/>
        <w:ind w:rightChars="-74" w:right="-163"/>
        <w:rPr>
          <w:sz w:val="21"/>
        </w:rPr>
      </w:pPr>
    </w:p>
    <w:p w:rsidR="00280DA5" w:rsidRDefault="00E24CD7" w:rsidP="00FA5C1C">
      <w:pPr>
        <w:pStyle w:val="a3"/>
        <w:tabs>
          <w:tab w:val="left" w:pos="3300"/>
          <w:tab w:val="left" w:pos="4260"/>
          <w:tab w:val="left" w:pos="4981"/>
        </w:tabs>
        <w:spacing w:before="74"/>
        <w:ind w:rightChars="-74" w:right="-163"/>
      </w:pPr>
      <w:r>
        <w:rPr>
          <w:rFonts w:hint="eastAsia"/>
        </w:rPr>
        <w:t>成立时间：</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rsidR="00280DA5" w:rsidRDefault="00280DA5" w:rsidP="00FA5C1C">
      <w:pPr>
        <w:pStyle w:val="a3"/>
        <w:ind w:rightChars="-74" w:right="-163"/>
        <w:rPr>
          <w:sz w:val="19"/>
        </w:rPr>
      </w:pPr>
    </w:p>
    <w:p w:rsidR="00280DA5" w:rsidRDefault="00E24CD7" w:rsidP="00FA5C1C">
      <w:pPr>
        <w:pStyle w:val="a3"/>
        <w:tabs>
          <w:tab w:val="left" w:pos="5276"/>
        </w:tabs>
        <w:spacing w:before="74"/>
        <w:ind w:rightChars="-74" w:right="-163"/>
      </w:pPr>
      <w:r>
        <w:rPr>
          <w:rFonts w:hint="eastAsia"/>
        </w:rPr>
        <w:t>经营期限：</w:t>
      </w:r>
      <w:r>
        <w:rPr>
          <w:rFonts w:hint="eastAsia"/>
          <w:u w:val="single"/>
        </w:rPr>
        <w:tab/>
      </w:r>
    </w:p>
    <w:p w:rsidR="00280DA5" w:rsidRDefault="00280DA5" w:rsidP="00FA5C1C">
      <w:pPr>
        <w:pStyle w:val="a3"/>
        <w:spacing w:before="1"/>
        <w:ind w:rightChars="-74" w:right="-163"/>
        <w:rPr>
          <w:sz w:val="21"/>
        </w:rPr>
      </w:pPr>
    </w:p>
    <w:p w:rsidR="00280DA5" w:rsidRDefault="00E24CD7" w:rsidP="00FA5C1C">
      <w:pPr>
        <w:pStyle w:val="a3"/>
        <w:tabs>
          <w:tab w:val="left" w:pos="3055"/>
          <w:tab w:val="left" w:pos="4736"/>
          <w:tab w:val="left" w:pos="6416"/>
          <w:tab w:val="left" w:pos="7796"/>
        </w:tabs>
        <w:spacing w:before="74"/>
        <w:ind w:rightChars="-74" w:right="-163"/>
        <w:rPr>
          <w:lang w:val="en-US"/>
        </w:rPr>
      </w:pPr>
      <w:r>
        <w:rPr>
          <w:rFonts w:hint="eastAsia"/>
        </w:rPr>
        <w:t>姓名：性别：</w:t>
      </w:r>
      <w:r>
        <w:rPr>
          <w:rFonts w:hint="eastAsia"/>
          <w:u w:val="single"/>
        </w:rPr>
        <w:tab/>
      </w:r>
      <w:r>
        <w:rPr>
          <w:rFonts w:hint="eastAsia"/>
        </w:rPr>
        <w:t>年龄：</w:t>
      </w:r>
      <w:r>
        <w:rPr>
          <w:rFonts w:hint="eastAsia"/>
          <w:u w:val="single"/>
        </w:rPr>
        <w:tab/>
      </w:r>
      <w:r>
        <w:rPr>
          <w:rFonts w:hint="eastAsia"/>
        </w:rPr>
        <w:t>职务:</w:t>
      </w:r>
      <w:r>
        <w:rPr>
          <w:rFonts w:hint="eastAsia"/>
          <w:u w:val="single"/>
        </w:rPr>
        <w:tab/>
      </w:r>
    </w:p>
    <w:p w:rsidR="00280DA5" w:rsidRDefault="00280DA5" w:rsidP="00FA5C1C">
      <w:pPr>
        <w:pStyle w:val="a3"/>
        <w:spacing w:before="1"/>
        <w:ind w:rightChars="-74" w:right="-163"/>
        <w:rPr>
          <w:sz w:val="21"/>
        </w:rPr>
      </w:pPr>
    </w:p>
    <w:p w:rsidR="00280DA5" w:rsidRDefault="00E24CD7" w:rsidP="00FA5C1C">
      <w:pPr>
        <w:pStyle w:val="a3"/>
        <w:tabs>
          <w:tab w:val="left" w:pos="2772"/>
        </w:tabs>
        <w:spacing w:before="74"/>
        <w:ind w:rightChars="-74" w:right="-163"/>
        <w:jc w:val="both"/>
      </w:pPr>
      <w:r>
        <w:rPr>
          <w:rFonts w:hint="eastAsia"/>
        </w:rPr>
        <w:t>系</w:t>
      </w:r>
      <w:r>
        <w:rPr>
          <w:rFonts w:hint="eastAsia"/>
          <w:u w:val="single"/>
        </w:rPr>
        <w:tab/>
        <w:t>（</w:t>
      </w:r>
      <w:r>
        <w:rPr>
          <w:rFonts w:hint="eastAsia"/>
        </w:rPr>
        <w:t>投标供应商单位名称</w:t>
      </w:r>
      <w:r>
        <w:rPr>
          <w:rFonts w:hint="eastAsia"/>
          <w:spacing w:val="-108"/>
        </w:rPr>
        <w:t>）</w:t>
      </w:r>
      <w:r>
        <w:rPr>
          <w:rFonts w:hint="eastAsia"/>
        </w:rPr>
        <w:t>的法定代表人。</w:t>
      </w:r>
    </w:p>
    <w:p w:rsidR="00280DA5" w:rsidRDefault="00280DA5" w:rsidP="00FA5C1C">
      <w:pPr>
        <w:pStyle w:val="a3"/>
        <w:spacing w:before="7"/>
        <w:ind w:rightChars="-74" w:right="-163"/>
        <w:rPr>
          <w:sz w:val="19"/>
        </w:rPr>
      </w:pPr>
    </w:p>
    <w:p w:rsidR="00280DA5" w:rsidRDefault="00E24CD7" w:rsidP="00FA5C1C">
      <w:pPr>
        <w:pStyle w:val="a3"/>
        <w:spacing w:before="66"/>
        <w:ind w:left="725" w:rightChars="-74" w:right="-163"/>
      </w:pPr>
      <w:r>
        <w:rPr>
          <w:rFonts w:hint="eastAsia"/>
        </w:rPr>
        <w:t>特此证明。</w:t>
      </w:r>
    </w:p>
    <w:p w:rsidR="00280DA5" w:rsidRDefault="00280DA5" w:rsidP="00FA5C1C">
      <w:pPr>
        <w:pStyle w:val="a3"/>
        <w:spacing w:before="8"/>
        <w:ind w:rightChars="-74" w:right="-163"/>
      </w:pPr>
    </w:p>
    <w:p w:rsidR="00280DA5" w:rsidRDefault="00863F0D" w:rsidP="00FA5C1C">
      <w:pPr>
        <w:pStyle w:val="a3"/>
        <w:ind w:rightChars="-74" w:right="-163"/>
        <w:rPr>
          <w:sz w:val="20"/>
        </w:rPr>
      </w:pPr>
      <w:r w:rsidRPr="00863F0D">
        <w:pict>
          <v:group id="组合 50" o:spid="_x0000_s1031" style="position:absolute;margin-left:126.4pt;margin-top:2.5pt;width:409.15pt;height:122.95pt;z-index:-251612160;mso-position-horizontal-relative:page" coordorigin="2528,355" coordsize="8183,2459203" o:gfxdata="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L4WZnXYAAAACgEAAA8AAAAAAAAAAQAgAAAAIgAAAGRycy9kb3ducmV2Lnht&#10;bFBLAQIUABQAAAAIAIdO4kDPryCdFgMAAHwOAAAOAAAAAAAAAAEAIAAAACcBAABkcnMvZTJvRG9j&#10;LnhtbFBLBQYAAAAABgAGAFkBAACvBgAAAAA=&#10;">
            <v:rect id="矩形 51" o:spid="_x0000_s1036" style="position:absolute;left:2528;top:362;width:4080;height:2444"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rect id="矩形 52" o:spid="_x0000_s1035" style="position:absolute;left:6623;top:362;width:4080;height:2444"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rect id="矩形 53" o:spid="_x0000_s1034" style="position:absolute;left:6623;top:362;width:4080;height:2444" o:gfxdata="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VLFy5AAAA2wAA&#10;AA8AAAAAAAAAAQAgAAAAIgAAAGRycy9kb3ducmV2LnhtbFBLAQIUABQAAAAIAIdO4kAzLwWeOwAA&#10;ADkAAAAQAAAAAAAAAAEAIAAAAAgBAABkcnMvc2hhcGV4bWwueG1sUEsFBgAAAAAGAAYAWwEAALID&#10;AAAAAA==&#10;" filled="f"/>
            <v:shapetype id="_x0000_t202" coordsize="21600,21600" o:spt="202" path="m,l,21600r21600,l21600,xe">
              <v:stroke joinstyle="miter"/>
              <v:path gradientshapeok="t" o:connecttype="rect"/>
            </v:shapetype>
            <v:shape id="文本框 54" o:spid="_x0000_s1033" type="#_x0000_t202" style="position:absolute;left:6630;top:370;width:4065;height:2429" o:gfxdata="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Y77q8AAAA&#10;2wAAAA8AAAAAAAAAAQAgAAAAIgAAAGRycy9kb3ducmV2LnhtbFBLAQIUABQAAAAIAIdO4kAzLwWe&#10;OwAAADkAAAAQAAAAAAAAAAEAIAAAAAsBAABkcnMvc2hhcGV4bWwueG1sUEsFBgAAAAAGAAYAWwEA&#10;ALUDAAAAAA==&#10;" filled="f">
              <v:textbox inset="0,0,0,0">
                <w:txbxContent>
                  <w:p w:rsidR="00E43467" w:rsidRDefault="00E43467">
                    <w:pPr>
                      <w:rPr>
                        <w:sz w:val="20"/>
                      </w:rPr>
                    </w:pPr>
                  </w:p>
                  <w:p w:rsidR="00E43467" w:rsidRDefault="00E43467">
                    <w:pPr>
                      <w:rPr>
                        <w:sz w:val="20"/>
                      </w:rPr>
                    </w:pPr>
                  </w:p>
                  <w:p w:rsidR="00E43467" w:rsidRDefault="00E43467">
                    <w:pPr>
                      <w:spacing w:before="3"/>
                      <w:rPr>
                        <w:sz w:val="16"/>
                      </w:rPr>
                    </w:pPr>
                  </w:p>
                  <w:p w:rsidR="00E43467" w:rsidRDefault="00E43467">
                    <w:pPr>
                      <w:ind w:left="453"/>
                      <w:rPr>
                        <w:b/>
                        <w:sz w:val="21"/>
                      </w:rPr>
                    </w:pPr>
                    <w:r>
                      <w:rPr>
                        <w:b/>
                        <w:sz w:val="21"/>
                      </w:rPr>
                      <w:t>法定代表人身份证反面原件扫描件</w:t>
                    </w:r>
                  </w:p>
                </w:txbxContent>
              </v:textbox>
            </v:shape>
            <v:shape id="文本框 55" o:spid="_x0000_s1032" type="#_x0000_t202" style="position:absolute;left:2535;top:370;width:4065;height:2429"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filled="f">
              <v:textbox inset="0,0,0,0">
                <w:txbxContent>
                  <w:p w:rsidR="00E43467" w:rsidRDefault="00E43467">
                    <w:pPr>
                      <w:rPr>
                        <w:sz w:val="20"/>
                      </w:rPr>
                    </w:pPr>
                  </w:p>
                  <w:p w:rsidR="00E43467" w:rsidRDefault="00E43467">
                    <w:pPr>
                      <w:rPr>
                        <w:sz w:val="20"/>
                      </w:rPr>
                    </w:pPr>
                  </w:p>
                  <w:p w:rsidR="00E43467" w:rsidRDefault="00E43467">
                    <w:pPr>
                      <w:spacing w:before="3"/>
                      <w:rPr>
                        <w:sz w:val="16"/>
                      </w:rPr>
                    </w:pPr>
                  </w:p>
                  <w:p w:rsidR="00E43467" w:rsidRDefault="00E43467">
                    <w:pPr>
                      <w:ind w:left="452"/>
                      <w:rPr>
                        <w:b/>
                        <w:sz w:val="21"/>
                      </w:rPr>
                    </w:pPr>
                    <w:r>
                      <w:rPr>
                        <w:b/>
                        <w:sz w:val="21"/>
                      </w:rPr>
                      <w:t>法定代表人身份证正面原件扫描件</w:t>
                    </w:r>
                  </w:p>
                </w:txbxContent>
              </v:textbox>
            </v:shape>
            <w10:wrap type="topAndBottom" anchorx="page"/>
          </v:group>
        </w:pict>
      </w: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spacing w:before="3"/>
        <w:ind w:rightChars="-74" w:right="-163"/>
        <w:rPr>
          <w:sz w:val="29"/>
        </w:rPr>
      </w:pPr>
    </w:p>
    <w:p w:rsidR="00280DA5" w:rsidRDefault="00E24CD7" w:rsidP="00FA5C1C">
      <w:pPr>
        <w:pStyle w:val="a3"/>
        <w:spacing w:before="74"/>
        <w:ind w:left="4183" w:rightChars="-74" w:right="-163"/>
        <w:jc w:val="center"/>
      </w:pPr>
      <w:r>
        <w:rPr>
          <w:rFonts w:hint="eastAsia"/>
        </w:rPr>
        <w:t>供应商:</w:t>
      </w:r>
      <w:r>
        <w:rPr>
          <w:rFonts w:hint="eastAsia"/>
          <w:u w:val="single"/>
        </w:rPr>
        <w:t>（电子公章）</w:t>
      </w:r>
    </w:p>
    <w:p w:rsidR="00280DA5" w:rsidRDefault="00280DA5" w:rsidP="00FA5C1C">
      <w:pPr>
        <w:pStyle w:val="a3"/>
        <w:spacing w:before="7"/>
        <w:ind w:rightChars="-74" w:right="-163"/>
        <w:rPr>
          <w:sz w:val="19"/>
        </w:rPr>
      </w:pPr>
    </w:p>
    <w:p w:rsidR="00280DA5" w:rsidRDefault="00E24CD7" w:rsidP="00FA5C1C">
      <w:pPr>
        <w:pStyle w:val="a3"/>
        <w:spacing w:before="66"/>
        <w:ind w:left="4183" w:rightChars="-74" w:right="-163"/>
        <w:jc w:val="center"/>
      </w:pPr>
      <w:r>
        <w:rPr>
          <w:rFonts w:hint="eastAsia"/>
        </w:rPr>
        <w:t>年月日</w:t>
      </w:r>
    </w:p>
    <w:p w:rsidR="00280DA5" w:rsidRDefault="00280DA5" w:rsidP="00FA5C1C">
      <w:pPr>
        <w:ind w:rightChars="-74" w:right="-163"/>
        <w:jc w:val="center"/>
        <w:sectPr w:rsidR="00280DA5">
          <w:pgSz w:w="11910" w:h="16840"/>
          <w:pgMar w:top="1417" w:right="1417" w:bottom="1417" w:left="1417" w:header="0" w:footer="383" w:gutter="0"/>
          <w:cols w:space="720" w:equalWidth="0">
            <w:col w:w="10230"/>
          </w:cols>
        </w:sectPr>
      </w:pPr>
    </w:p>
    <w:p w:rsidR="00280DA5" w:rsidRDefault="00E24CD7" w:rsidP="00FA5C1C">
      <w:pPr>
        <w:pStyle w:val="6"/>
        <w:spacing w:before="61"/>
        <w:ind w:rightChars="-74" w:right="-163"/>
      </w:pPr>
      <w:r>
        <w:rPr>
          <w:rFonts w:hint="eastAsia"/>
          <w:spacing w:val="1"/>
          <w:w w:val="99"/>
        </w:rPr>
        <w:lastRenderedPageBreak/>
        <w:t>附件</w:t>
      </w:r>
      <w:r>
        <w:rPr>
          <w:rFonts w:hint="eastAsia"/>
          <w:spacing w:val="-3"/>
        </w:rPr>
        <w:t>3</w:t>
      </w:r>
      <w:r>
        <w:rPr>
          <w:rFonts w:hint="eastAsia"/>
          <w:spacing w:val="2"/>
          <w:w w:val="99"/>
        </w:rPr>
        <w:t>（</w:t>
      </w:r>
      <w:r>
        <w:rPr>
          <w:rFonts w:hint="eastAsia"/>
          <w:w w:val="99"/>
        </w:rPr>
        <w:t>指定格式</w:t>
      </w:r>
      <w:r>
        <w:rPr>
          <w:rFonts w:hint="eastAsia"/>
          <w:spacing w:val="-120"/>
          <w:w w:val="99"/>
        </w:rPr>
        <w:t>）</w:t>
      </w:r>
      <w:r>
        <w:rPr>
          <w:rFonts w:hint="eastAsia"/>
          <w:w w:val="99"/>
        </w:rPr>
        <w:t>：</w:t>
      </w:r>
    </w:p>
    <w:p w:rsidR="00280DA5" w:rsidRDefault="00E24CD7" w:rsidP="00FA5C1C">
      <w:pPr>
        <w:pStyle w:val="4"/>
        <w:ind w:rightChars="-74" w:right="-163"/>
      </w:pPr>
      <w:r>
        <w:rPr>
          <w:rFonts w:hint="eastAsia"/>
        </w:rPr>
        <w:t>法定代表人授权委托书</w:t>
      </w:r>
    </w:p>
    <w:p w:rsidR="00280DA5" w:rsidRDefault="00280DA5" w:rsidP="00FA5C1C">
      <w:pPr>
        <w:pStyle w:val="a3"/>
        <w:spacing w:before="9"/>
        <w:ind w:rightChars="-74" w:right="-163"/>
        <w:rPr>
          <w:b/>
          <w:sz w:val="17"/>
        </w:rPr>
      </w:pPr>
    </w:p>
    <w:p w:rsidR="00280DA5" w:rsidRDefault="00E24CD7" w:rsidP="00FA5C1C">
      <w:pPr>
        <w:pStyle w:val="a3"/>
        <w:spacing w:before="66"/>
        <w:ind w:left="120" w:rightChars="-74" w:right="-163"/>
      </w:pPr>
      <w:r>
        <w:rPr>
          <w:rFonts w:hint="eastAsia"/>
        </w:rPr>
        <w:t>致：（</w:t>
      </w:r>
      <w:r>
        <w:rPr>
          <w:rFonts w:hint="eastAsia"/>
          <w:lang w:val="en-US"/>
        </w:rPr>
        <w:t>代理机构名称</w:t>
      </w:r>
      <w:r>
        <w:rPr>
          <w:rFonts w:hint="eastAsia"/>
        </w:rPr>
        <w:t>）</w:t>
      </w:r>
    </w:p>
    <w:p w:rsidR="00280DA5" w:rsidRDefault="00E24CD7" w:rsidP="00FA5C1C">
      <w:pPr>
        <w:pStyle w:val="a3"/>
        <w:tabs>
          <w:tab w:val="left" w:pos="4272"/>
          <w:tab w:val="left" w:pos="7249"/>
        </w:tabs>
        <w:spacing w:before="192" w:line="391" w:lineRule="auto"/>
        <w:ind w:left="120" w:rightChars="-74" w:right="-163" w:firstLine="479"/>
      </w:pPr>
      <w:r>
        <w:rPr>
          <w:rFonts w:hint="eastAsia"/>
          <w:spacing w:val="-17"/>
        </w:rPr>
        <w:t>我</w:t>
      </w:r>
      <w:r>
        <w:rPr>
          <w:rFonts w:hint="eastAsia"/>
        </w:rPr>
        <w:t>（法定代表人姓名</w:t>
      </w:r>
      <w:r>
        <w:rPr>
          <w:rFonts w:hint="eastAsia"/>
          <w:spacing w:val="-15"/>
        </w:rPr>
        <w:t>）</w:t>
      </w:r>
      <w:r>
        <w:rPr>
          <w:rFonts w:hint="eastAsia"/>
          <w:spacing w:val="-17"/>
        </w:rPr>
        <w:t>系</w:t>
      </w:r>
      <w:r>
        <w:rPr>
          <w:rFonts w:hint="eastAsia"/>
        </w:rPr>
        <w:t>（供应商全称</w:t>
      </w:r>
      <w:r>
        <w:rPr>
          <w:rFonts w:hint="eastAsia"/>
          <w:spacing w:val="-17"/>
        </w:rPr>
        <w:t>）</w:t>
      </w:r>
      <w:r>
        <w:rPr>
          <w:rFonts w:hint="eastAsia"/>
        </w:rPr>
        <w:t>的法定代表人</w:t>
      </w:r>
      <w:r>
        <w:rPr>
          <w:rFonts w:hint="eastAsia"/>
          <w:spacing w:val="-17"/>
        </w:rPr>
        <w:t>，</w:t>
      </w:r>
      <w:r>
        <w:rPr>
          <w:rFonts w:hint="eastAsia"/>
        </w:rPr>
        <w:t>现委派我单</w:t>
      </w:r>
      <w:r>
        <w:rPr>
          <w:rFonts w:hint="eastAsia"/>
          <w:spacing w:val="-15"/>
        </w:rPr>
        <w:t>位</w:t>
      </w:r>
      <w:r>
        <w:rPr>
          <w:rFonts w:hint="eastAsia"/>
        </w:rPr>
        <w:t>（</w:t>
      </w:r>
      <w:r>
        <w:rPr>
          <w:rFonts w:hint="eastAsia"/>
          <w:spacing w:val="-15"/>
        </w:rPr>
        <w:t>被</w:t>
      </w:r>
      <w:r>
        <w:rPr>
          <w:rFonts w:hint="eastAsia"/>
        </w:rPr>
        <w:t>委托人姓名</w:t>
      </w:r>
      <w:r>
        <w:rPr>
          <w:rFonts w:hint="eastAsia"/>
          <w:spacing w:val="-25"/>
        </w:rPr>
        <w:t>）</w:t>
      </w:r>
      <w:r>
        <w:rPr>
          <w:rFonts w:hint="eastAsia"/>
        </w:rPr>
        <w:t>全权代表我单位参加</w:t>
      </w:r>
      <w:r>
        <w:rPr>
          <w:rFonts w:hint="eastAsia"/>
          <w:u w:val="single"/>
        </w:rPr>
        <w:tab/>
        <w:t>（项目名称及招标编号）</w:t>
      </w:r>
      <w:r>
        <w:rPr>
          <w:rFonts w:hint="eastAsia"/>
          <w:u w:val="single"/>
        </w:rPr>
        <w:tab/>
      </w:r>
      <w:r>
        <w:rPr>
          <w:rFonts w:hint="eastAsia"/>
          <w:spacing w:val="-24"/>
        </w:rPr>
        <w:t>，</w:t>
      </w:r>
      <w:r>
        <w:rPr>
          <w:rFonts w:hint="eastAsia"/>
        </w:rPr>
        <w:t>全权代</w:t>
      </w:r>
      <w:r>
        <w:rPr>
          <w:rFonts w:hint="eastAsia"/>
          <w:spacing w:val="-15"/>
        </w:rPr>
        <w:t>表</w:t>
      </w:r>
    </w:p>
    <w:p w:rsidR="00280DA5" w:rsidRDefault="00863F0D" w:rsidP="00FA5C1C">
      <w:pPr>
        <w:pStyle w:val="a3"/>
        <w:spacing w:line="388" w:lineRule="auto"/>
        <w:ind w:left="120" w:rightChars="-74" w:right="-163"/>
      </w:pPr>
      <w:r w:rsidRPr="00863F0D">
        <w:pict>
          <v:shape id="文本框 58" o:spid="_x0000_s1030" type="#_x0000_t202" style="position:absolute;left:0;text-align:left;margin-left:333.05pt;margin-top:42.2pt;width:189.05pt;height:90.05pt;z-index:-252969984;mso-position-horizontal-relative:page" o:gfxdata="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iI1a1wAAAAsBAAAPAAAAAAAAAAEAIAAAACIAAABkcnMvZG93bnJldi54&#10;bWxQSwECFAAUAAAACACHTuJAszJWC/sBAADlAwAADgAAAAAAAAABACAAAAAmAQAAZHJzL2Uyb0Rv&#10;Yy54bWxQSwUGAAAAAAYABgBZAQAAkwUAAAAA&#10;" filled="f" strokeweight=".48pt">
            <v:textbox inset="0,0,0,0">
              <w:txbxContent>
                <w:p w:rsidR="00E43467" w:rsidRDefault="00E43467">
                  <w:pPr>
                    <w:pStyle w:val="a3"/>
                    <w:rPr>
                      <w:sz w:val="20"/>
                    </w:rPr>
                  </w:pPr>
                </w:p>
                <w:p w:rsidR="00E43467" w:rsidRDefault="00E43467">
                  <w:pPr>
                    <w:pStyle w:val="a3"/>
                    <w:spacing w:before="2"/>
                    <w:rPr>
                      <w:sz w:val="21"/>
                    </w:rPr>
                  </w:pPr>
                </w:p>
                <w:p w:rsidR="00E43467" w:rsidRDefault="00E43467">
                  <w:pPr>
                    <w:spacing w:line="417" w:lineRule="auto"/>
                    <w:ind w:left="1149" w:right="622" w:hanging="526"/>
                    <w:rPr>
                      <w:sz w:val="21"/>
                    </w:rPr>
                  </w:pPr>
                  <w:r>
                    <w:rPr>
                      <w:sz w:val="21"/>
                    </w:rPr>
                    <w:t>法定代表人授权代表身份证正面原件扫描件</w:t>
                  </w:r>
                </w:p>
              </w:txbxContent>
            </v:textbox>
            <w10:wrap anchorx="page"/>
          </v:shape>
        </w:pict>
      </w:r>
      <w:r w:rsidRPr="00863F0D">
        <w:pict>
          <v:shape id="文本框 59" o:spid="_x0000_s1029" type="#_x0000_t202" style="position:absolute;left:0;text-align:left;margin-left:108pt;margin-top:42.2pt;width:189.05pt;height:90.05pt;z-index:-252968960;mso-position-horizontal-relative:page" o:gfxdata="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kDOyfXAAAACgEAAA8AAAAAAAAAAQAgAAAAIgAAAGRycy9kb3ducmV2Lnht&#10;bFBLAQIUABQAAAAIAIdO4kC7NL4x+gEAAOUDAAAOAAAAAAAAAAEAIAAAACYBAABkcnMvZTJvRG9j&#10;LnhtbFBLBQYAAAAABgAGAFkBAACSBQAAAAA=&#10;" filled="f" strokeweight=".48pt">
            <v:textbox inset="0,0,0,0">
              <w:txbxContent>
                <w:p w:rsidR="00E43467" w:rsidRDefault="00E43467">
                  <w:pPr>
                    <w:pStyle w:val="a3"/>
                    <w:rPr>
                      <w:sz w:val="20"/>
                    </w:rPr>
                  </w:pPr>
                </w:p>
                <w:p w:rsidR="00E43467" w:rsidRDefault="00E43467">
                  <w:pPr>
                    <w:pStyle w:val="a3"/>
                    <w:spacing w:before="2"/>
                    <w:rPr>
                      <w:sz w:val="21"/>
                    </w:rPr>
                  </w:pPr>
                </w:p>
                <w:p w:rsidR="00E43467" w:rsidRDefault="00E43467">
                  <w:pPr>
                    <w:spacing w:line="417" w:lineRule="auto"/>
                    <w:ind w:left="1149" w:right="1042" w:hanging="106"/>
                    <w:rPr>
                      <w:sz w:val="21"/>
                    </w:rPr>
                  </w:pPr>
                  <w:r>
                    <w:rPr>
                      <w:sz w:val="21"/>
                    </w:rPr>
                    <w:t>法定代表人身份证正面原件扫描件</w:t>
                  </w:r>
                </w:p>
              </w:txbxContent>
            </v:textbox>
            <w10:wrap anchorx="page"/>
          </v:shape>
        </w:pict>
      </w:r>
      <w:r w:rsidR="00E24CD7">
        <w:rPr>
          <w:rFonts w:hint="eastAsia"/>
          <w:spacing w:val="-7"/>
        </w:rPr>
        <w:t>我单位处理本次投标中的有关事务。本授权书加盖法定代表人电子印章和供应商</w:t>
      </w:r>
      <w:r w:rsidR="00E24CD7">
        <w:rPr>
          <w:rFonts w:hint="eastAsia"/>
        </w:rPr>
        <w:t>电子公章后生效，特此声明。</w:t>
      </w: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280DA5" w:rsidP="00FA5C1C">
      <w:pPr>
        <w:pStyle w:val="a3"/>
        <w:ind w:rightChars="-74" w:right="-163"/>
        <w:rPr>
          <w:sz w:val="20"/>
        </w:rPr>
      </w:pPr>
    </w:p>
    <w:p w:rsidR="00280DA5" w:rsidRDefault="00863F0D" w:rsidP="00FA5C1C">
      <w:pPr>
        <w:pStyle w:val="a3"/>
        <w:spacing w:before="2"/>
        <w:ind w:rightChars="-74" w:right="-163"/>
        <w:rPr>
          <w:sz w:val="25"/>
        </w:rPr>
      </w:pPr>
      <w:r w:rsidRPr="00863F0D">
        <w:pict>
          <v:shape id="文本框 60" o:spid="_x0000_s1028" type="#_x0000_t202" style="position:absolute;margin-left:108pt;margin-top:18.3pt;width:189.05pt;height:99pt;z-index:-251608064;mso-position-horizontal-relative:page" o:gfxdata="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nP/Z1wAAAAoBAAAPAAAAAAAAAAEAIAAAACIAAABkcnMvZG93bnJldi54&#10;bWxQSwECFAAUAAAACACHTuJAjmqT2PsBAADmAwAADgAAAAAAAAABACAAAAAmAQAAZHJzL2Uyb0Rv&#10;Yy54bWxQSwUGAAAAAAYABgBZAQAAkwUAAAAA&#10;" filled="f" strokeweight=".48pt">
            <v:textbox inset="0,0,0,0">
              <w:txbxContent>
                <w:p w:rsidR="00E43467" w:rsidRDefault="00E43467">
                  <w:pPr>
                    <w:pStyle w:val="a3"/>
                    <w:rPr>
                      <w:sz w:val="20"/>
                    </w:rPr>
                  </w:pPr>
                </w:p>
                <w:p w:rsidR="00E43467" w:rsidRDefault="00E43467">
                  <w:pPr>
                    <w:pStyle w:val="a3"/>
                    <w:rPr>
                      <w:sz w:val="28"/>
                    </w:rPr>
                  </w:pPr>
                </w:p>
                <w:p w:rsidR="00E43467" w:rsidRDefault="00E43467">
                  <w:pPr>
                    <w:spacing w:line="417" w:lineRule="auto"/>
                    <w:ind w:left="1149" w:right="1042" w:hanging="106"/>
                    <w:rPr>
                      <w:sz w:val="21"/>
                    </w:rPr>
                  </w:pPr>
                  <w:r>
                    <w:rPr>
                      <w:sz w:val="21"/>
                    </w:rPr>
                    <w:t>法定代表人身份证反面原件扫描件</w:t>
                  </w:r>
                </w:p>
              </w:txbxContent>
            </v:textbox>
            <w10:wrap type="topAndBottom" anchorx="page"/>
          </v:shape>
        </w:pict>
      </w:r>
      <w:r w:rsidRPr="00863F0D">
        <w:pict>
          <v:shape id="文本框 61" o:spid="_x0000_s1027" type="#_x0000_t202" style="position:absolute;margin-left:333.05pt;margin-top:18.3pt;width:189.05pt;height:99pt;z-index:-251607040;mso-position-horizontal-relative:page" o:gfxdata="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UkV52AAAAAsBAAAPAAAAAAAAAAEAIAAAACIAAABkcnMvZG93bnJl&#10;di54bWxQSwECFAAUAAAACACHTuJAhmx74v0BAADmAwAADgAAAAAAAAABACAAAAAnAQAAZHJzL2Uy&#10;b0RvYy54bWxQSwUGAAAAAAYABgBZAQAAlgUAAAAA&#10;" filled="f" strokeweight=".48pt">
            <v:textbox inset="0,0,0,0">
              <w:txbxContent>
                <w:p w:rsidR="00E43467" w:rsidRDefault="00E43467">
                  <w:pPr>
                    <w:pStyle w:val="a3"/>
                    <w:rPr>
                      <w:sz w:val="20"/>
                    </w:rPr>
                  </w:pPr>
                </w:p>
                <w:p w:rsidR="00E43467" w:rsidRDefault="00E43467">
                  <w:pPr>
                    <w:pStyle w:val="a3"/>
                    <w:rPr>
                      <w:sz w:val="28"/>
                    </w:rPr>
                  </w:pPr>
                </w:p>
                <w:p w:rsidR="00E43467" w:rsidRDefault="00E43467">
                  <w:pPr>
                    <w:spacing w:line="417" w:lineRule="auto"/>
                    <w:ind w:left="1149" w:right="622" w:hanging="526"/>
                    <w:rPr>
                      <w:sz w:val="21"/>
                    </w:rPr>
                  </w:pPr>
                  <w:r>
                    <w:rPr>
                      <w:sz w:val="21"/>
                    </w:rPr>
                    <w:t>法定代表人授权代表身份证反面原件扫描件</w:t>
                  </w:r>
                </w:p>
              </w:txbxContent>
            </v:textbox>
            <w10:wrap type="topAndBottom" anchorx="page"/>
          </v:shape>
        </w:pict>
      </w:r>
    </w:p>
    <w:p w:rsidR="00280DA5" w:rsidRDefault="00E24CD7" w:rsidP="00FA5C1C">
      <w:pPr>
        <w:pStyle w:val="a3"/>
        <w:spacing w:before="132" w:line="391" w:lineRule="auto"/>
        <w:ind w:left="660" w:rightChars="-74" w:right="-163"/>
      </w:pPr>
      <w:r>
        <w:rPr>
          <w:rFonts w:hint="eastAsia"/>
        </w:rPr>
        <w:t xml:space="preserve">附授权代表情况： </w:t>
      </w:r>
      <w:r>
        <w:rPr>
          <w:rFonts w:hint="eastAsia"/>
          <w:spacing w:val="-2"/>
        </w:rPr>
        <w:t xml:space="preserve">姓名：性别：职务： </w:t>
      </w:r>
      <w:r>
        <w:rPr>
          <w:rFonts w:hint="eastAsia"/>
        </w:rPr>
        <w:t>身份证号：</w:t>
      </w:r>
    </w:p>
    <w:p w:rsidR="00280DA5" w:rsidRDefault="00E24CD7" w:rsidP="00FA5C1C">
      <w:pPr>
        <w:pStyle w:val="a3"/>
        <w:spacing w:line="391" w:lineRule="auto"/>
        <w:ind w:left="660" w:rightChars="-74" w:right="-163"/>
      </w:pPr>
      <w:r>
        <w:rPr>
          <w:rFonts w:hint="eastAsia"/>
        </w:rPr>
        <w:t xml:space="preserve">通讯地址： 邮政编码： </w:t>
      </w:r>
      <w:r>
        <w:rPr>
          <w:rFonts w:hint="eastAsia"/>
          <w:spacing w:val="-4"/>
        </w:rPr>
        <w:t>电话：传真：</w:t>
      </w:r>
    </w:p>
    <w:p w:rsidR="00280DA5" w:rsidRDefault="00E24CD7" w:rsidP="00FA5C1C">
      <w:pPr>
        <w:pStyle w:val="a3"/>
        <w:spacing w:line="391" w:lineRule="auto"/>
        <w:ind w:left="660" w:rightChars="-74" w:right="-163"/>
      </w:pPr>
      <w:r>
        <w:rPr>
          <w:rFonts w:hint="eastAsia"/>
        </w:rPr>
        <w:t xml:space="preserve">授权代表手机： </w:t>
      </w:r>
      <w:r>
        <w:rPr>
          <w:rFonts w:hint="eastAsia"/>
          <w:spacing w:val="-3"/>
        </w:rPr>
        <w:t>法定代表人电话：</w:t>
      </w:r>
    </w:p>
    <w:p w:rsidR="00280DA5" w:rsidRDefault="00280DA5" w:rsidP="00FA5C1C">
      <w:pPr>
        <w:pStyle w:val="a3"/>
        <w:ind w:rightChars="-74" w:right="-163"/>
        <w:rPr>
          <w:sz w:val="20"/>
        </w:rPr>
      </w:pPr>
    </w:p>
    <w:p w:rsidR="00280DA5" w:rsidRDefault="00280DA5" w:rsidP="00FA5C1C">
      <w:pPr>
        <w:pStyle w:val="a3"/>
        <w:spacing w:before="7"/>
        <w:ind w:rightChars="-74" w:right="-163"/>
        <w:rPr>
          <w:sz w:val="21"/>
        </w:rPr>
      </w:pPr>
    </w:p>
    <w:p w:rsidR="00280DA5" w:rsidRDefault="00E24CD7" w:rsidP="00FA5C1C">
      <w:pPr>
        <w:pStyle w:val="a3"/>
        <w:spacing w:before="66"/>
        <w:ind w:left="5221" w:rightChars="-74" w:right="-163"/>
      </w:pPr>
      <w:r>
        <w:rPr>
          <w:rFonts w:hint="eastAsia"/>
          <w:spacing w:val="-30"/>
        </w:rPr>
        <w:t>供应商：</w:t>
      </w:r>
      <w:r>
        <w:rPr>
          <w:rFonts w:hint="eastAsia"/>
          <w:u w:val="single"/>
        </w:rPr>
        <w:t>（电子公章）</w:t>
      </w:r>
    </w:p>
    <w:p w:rsidR="00280DA5" w:rsidRDefault="00280DA5" w:rsidP="00FA5C1C">
      <w:pPr>
        <w:pStyle w:val="a3"/>
        <w:spacing w:before="8"/>
        <w:ind w:rightChars="-74" w:right="-163"/>
        <w:rPr>
          <w:sz w:val="14"/>
        </w:rPr>
      </w:pPr>
    </w:p>
    <w:p w:rsidR="00280DA5" w:rsidRDefault="00E24CD7" w:rsidP="00FA5C1C">
      <w:pPr>
        <w:pStyle w:val="a3"/>
        <w:spacing w:before="67"/>
        <w:ind w:left="4861" w:rightChars="-74" w:right="-163"/>
      </w:pPr>
      <w:r>
        <w:rPr>
          <w:rFonts w:hint="eastAsia"/>
          <w:spacing w:val="-20"/>
        </w:rPr>
        <w:t>法定代表人：</w:t>
      </w:r>
      <w:r>
        <w:rPr>
          <w:rFonts w:hint="eastAsia"/>
          <w:u w:val="single"/>
        </w:rPr>
        <w:t>（电子印章）</w:t>
      </w:r>
    </w:p>
    <w:p w:rsidR="00280DA5" w:rsidRDefault="00280DA5" w:rsidP="00FA5C1C">
      <w:pPr>
        <w:pStyle w:val="a3"/>
        <w:spacing w:before="6"/>
        <w:ind w:rightChars="-74" w:right="-163"/>
        <w:rPr>
          <w:sz w:val="14"/>
        </w:rPr>
      </w:pPr>
    </w:p>
    <w:p w:rsidR="00280DA5" w:rsidRDefault="00E24CD7" w:rsidP="00FA5C1C">
      <w:pPr>
        <w:pStyle w:val="a3"/>
        <w:spacing w:before="66" w:line="273" w:lineRule="auto"/>
        <w:ind w:left="120" w:rightChars="-74" w:right="-163" w:firstLine="6540"/>
      </w:pPr>
      <w:r>
        <w:rPr>
          <w:rFonts w:hint="eastAsia"/>
        </w:rPr>
        <w:t>年月日</w:t>
      </w:r>
    </w:p>
    <w:p w:rsidR="00280DA5" w:rsidRDefault="00280DA5" w:rsidP="00FA5C1C">
      <w:pPr>
        <w:pStyle w:val="a3"/>
        <w:spacing w:before="66" w:line="273" w:lineRule="auto"/>
        <w:ind w:rightChars="-74" w:right="-163"/>
      </w:pPr>
    </w:p>
    <w:p w:rsidR="00280DA5" w:rsidRDefault="00E24CD7" w:rsidP="00FA5C1C">
      <w:pPr>
        <w:pStyle w:val="a3"/>
        <w:spacing w:before="66" w:line="273" w:lineRule="auto"/>
        <w:ind w:rightChars="-74" w:right="-163"/>
      </w:pPr>
      <w:r>
        <w:rPr>
          <w:rFonts w:hint="eastAsia"/>
        </w:rPr>
        <w:t>注：法定代表人参加磋商的，不用提供法定代表人授权委托书。</w:t>
      </w:r>
    </w:p>
    <w:p w:rsidR="00280DA5" w:rsidRDefault="00280DA5" w:rsidP="00FA5C1C">
      <w:pPr>
        <w:spacing w:line="273" w:lineRule="auto"/>
        <w:ind w:rightChars="-74" w:right="-163"/>
        <w:sectPr w:rsidR="00280DA5">
          <w:pgSz w:w="11910" w:h="16840"/>
          <w:pgMar w:top="1417" w:right="1417" w:bottom="1417" w:left="1417" w:header="0" w:footer="383" w:gutter="0"/>
          <w:cols w:space="720" w:equalWidth="0">
            <w:col w:w="10230"/>
          </w:cols>
        </w:sectPr>
      </w:pPr>
    </w:p>
    <w:p w:rsidR="00280DA5" w:rsidRDefault="00280DA5" w:rsidP="00FA5C1C">
      <w:pPr>
        <w:pStyle w:val="a3"/>
        <w:spacing w:before="7"/>
        <w:ind w:rightChars="-74" w:right="-163"/>
      </w:pPr>
    </w:p>
    <w:p w:rsidR="00280DA5" w:rsidRDefault="00E24CD7" w:rsidP="00FA5C1C">
      <w:pPr>
        <w:pStyle w:val="6"/>
        <w:spacing w:before="74"/>
        <w:ind w:rightChars="-74" w:right="-163"/>
      </w:pPr>
      <w:r>
        <w:rPr>
          <w:rFonts w:hint="eastAsia"/>
          <w:spacing w:val="1"/>
          <w:w w:val="99"/>
        </w:rPr>
        <w:t>附件</w:t>
      </w:r>
      <w:r>
        <w:rPr>
          <w:rFonts w:hint="eastAsia"/>
        </w:rPr>
        <w:t>4</w:t>
      </w:r>
      <w:r>
        <w:rPr>
          <w:rFonts w:hint="eastAsia"/>
          <w:spacing w:val="-15"/>
          <w:w w:val="99"/>
        </w:rPr>
        <w:t>招标工程量清单：</w:t>
      </w:r>
      <w:r>
        <w:rPr>
          <w:rFonts w:hint="eastAsia"/>
          <w:w w:val="99"/>
        </w:rPr>
        <w:t>（详见附件）</w:t>
      </w:r>
    </w:p>
    <w:p w:rsidR="00280DA5" w:rsidRDefault="00280DA5" w:rsidP="00FA5C1C">
      <w:pPr>
        <w:pStyle w:val="a3"/>
        <w:spacing w:before="82"/>
        <w:ind w:left="120" w:rightChars="-74" w:right="-163"/>
      </w:pPr>
    </w:p>
    <w:p w:rsidR="00280DA5" w:rsidRDefault="00280DA5" w:rsidP="00FA5C1C">
      <w:pPr>
        <w:pStyle w:val="a3"/>
        <w:spacing w:before="4"/>
        <w:ind w:left="120" w:rightChars="-74" w:right="-163"/>
      </w:pPr>
    </w:p>
    <w:p w:rsidR="00280DA5" w:rsidRDefault="00280DA5" w:rsidP="00FA5C1C">
      <w:pPr>
        <w:pStyle w:val="a3"/>
        <w:spacing w:before="2"/>
        <w:ind w:left="120" w:rightChars="-74" w:right="-163"/>
      </w:pPr>
    </w:p>
    <w:p w:rsidR="00280DA5" w:rsidRDefault="00280DA5" w:rsidP="00FA5C1C">
      <w:pPr>
        <w:pStyle w:val="a3"/>
        <w:spacing w:before="5"/>
        <w:ind w:left="120" w:rightChars="-74" w:right="-163"/>
      </w:pPr>
    </w:p>
    <w:p w:rsidR="00280DA5" w:rsidRDefault="00280DA5" w:rsidP="00FA5C1C">
      <w:pPr>
        <w:pStyle w:val="a3"/>
        <w:spacing w:before="4"/>
        <w:ind w:left="120" w:rightChars="-74" w:right="-163"/>
      </w:pPr>
    </w:p>
    <w:p w:rsidR="00280DA5" w:rsidRDefault="00280DA5" w:rsidP="00FA5C1C">
      <w:pPr>
        <w:pStyle w:val="6"/>
        <w:ind w:rightChars="-74" w:right="-163"/>
      </w:pPr>
    </w:p>
    <w:p w:rsidR="00280DA5" w:rsidRDefault="00280DA5" w:rsidP="00FA5C1C">
      <w:pPr>
        <w:pStyle w:val="6"/>
        <w:spacing w:before="5"/>
        <w:ind w:rightChars="-74" w:right="-163"/>
      </w:pPr>
    </w:p>
    <w:p w:rsidR="00280DA5" w:rsidRDefault="00280DA5" w:rsidP="00FA5C1C">
      <w:pPr>
        <w:pStyle w:val="6"/>
        <w:spacing w:before="4"/>
        <w:ind w:rightChars="-74" w:right="-163"/>
      </w:pPr>
    </w:p>
    <w:p w:rsidR="00280DA5" w:rsidRDefault="00280DA5" w:rsidP="00FA5C1C">
      <w:pPr>
        <w:ind w:rightChars="-74" w:right="-163"/>
        <w:sectPr w:rsidR="00280DA5">
          <w:pgSz w:w="11910" w:h="16840"/>
          <w:pgMar w:top="1417" w:right="1417" w:bottom="1417" w:left="1417" w:header="0" w:footer="383" w:gutter="0"/>
          <w:cols w:space="720" w:equalWidth="0">
            <w:col w:w="10230"/>
          </w:cols>
        </w:sectPr>
      </w:pPr>
    </w:p>
    <w:p w:rsidR="00280DA5" w:rsidRPr="00A9745D" w:rsidRDefault="00E24CD7" w:rsidP="00FA5C1C">
      <w:pPr>
        <w:pStyle w:val="6"/>
        <w:spacing w:before="41"/>
        <w:ind w:rightChars="-74" w:right="-163"/>
        <w:rPr>
          <w:lang w:val="en-US"/>
        </w:rPr>
      </w:pPr>
      <w:r>
        <w:rPr>
          <w:rFonts w:hint="eastAsia"/>
        </w:rPr>
        <w:lastRenderedPageBreak/>
        <w:t>附件 5：交易中心系统打印的投标保证金凭</w:t>
      </w:r>
    </w:p>
    <w:sectPr w:rsidR="00280DA5" w:rsidRPr="00A9745D" w:rsidSect="00280DA5">
      <w:pgSz w:w="11910" w:h="16840"/>
      <w:pgMar w:top="1417" w:right="1417" w:bottom="1343" w:left="1417" w:header="0" w:footer="383" w:gutter="0"/>
      <w:cols w:space="720" w:equalWidth="0">
        <w:col w:w="1023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DAC" w:rsidRDefault="00392DAC" w:rsidP="00280DA5">
      <w:r>
        <w:separator/>
      </w:r>
    </w:p>
  </w:endnote>
  <w:endnote w:type="continuationSeparator" w:id="1">
    <w:p w:rsidR="00392DAC" w:rsidRDefault="00392DAC" w:rsidP="00280D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_HKSCS">
    <w:altName w:val="Malgun Gothic Semilight"/>
    <w:charset w:val="88"/>
    <w:family w:val="roman"/>
    <w:pitch w:val="default"/>
    <w:sig w:usb0="00000000" w:usb1="3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67" w:rsidRDefault="00863F0D">
    <w:pPr>
      <w:pStyle w:val="a3"/>
      <w:spacing w:line="14" w:lineRule="auto"/>
      <w:rPr>
        <w:sz w:val="20"/>
      </w:rPr>
    </w:pPr>
    <w:r w:rsidRPr="00863F0D">
      <w:pict>
        <v:shapetype id="_x0000_t202" coordsize="21600,21600" o:spt="202" path="m,l,21600r21600,l21600,xe">
          <v:stroke joinstyle="miter"/>
          <v:path gradientshapeok="t" o:connecttype="rect"/>
        </v:shapetype>
        <v:shape id="文本框 1" o:spid="_x0000_s2049" type="#_x0000_t202" style="position:absolute;margin-left:289.45pt;margin-top:807.8pt;width:16.2pt;height:16.85pt;z-index:-251658752;mso-position-horizontal-relative:page;mso-position-vertical-relative:page" o:gfxdata="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vaHqNsAAAAN&#10;AQAADwAAAAAAAAABACAAAAAiAAAAZHJzL2Rvd25yZXYueG1sUEsBAhQAFAAAAAgAh07iQMIBEpKn&#10;AQAALQMAAA4AAAAAAAAAAQAgAAAAKgEAAGRycy9lMm9Eb2MueG1sUEsFBgAAAAAGAAYAWQEAAEMF&#10;AAAAAA==&#10;" filled="f" stroked="f">
          <v:textbox inset="0,0,0,0">
            <w:txbxContent>
              <w:p w:rsidR="00E43467" w:rsidRDefault="00863F0D">
                <w:pPr>
                  <w:spacing w:line="317" w:lineRule="exact"/>
                  <w:ind w:left="40"/>
                  <w:rPr>
                    <w:sz w:val="26"/>
                  </w:rPr>
                </w:pPr>
                <w:r>
                  <w:fldChar w:fldCharType="begin"/>
                </w:r>
                <w:r w:rsidR="00E43467">
                  <w:rPr>
                    <w:sz w:val="26"/>
                  </w:rPr>
                  <w:instrText xml:space="preserve"> PAGE </w:instrText>
                </w:r>
                <w:r>
                  <w:fldChar w:fldCharType="separate"/>
                </w:r>
                <w:r w:rsidR="00B92ACC">
                  <w:rPr>
                    <w:noProof/>
                    <w:sz w:val="26"/>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DAC" w:rsidRDefault="00392DAC" w:rsidP="00280DA5">
      <w:r>
        <w:separator/>
      </w:r>
    </w:p>
  </w:footnote>
  <w:footnote w:type="continuationSeparator" w:id="1">
    <w:p w:rsidR="00392DAC" w:rsidRDefault="00392DAC" w:rsidP="00280D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8AC8EF"/>
    <w:multiLevelType w:val="multilevel"/>
    <w:tmpl w:val="9C8AC8EF"/>
    <w:lvl w:ilvl="0">
      <w:start w:val="1"/>
      <w:numFmt w:val="upperLetter"/>
      <w:lvlText w:val="%1."/>
      <w:lvlJc w:val="left"/>
      <w:pPr>
        <w:ind w:left="140" w:hanging="241"/>
      </w:pPr>
      <w:rPr>
        <w:rFonts w:ascii="宋体" w:eastAsia="宋体" w:hAnsi="宋体" w:cs="宋体" w:hint="default"/>
        <w:spacing w:val="-128"/>
        <w:w w:val="100"/>
        <w:sz w:val="22"/>
        <w:szCs w:val="22"/>
        <w:lang w:val="zh-CN" w:eastAsia="zh-CN" w:bidi="zh-CN"/>
      </w:rPr>
    </w:lvl>
    <w:lvl w:ilvl="1">
      <w:numFmt w:val="bullet"/>
      <w:lvlText w:val="•"/>
      <w:lvlJc w:val="left"/>
      <w:pPr>
        <w:ind w:left="1150" w:hanging="241"/>
      </w:pPr>
      <w:rPr>
        <w:rFonts w:hint="default"/>
        <w:lang w:val="zh-CN" w:eastAsia="zh-CN" w:bidi="zh-CN"/>
      </w:rPr>
    </w:lvl>
    <w:lvl w:ilvl="2">
      <w:numFmt w:val="bullet"/>
      <w:lvlText w:val="•"/>
      <w:lvlJc w:val="left"/>
      <w:pPr>
        <w:ind w:left="2161" w:hanging="241"/>
      </w:pPr>
      <w:rPr>
        <w:rFonts w:hint="default"/>
        <w:lang w:val="zh-CN" w:eastAsia="zh-CN" w:bidi="zh-CN"/>
      </w:rPr>
    </w:lvl>
    <w:lvl w:ilvl="3">
      <w:numFmt w:val="bullet"/>
      <w:lvlText w:val="•"/>
      <w:lvlJc w:val="left"/>
      <w:pPr>
        <w:ind w:left="3171" w:hanging="241"/>
      </w:pPr>
      <w:rPr>
        <w:rFonts w:hint="default"/>
        <w:lang w:val="zh-CN" w:eastAsia="zh-CN" w:bidi="zh-CN"/>
      </w:rPr>
    </w:lvl>
    <w:lvl w:ilvl="4">
      <w:numFmt w:val="bullet"/>
      <w:lvlText w:val="•"/>
      <w:lvlJc w:val="left"/>
      <w:pPr>
        <w:ind w:left="4182" w:hanging="241"/>
      </w:pPr>
      <w:rPr>
        <w:rFonts w:hint="default"/>
        <w:lang w:val="zh-CN" w:eastAsia="zh-CN" w:bidi="zh-CN"/>
      </w:rPr>
    </w:lvl>
    <w:lvl w:ilvl="5">
      <w:numFmt w:val="bullet"/>
      <w:lvlText w:val="•"/>
      <w:lvlJc w:val="left"/>
      <w:pPr>
        <w:ind w:left="5193" w:hanging="241"/>
      </w:pPr>
      <w:rPr>
        <w:rFonts w:hint="default"/>
        <w:lang w:val="zh-CN" w:eastAsia="zh-CN" w:bidi="zh-CN"/>
      </w:rPr>
    </w:lvl>
    <w:lvl w:ilvl="6">
      <w:numFmt w:val="bullet"/>
      <w:lvlText w:val="•"/>
      <w:lvlJc w:val="left"/>
      <w:pPr>
        <w:ind w:left="6203" w:hanging="241"/>
      </w:pPr>
      <w:rPr>
        <w:rFonts w:hint="default"/>
        <w:lang w:val="zh-CN" w:eastAsia="zh-CN" w:bidi="zh-CN"/>
      </w:rPr>
    </w:lvl>
    <w:lvl w:ilvl="7">
      <w:numFmt w:val="bullet"/>
      <w:lvlText w:val="•"/>
      <w:lvlJc w:val="left"/>
      <w:pPr>
        <w:ind w:left="7214" w:hanging="241"/>
      </w:pPr>
      <w:rPr>
        <w:rFonts w:hint="default"/>
        <w:lang w:val="zh-CN" w:eastAsia="zh-CN" w:bidi="zh-CN"/>
      </w:rPr>
    </w:lvl>
    <w:lvl w:ilvl="8">
      <w:numFmt w:val="bullet"/>
      <w:lvlText w:val="•"/>
      <w:lvlJc w:val="left"/>
      <w:pPr>
        <w:ind w:left="8225" w:hanging="241"/>
      </w:pPr>
      <w:rPr>
        <w:rFonts w:hint="default"/>
        <w:lang w:val="zh-CN" w:eastAsia="zh-CN" w:bidi="zh-CN"/>
      </w:rPr>
    </w:lvl>
  </w:abstractNum>
  <w:abstractNum w:abstractNumId="1">
    <w:nsid w:val="B0F1ACD9"/>
    <w:multiLevelType w:val="multilevel"/>
    <w:tmpl w:val="B0F1ACD9"/>
    <w:lvl w:ilvl="0">
      <w:start w:val="6"/>
      <w:numFmt w:val="decimal"/>
      <w:lvlText w:val="(%1)"/>
      <w:lvlJc w:val="left"/>
      <w:pPr>
        <w:ind w:left="961" w:hanging="361"/>
      </w:pPr>
      <w:rPr>
        <w:rFonts w:ascii="宋体" w:eastAsia="宋体" w:hAnsi="宋体" w:cs="宋体" w:hint="default"/>
        <w:w w:val="100"/>
        <w:sz w:val="22"/>
        <w:szCs w:val="22"/>
        <w:lang w:val="zh-CN" w:eastAsia="zh-CN" w:bidi="zh-CN"/>
      </w:rPr>
    </w:lvl>
    <w:lvl w:ilvl="1">
      <w:numFmt w:val="bullet"/>
      <w:lvlText w:val="•"/>
      <w:lvlJc w:val="left"/>
      <w:pPr>
        <w:ind w:left="1886" w:hanging="361"/>
      </w:pPr>
      <w:rPr>
        <w:rFonts w:hint="default"/>
        <w:lang w:val="zh-CN" w:eastAsia="zh-CN" w:bidi="zh-CN"/>
      </w:rPr>
    </w:lvl>
    <w:lvl w:ilvl="2">
      <w:numFmt w:val="bullet"/>
      <w:lvlText w:val="•"/>
      <w:lvlJc w:val="left"/>
      <w:pPr>
        <w:ind w:left="2813" w:hanging="361"/>
      </w:pPr>
      <w:rPr>
        <w:rFonts w:hint="default"/>
        <w:lang w:val="zh-CN" w:eastAsia="zh-CN" w:bidi="zh-CN"/>
      </w:rPr>
    </w:lvl>
    <w:lvl w:ilvl="3">
      <w:numFmt w:val="bullet"/>
      <w:lvlText w:val="•"/>
      <w:lvlJc w:val="left"/>
      <w:pPr>
        <w:ind w:left="3739" w:hanging="361"/>
      </w:pPr>
      <w:rPr>
        <w:rFonts w:hint="default"/>
        <w:lang w:val="zh-CN" w:eastAsia="zh-CN" w:bidi="zh-CN"/>
      </w:rPr>
    </w:lvl>
    <w:lvl w:ilvl="4">
      <w:numFmt w:val="bullet"/>
      <w:lvlText w:val="•"/>
      <w:lvlJc w:val="left"/>
      <w:pPr>
        <w:ind w:left="4666" w:hanging="361"/>
      </w:pPr>
      <w:rPr>
        <w:rFonts w:hint="default"/>
        <w:lang w:val="zh-CN" w:eastAsia="zh-CN" w:bidi="zh-CN"/>
      </w:rPr>
    </w:lvl>
    <w:lvl w:ilvl="5">
      <w:numFmt w:val="bullet"/>
      <w:lvlText w:val="•"/>
      <w:lvlJc w:val="left"/>
      <w:pPr>
        <w:ind w:left="5593" w:hanging="361"/>
      </w:pPr>
      <w:rPr>
        <w:rFonts w:hint="default"/>
        <w:lang w:val="zh-CN" w:eastAsia="zh-CN" w:bidi="zh-CN"/>
      </w:rPr>
    </w:lvl>
    <w:lvl w:ilvl="6">
      <w:numFmt w:val="bullet"/>
      <w:lvlText w:val="•"/>
      <w:lvlJc w:val="left"/>
      <w:pPr>
        <w:ind w:left="6519" w:hanging="361"/>
      </w:pPr>
      <w:rPr>
        <w:rFonts w:hint="default"/>
        <w:lang w:val="zh-CN" w:eastAsia="zh-CN" w:bidi="zh-CN"/>
      </w:rPr>
    </w:lvl>
    <w:lvl w:ilvl="7">
      <w:numFmt w:val="bullet"/>
      <w:lvlText w:val="•"/>
      <w:lvlJc w:val="left"/>
      <w:pPr>
        <w:ind w:left="7446" w:hanging="361"/>
      </w:pPr>
      <w:rPr>
        <w:rFonts w:hint="default"/>
        <w:lang w:val="zh-CN" w:eastAsia="zh-CN" w:bidi="zh-CN"/>
      </w:rPr>
    </w:lvl>
    <w:lvl w:ilvl="8">
      <w:numFmt w:val="bullet"/>
      <w:lvlText w:val="•"/>
      <w:lvlJc w:val="left"/>
      <w:pPr>
        <w:ind w:left="8373" w:hanging="361"/>
      </w:pPr>
      <w:rPr>
        <w:rFonts w:hint="default"/>
        <w:lang w:val="zh-CN" w:eastAsia="zh-CN" w:bidi="zh-CN"/>
      </w:rPr>
    </w:lvl>
  </w:abstractNum>
  <w:abstractNum w:abstractNumId="2">
    <w:nsid w:val="B5E306ED"/>
    <w:multiLevelType w:val="multilevel"/>
    <w:tmpl w:val="B5E306ED"/>
    <w:lvl w:ilvl="0">
      <w:start w:val="5"/>
      <w:numFmt w:val="decimal"/>
      <w:lvlText w:val="%1"/>
      <w:lvlJc w:val="left"/>
      <w:pPr>
        <w:ind w:left="762" w:hanging="183"/>
      </w:pPr>
      <w:rPr>
        <w:rFonts w:ascii="宋体" w:eastAsia="宋体" w:hAnsi="宋体" w:cs="宋体" w:hint="default"/>
        <w:b/>
        <w:bCs/>
        <w:w w:val="99"/>
        <w:sz w:val="24"/>
        <w:szCs w:val="24"/>
        <w:lang w:val="zh-CN" w:eastAsia="zh-CN" w:bidi="zh-CN"/>
      </w:rPr>
    </w:lvl>
    <w:lvl w:ilvl="1">
      <w:start w:val="1"/>
      <w:numFmt w:val="decimal"/>
      <w:lvlText w:val="%1.%2"/>
      <w:lvlJc w:val="left"/>
      <w:pPr>
        <w:ind w:left="941" w:hanging="361"/>
      </w:pPr>
      <w:rPr>
        <w:rFonts w:ascii="宋体" w:eastAsia="宋体" w:hAnsi="宋体" w:cs="宋体" w:hint="default"/>
        <w:w w:val="100"/>
        <w:sz w:val="22"/>
        <w:szCs w:val="22"/>
        <w:lang w:val="zh-CN" w:eastAsia="zh-CN" w:bidi="zh-CN"/>
      </w:rPr>
    </w:lvl>
    <w:lvl w:ilvl="2">
      <w:numFmt w:val="bullet"/>
      <w:lvlText w:val="•"/>
      <w:lvlJc w:val="left"/>
      <w:pPr>
        <w:ind w:left="1982" w:hanging="361"/>
      </w:pPr>
      <w:rPr>
        <w:rFonts w:hint="default"/>
        <w:lang w:val="zh-CN" w:eastAsia="zh-CN" w:bidi="zh-CN"/>
      </w:rPr>
    </w:lvl>
    <w:lvl w:ilvl="3">
      <w:numFmt w:val="bullet"/>
      <w:lvlText w:val="•"/>
      <w:lvlJc w:val="left"/>
      <w:pPr>
        <w:ind w:left="3025" w:hanging="361"/>
      </w:pPr>
      <w:rPr>
        <w:rFonts w:hint="default"/>
        <w:lang w:val="zh-CN" w:eastAsia="zh-CN" w:bidi="zh-CN"/>
      </w:rPr>
    </w:lvl>
    <w:lvl w:ilvl="4">
      <w:numFmt w:val="bullet"/>
      <w:lvlText w:val="•"/>
      <w:lvlJc w:val="left"/>
      <w:pPr>
        <w:ind w:left="4068" w:hanging="361"/>
      </w:pPr>
      <w:rPr>
        <w:rFonts w:hint="default"/>
        <w:lang w:val="zh-CN" w:eastAsia="zh-CN" w:bidi="zh-CN"/>
      </w:rPr>
    </w:lvl>
    <w:lvl w:ilvl="5">
      <w:numFmt w:val="bullet"/>
      <w:lvlText w:val="•"/>
      <w:lvlJc w:val="left"/>
      <w:pPr>
        <w:ind w:left="5111" w:hanging="361"/>
      </w:pPr>
      <w:rPr>
        <w:rFonts w:hint="default"/>
        <w:lang w:val="zh-CN" w:eastAsia="zh-CN" w:bidi="zh-CN"/>
      </w:rPr>
    </w:lvl>
    <w:lvl w:ilvl="6">
      <w:numFmt w:val="bullet"/>
      <w:lvlText w:val="•"/>
      <w:lvlJc w:val="left"/>
      <w:pPr>
        <w:ind w:left="6154" w:hanging="361"/>
      </w:pPr>
      <w:rPr>
        <w:rFonts w:hint="default"/>
        <w:lang w:val="zh-CN" w:eastAsia="zh-CN" w:bidi="zh-CN"/>
      </w:rPr>
    </w:lvl>
    <w:lvl w:ilvl="7">
      <w:numFmt w:val="bullet"/>
      <w:lvlText w:val="•"/>
      <w:lvlJc w:val="left"/>
      <w:pPr>
        <w:ind w:left="7197" w:hanging="361"/>
      </w:pPr>
      <w:rPr>
        <w:rFonts w:hint="default"/>
        <w:lang w:val="zh-CN" w:eastAsia="zh-CN" w:bidi="zh-CN"/>
      </w:rPr>
    </w:lvl>
    <w:lvl w:ilvl="8">
      <w:numFmt w:val="bullet"/>
      <w:lvlText w:val="•"/>
      <w:lvlJc w:val="left"/>
      <w:pPr>
        <w:ind w:left="8240" w:hanging="361"/>
      </w:pPr>
      <w:rPr>
        <w:rFonts w:hint="default"/>
        <w:lang w:val="zh-CN" w:eastAsia="zh-CN" w:bidi="zh-CN"/>
      </w:rPr>
    </w:lvl>
  </w:abstractNum>
  <w:abstractNum w:abstractNumId="3">
    <w:nsid w:val="BE923771"/>
    <w:multiLevelType w:val="multilevel"/>
    <w:tmpl w:val="BE923771"/>
    <w:lvl w:ilvl="0">
      <w:start w:val="5"/>
      <w:numFmt w:val="decimal"/>
      <w:lvlText w:val="%1"/>
      <w:lvlJc w:val="left"/>
      <w:pPr>
        <w:ind w:left="1010" w:hanging="420"/>
      </w:pPr>
      <w:rPr>
        <w:rFonts w:hint="default"/>
        <w:lang w:val="zh-CN" w:eastAsia="zh-CN" w:bidi="zh-CN"/>
      </w:rPr>
    </w:lvl>
    <w:lvl w:ilvl="1">
      <w:start w:val="9"/>
      <w:numFmt w:val="decimal"/>
      <w:lvlText w:val="%1.%2"/>
      <w:lvlJc w:val="left"/>
      <w:pPr>
        <w:ind w:left="1010" w:hanging="420"/>
      </w:pPr>
      <w:rPr>
        <w:rFonts w:ascii="宋体" w:eastAsia="宋体" w:hAnsi="宋体" w:cs="宋体" w:hint="default"/>
        <w:w w:val="100"/>
        <w:sz w:val="24"/>
        <w:szCs w:val="24"/>
        <w:lang w:val="zh-CN" w:eastAsia="zh-CN" w:bidi="zh-CN"/>
      </w:rPr>
    </w:lvl>
    <w:lvl w:ilvl="2">
      <w:start w:val="1"/>
      <w:numFmt w:val="decimal"/>
      <w:lvlText w:val="%1.%2.%3"/>
      <w:lvlJc w:val="left"/>
      <w:pPr>
        <w:ind w:left="120" w:hanging="601"/>
      </w:pPr>
      <w:rPr>
        <w:rFonts w:ascii="宋体" w:eastAsia="宋体" w:hAnsi="宋体" w:cs="宋体" w:hint="default"/>
        <w:spacing w:val="-113"/>
        <w:w w:val="99"/>
        <w:sz w:val="22"/>
        <w:szCs w:val="22"/>
        <w:lang w:val="zh-CN" w:eastAsia="zh-CN" w:bidi="zh-CN"/>
      </w:rPr>
    </w:lvl>
    <w:lvl w:ilvl="3">
      <w:numFmt w:val="bullet"/>
      <w:lvlText w:val="•"/>
      <w:lvlJc w:val="left"/>
      <w:pPr>
        <w:ind w:left="3065" w:hanging="601"/>
      </w:pPr>
      <w:rPr>
        <w:rFonts w:hint="default"/>
        <w:lang w:val="zh-CN" w:eastAsia="zh-CN" w:bidi="zh-CN"/>
      </w:rPr>
    </w:lvl>
    <w:lvl w:ilvl="4">
      <w:numFmt w:val="bullet"/>
      <w:lvlText w:val="•"/>
      <w:lvlJc w:val="left"/>
      <w:pPr>
        <w:ind w:left="4088" w:hanging="601"/>
      </w:pPr>
      <w:rPr>
        <w:rFonts w:hint="default"/>
        <w:lang w:val="zh-CN" w:eastAsia="zh-CN" w:bidi="zh-CN"/>
      </w:rPr>
    </w:lvl>
    <w:lvl w:ilvl="5">
      <w:numFmt w:val="bullet"/>
      <w:lvlText w:val="•"/>
      <w:lvlJc w:val="left"/>
      <w:pPr>
        <w:ind w:left="5111" w:hanging="601"/>
      </w:pPr>
      <w:rPr>
        <w:rFonts w:hint="default"/>
        <w:lang w:val="zh-CN" w:eastAsia="zh-CN" w:bidi="zh-CN"/>
      </w:rPr>
    </w:lvl>
    <w:lvl w:ilvl="6">
      <w:numFmt w:val="bullet"/>
      <w:lvlText w:val="•"/>
      <w:lvlJc w:val="left"/>
      <w:pPr>
        <w:ind w:left="6134" w:hanging="601"/>
      </w:pPr>
      <w:rPr>
        <w:rFonts w:hint="default"/>
        <w:lang w:val="zh-CN" w:eastAsia="zh-CN" w:bidi="zh-CN"/>
      </w:rPr>
    </w:lvl>
    <w:lvl w:ilvl="7">
      <w:numFmt w:val="bullet"/>
      <w:lvlText w:val="•"/>
      <w:lvlJc w:val="left"/>
      <w:pPr>
        <w:ind w:left="7157" w:hanging="601"/>
      </w:pPr>
      <w:rPr>
        <w:rFonts w:hint="default"/>
        <w:lang w:val="zh-CN" w:eastAsia="zh-CN" w:bidi="zh-CN"/>
      </w:rPr>
    </w:lvl>
    <w:lvl w:ilvl="8">
      <w:numFmt w:val="bullet"/>
      <w:lvlText w:val="•"/>
      <w:lvlJc w:val="left"/>
      <w:pPr>
        <w:ind w:left="8180" w:hanging="601"/>
      </w:pPr>
      <w:rPr>
        <w:rFonts w:hint="default"/>
        <w:lang w:val="zh-CN" w:eastAsia="zh-CN" w:bidi="zh-CN"/>
      </w:rPr>
    </w:lvl>
  </w:abstractNum>
  <w:abstractNum w:abstractNumId="4">
    <w:nsid w:val="BF205925"/>
    <w:multiLevelType w:val="multilevel"/>
    <w:tmpl w:val="BF205925"/>
    <w:lvl w:ilvl="0">
      <w:start w:val="4"/>
      <w:numFmt w:val="decimal"/>
      <w:lvlText w:val="%1"/>
      <w:lvlJc w:val="left"/>
      <w:pPr>
        <w:ind w:left="1061" w:hanging="361"/>
      </w:pPr>
      <w:rPr>
        <w:rFonts w:hint="default"/>
        <w:lang w:val="zh-CN" w:eastAsia="zh-CN" w:bidi="zh-CN"/>
      </w:rPr>
    </w:lvl>
    <w:lvl w:ilvl="1">
      <w:start w:val="2"/>
      <w:numFmt w:val="decimal"/>
      <w:lvlText w:val="%1.%2"/>
      <w:lvlJc w:val="left"/>
      <w:pPr>
        <w:ind w:left="1061" w:hanging="361"/>
      </w:pPr>
      <w:rPr>
        <w:rFonts w:ascii="宋体" w:eastAsia="宋体" w:hAnsi="宋体" w:cs="宋体" w:hint="default"/>
        <w:w w:val="100"/>
        <w:sz w:val="22"/>
        <w:szCs w:val="22"/>
        <w:lang w:val="zh-CN" w:eastAsia="zh-CN" w:bidi="zh-CN"/>
      </w:rPr>
    </w:lvl>
    <w:lvl w:ilvl="2">
      <w:numFmt w:val="bullet"/>
      <w:lvlText w:val="•"/>
      <w:lvlJc w:val="left"/>
      <w:pPr>
        <w:ind w:left="2913" w:hanging="361"/>
      </w:pPr>
      <w:rPr>
        <w:rFonts w:hint="default"/>
        <w:lang w:val="zh-CN" w:eastAsia="zh-CN" w:bidi="zh-CN"/>
      </w:rPr>
    </w:lvl>
    <w:lvl w:ilvl="3">
      <w:numFmt w:val="bullet"/>
      <w:lvlText w:val="•"/>
      <w:lvlJc w:val="left"/>
      <w:pPr>
        <w:ind w:left="3839" w:hanging="361"/>
      </w:pPr>
      <w:rPr>
        <w:rFonts w:hint="default"/>
        <w:lang w:val="zh-CN" w:eastAsia="zh-CN" w:bidi="zh-CN"/>
      </w:rPr>
    </w:lvl>
    <w:lvl w:ilvl="4">
      <w:numFmt w:val="bullet"/>
      <w:lvlText w:val="•"/>
      <w:lvlJc w:val="left"/>
      <w:pPr>
        <w:ind w:left="4766" w:hanging="361"/>
      </w:pPr>
      <w:rPr>
        <w:rFonts w:hint="default"/>
        <w:lang w:val="zh-CN" w:eastAsia="zh-CN" w:bidi="zh-CN"/>
      </w:rPr>
    </w:lvl>
    <w:lvl w:ilvl="5">
      <w:numFmt w:val="bullet"/>
      <w:lvlText w:val="•"/>
      <w:lvlJc w:val="left"/>
      <w:pPr>
        <w:ind w:left="5693" w:hanging="361"/>
      </w:pPr>
      <w:rPr>
        <w:rFonts w:hint="default"/>
        <w:lang w:val="zh-CN" w:eastAsia="zh-CN" w:bidi="zh-CN"/>
      </w:rPr>
    </w:lvl>
    <w:lvl w:ilvl="6">
      <w:numFmt w:val="bullet"/>
      <w:lvlText w:val="•"/>
      <w:lvlJc w:val="left"/>
      <w:pPr>
        <w:ind w:left="6619" w:hanging="361"/>
      </w:pPr>
      <w:rPr>
        <w:rFonts w:hint="default"/>
        <w:lang w:val="zh-CN" w:eastAsia="zh-CN" w:bidi="zh-CN"/>
      </w:rPr>
    </w:lvl>
    <w:lvl w:ilvl="7">
      <w:numFmt w:val="bullet"/>
      <w:lvlText w:val="•"/>
      <w:lvlJc w:val="left"/>
      <w:pPr>
        <w:ind w:left="7546" w:hanging="361"/>
      </w:pPr>
      <w:rPr>
        <w:rFonts w:hint="default"/>
        <w:lang w:val="zh-CN" w:eastAsia="zh-CN" w:bidi="zh-CN"/>
      </w:rPr>
    </w:lvl>
    <w:lvl w:ilvl="8">
      <w:numFmt w:val="bullet"/>
      <w:lvlText w:val="•"/>
      <w:lvlJc w:val="left"/>
      <w:pPr>
        <w:ind w:left="8473" w:hanging="361"/>
      </w:pPr>
      <w:rPr>
        <w:rFonts w:hint="default"/>
        <w:lang w:val="zh-CN" w:eastAsia="zh-CN" w:bidi="zh-CN"/>
      </w:rPr>
    </w:lvl>
  </w:abstractNum>
  <w:abstractNum w:abstractNumId="5">
    <w:nsid w:val="C8879AEF"/>
    <w:multiLevelType w:val="multilevel"/>
    <w:tmpl w:val="C8879AEF"/>
    <w:lvl w:ilvl="0">
      <w:start w:val="1"/>
      <w:numFmt w:val="decimal"/>
      <w:lvlText w:val="（%1）"/>
      <w:lvlJc w:val="left"/>
      <w:pPr>
        <w:ind w:left="140" w:hanging="601"/>
      </w:pPr>
      <w:rPr>
        <w:rFonts w:ascii="宋体" w:eastAsia="宋体" w:hAnsi="宋体" w:cs="宋体" w:hint="default"/>
        <w:spacing w:val="-20"/>
        <w:w w:val="100"/>
        <w:sz w:val="22"/>
        <w:szCs w:val="22"/>
        <w:lang w:val="zh-CN" w:eastAsia="zh-CN" w:bidi="zh-CN"/>
      </w:rPr>
    </w:lvl>
    <w:lvl w:ilvl="1">
      <w:numFmt w:val="bullet"/>
      <w:lvlText w:val="•"/>
      <w:lvlJc w:val="left"/>
      <w:pPr>
        <w:ind w:left="1150" w:hanging="601"/>
      </w:pPr>
      <w:rPr>
        <w:rFonts w:hint="default"/>
        <w:lang w:val="zh-CN" w:eastAsia="zh-CN" w:bidi="zh-CN"/>
      </w:rPr>
    </w:lvl>
    <w:lvl w:ilvl="2">
      <w:numFmt w:val="bullet"/>
      <w:lvlText w:val="•"/>
      <w:lvlJc w:val="left"/>
      <w:pPr>
        <w:ind w:left="2161" w:hanging="601"/>
      </w:pPr>
      <w:rPr>
        <w:rFonts w:hint="default"/>
        <w:lang w:val="zh-CN" w:eastAsia="zh-CN" w:bidi="zh-CN"/>
      </w:rPr>
    </w:lvl>
    <w:lvl w:ilvl="3">
      <w:numFmt w:val="bullet"/>
      <w:lvlText w:val="•"/>
      <w:lvlJc w:val="left"/>
      <w:pPr>
        <w:ind w:left="3171" w:hanging="601"/>
      </w:pPr>
      <w:rPr>
        <w:rFonts w:hint="default"/>
        <w:lang w:val="zh-CN" w:eastAsia="zh-CN" w:bidi="zh-CN"/>
      </w:rPr>
    </w:lvl>
    <w:lvl w:ilvl="4">
      <w:numFmt w:val="bullet"/>
      <w:lvlText w:val="•"/>
      <w:lvlJc w:val="left"/>
      <w:pPr>
        <w:ind w:left="4182" w:hanging="601"/>
      </w:pPr>
      <w:rPr>
        <w:rFonts w:hint="default"/>
        <w:lang w:val="zh-CN" w:eastAsia="zh-CN" w:bidi="zh-CN"/>
      </w:rPr>
    </w:lvl>
    <w:lvl w:ilvl="5">
      <w:numFmt w:val="bullet"/>
      <w:lvlText w:val="•"/>
      <w:lvlJc w:val="left"/>
      <w:pPr>
        <w:ind w:left="5193" w:hanging="601"/>
      </w:pPr>
      <w:rPr>
        <w:rFonts w:hint="default"/>
        <w:lang w:val="zh-CN" w:eastAsia="zh-CN" w:bidi="zh-CN"/>
      </w:rPr>
    </w:lvl>
    <w:lvl w:ilvl="6">
      <w:numFmt w:val="bullet"/>
      <w:lvlText w:val="•"/>
      <w:lvlJc w:val="left"/>
      <w:pPr>
        <w:ind w:left="6203" w:hanging="601"/>
      </w:pPr>
      <w:rPr>
        <w:rFonts w:hint="default"/>
        <w:lang w:val="zh-CN" w:eastAsia="zh-CN" w:bidi="zh-CN"/>
      </w:rPr>
    </w:lvl>
    <w:lvl w:ilvl="7">
      <w:numFmt w:val="bullet"/>
      <w:lvlText w:val="•"/>
      <w:lvlJc w:val="left"/>
      <w:pPr>
        <w:ind w:left="7214" w:hanging="601"/>
      </w:pPr>
      <w:rPr>
        <w:rFonts w:hint="default"/>
        <w:lang w:val="zh-CN" w:eastAsia="zh-CN" w:bidi="zh-CN"/>
      </w:rPr>
    </w:lvl>
    <w:lvl w:ilvl="8">
      <w:numFmt w:val="bullet"/>
      <w:lvlText w:val="•"/>
      <w:lvlJc w:val="left"/>
      <w:pPr>
        <w:ind w:left="8225" w:hanging="601"/>
      </w:pPr>
      <w:rPr>
        <w:rFonts w:hint="default"/>
        <w:lang w:val="zh-CN" w:eastAsia="zh-CN" w:bidi="zh-CN"/>
      </w:rPr>
    </w:lvl>
  </w:abstractNum>
  <w:abstractNum w:abstractNumId="6">
    <w:nsid w:val="DCBA6B53"/>
    <w:multiLevelType w:val="multilevel"/>
    <w:tmpl w:val="DCBA6B53"/>
    <w:lvl w:ilvl="0">
      <w:start w:val="1"/>
      <w:numFmt w:val="decimal"/>
      <w:lvlText w:val="（%1）"/>
      <w:lvlJc w:val="left"/>
      <w:pPr>
        <w:ind w:left="140" w:hanging="603"/>
      </w:pPr>
      <w:rPr>
        <w:rFonts w:ascii="宋体" w:eastAsia="宋体" w:hAnsi="宋体" w:cs="宋体" w:hint="default"/>
        <w:w w:val="100"/>
        <w:sz w:val="22"/>
        <w:szCs w:val="22"/>
        <w:lang w:val="zh-CN" w:eastAsia="zh-CN" w:bidi="zh-CN"/>
      </w:rPr>
    </w:lvl>
    <w:lvl w:ilvl="1">
      <w:numFmt w:val="bullet"/>
      <w:lvlText w:val="•"/>
      <w:lvlJc w:val="left"/>
      <w:pPr>
        <w:ind w:left="1150" w:hanging="603"/>
      </w:pPr>
      <w:rPr>
        <w:rFonts w:hint="default"/>
        <w:lang w:val="zh-CN" w:eastAsia="zh-CN" w:bidi="zh-CN"/>
      </w:rPr>
    </w:lvl>
    <w:lvl w:ilvl="2">
      <w:numFmt w:val="bullet"/>
      <w:lvlText w:val="•"/>
      <w:lvlJc w:val="left"/>
      <w:pPr>
        <w:ind w:left="2161" w:hanging="603"/>
      </w:pPr>
      <w:rPr>
        <w:rFonts w:hint="default"/>
        <w:lang w:val="zh-CN" w:eastAsia="zh-CN" w:bidi="zh-CN"/>
      </w:rPr>
    </w:lvl>
    <w:lvl w:ilvl="3">
      <w:numFmt w:val="bullet"/>
      <w:lvlText w:val="•"/>
      <w:lvlJc w:val="left"/>
      <w:pPr>
        <w:ind w:left="3171" w:hanging="603"/>
      </w:pPr>
      <w:rPr>
        <w:rFonts w:hint="default"/>
        <w:lang w:val="zh-CN" w:eastAsia="zh-CN" w:bidi="zh-CN"/>
      </w:rPr>
    </w:lvl>
    <w:lvl w:ilvl="4">
      <w:numFmt w:val="bullet"/>
      <w:lvlText w:val="•"/>
      <w:lvlJc w:val="left"/>
      <w:pPr>
        <w:ind w:left="4182" w:hanging="603"/>
      </w:pPr>
      <w:rPr>
        <w:rFonts w:hint="default"/>
        <w:lang w:val="zh-CN" w:eastAsia="zh-CN" w:bidi="zh-CN"/>
      </w:rPr>
    </w:lvl>
    <w:lvl w:ilvl="5">
      <w:numFmt w:val="bullet"/>
      <w:lvlText w:val="•"/>
      <w:lvlJc w:val="left"/>
      <w:pPr>
        <w:ind w:left="5193" w:hanging="603"/>
      </w:pPr>
      <w:rPr>
        <w:rFonts w:hint="default"/>
        <w:lang w:val="zh-CN" w:eastAsia="zh-CN" w:bidi="zh-CN"/>
      </w:rPr>
    </w:lvl>
    <w:lvl w:ilvl="6">
      <w:numFmt w:val="bullet"/>
      <w:lvlText w:val="•"/>
      <w:lvlJc w:val="left"/>
      <w:pPr>
        <w:ind w:left="6203" w:hanging="603"/>
      </w:pPr>
      <w:rPr>
        <w:rFonts w:hint="default"/>
        <w:lang w:val="zh-CN" w:eastAsia="zh-CN" w:bidi="zh-CN"/>
      </w:rPr>
    </w:lvl>
    <w:lvl w:ilvl="7">
      <w:numFmt w:val="bullet"/>
      <w:lvlText w:val="•"/>
      <w:lvlJc w:val="left"/>
      <w:pPr>
        <w:ind w:left="7214" w:hanging="603"/>
      </w:pPr>
      <w:rPr>
        <w:rFonts w:hint="default"/>
        <w:lang w:val="zh-CN" w:eastAsia="zh-CN" w:bidi="zh-CN"/>
      </w:rPr>
    </w:lvl>
    <w:lvl w:ilvl="8">
      <w:numFmt w:val="bullet"/>
      <w:lvlText w:val="•"/>
      <w:lvlJc w:val="left"/>
      <w:pPr>
        <w:ind w:left="8225" w:hanging="603"/>
      </w:pPr>
      <w:rPr>
        <w:rFonts w:hint="default"/>
        <w:lang w:val="zh-CN" w:eastAsia="zh-CN" w:bidi="zh-CN"/>
      </w:rPr>
    </w:lvl>
  </w:abstractNum>
  <w:abstractNum w:abstractNumId="7">
    <w:nsid w:val="F4B5D9F5"/>
    <w:multiLevelType w:val="multilevel"/>
    <w:tmpl w:val="F4B5D9F5"/>
    <w:lvl w:ilvl="0">
      <w:start w:val="3"/>
      <w:numFmt w:val="decimal"/>
      <w:lvlText w:val="%1"/>
      <w:lvlJc w:val="left"/>
      <w:pPr>
        <w:ind w:left="680" w:hanging="540"/>
      </w:pPr>
      <w:rPr>
        <w:rFonts w:hint="default"/>
        <w:lang w:val="zh-CN" w:eastAsia="zh-CN" w:bidi="zh-CN"/>
      </w:rPr>
    </w:lvl>
    <w:lvl w:ilvl="1">
      <w:start w:val="3"/>
      <w:numFmt w:val="decimal"/>
      <w:lvlText w:val="%1.%2"/>
      <w:lvlJc w:val="left"/>
      <w:pPr>
        <w:ind w:left="680" w:hanging="540"/>
      </w:pPr>
      <w:rPr>
        <w:rFonts w:ascii="Times New Roman" w:eastAsia="Times New Roman" w:hAnsi="Times New Roman" w:cs="Times New Roman" w:hint="default"/>
        <w:b/>
        <w:bCs/>
        <w:spacing w:val="-1"/>
        <w:w w:val="99"/>
        <w:sz w:val="24"/>
        <w:szCs w:val="24"/>
        <w:lang w:val="zh-CN" w:eastAsia="zh-CN" w:bidi="zh-CN"/>
      </w:rPr>
    </w:lvl>
    <w:lvl w:ilvl="2">
      <w:start w:val="1"/>
      <w:numFmt w:val="decimal"/>
      <w:lvlText w:val="%1.%2.%3"/>
      <w:lvlJc w:val="left"/>
      <w:pPr>
        <w:ind w:left="1220" w:hanging="600"/>
      </w:pPr>
      <w:rPr>
        <w:rFonts w:hint="default"/>
        <w:w w:val="100"/>
        <w:lang w:val="zh-CN" w:eastAsia="zh-CN" w:bidi="zh-CN"/>
      </w:rPr>
    </w:lvl>
    <w:lvl w:ilvl="3">
      <w:start w:val="1"/>
      <w:numFmt w:val="decimal"/>
      <w:lvlText w:val="%4."/>
      <w:lvlJc w:val="left"/>
      <w:pPr>
        <w:ind w:left="981" w:hanging="600"/>
      </w:pPr>
      <w:rPr>
        <w:rFonts w:ascii="宋体" w:eastAsia="宋体" w:hAnsi="宋体" w:cs="宋体" w:hint="default"/>
        <w:spacing w:val="-120"/>
        <w:w w:val="100"/>
        <w:sz w:val="22"/>
        <w:szCs w:val="22"/>
        <w:lang w:val="zh-CN" w:eastAsia="zh-CN" w:bidi="zh-CN"/>
      </w:rPr>
    </w:lvl>
    <w:lvl w:ilvl="4">
      <w:numFmt w:val="bullet"/>
      <w:lvlText w:val="•"/>
      <w:lvlJc w:val="left"/>
      <w:pPr>
        <w:ind w:left="1580" w:hanging="600"/>
      </w:pPr>
      <w:rPr>
        <w:rFonts w:hint="default"/>
        <w:lang w:val="zh-CN" w:eastAsia="zh-CN" w:bidi="zh-CN"/>
      </w:rPr>
    </w:lvl>
    <w:lvl w:ilvl="5">
      <w:numFmt w:val="bullet"/>
      <w:lvlText w:val="•"/>
      <w:lvlJc w:val="left"/>
      <w:pPr>
        <w:ind w:left="3024" w:hanging="600"/>
      </w:pPr>
      <w:rPr>
        <w:rFonts w:hint="default"/>
        <w:lang w:val="zh-CN" w:eastAsia="zh-CN" w:bidi="zh-CN"/>
      </w:rPr>
    </w:lvl>
    <w:lvl w:ilvl="6">
      <w:numFmt w:val="bullet"/>
      <w:lvlText w:val="•"/>
      <w:lvlJc w:val="left"/>
      <w:pPr>
        <w:ind w:left="4468" w:hanging="600"/>
      </w:pPr>
      <w:rPr>
        <w:rFonts w:hint="default"/>
        <w:lang w:val="zh-CN" w:eastAsia="zh-CN" w:bidi="zh-CN"/>
      </w:rPr>
    </w:lvl>
    <w:lvl w:ilvl="7">
      <w:numFmt w:val="bullet"/>
      <w:lvlText w:val="•"/>
      <w:lvlJc w:val="left"/>
      <w:pPr>
        <w:ind w:left="5913" w:hanging="600"/>
      </w:pPr>
      <w:rPr>
        <w:rFonts w:hint="default"/>
        <w:lang w:val="zh-CN" w:eastAsia="zh-CN" w:bidi="zh-CN"/>
      </w:rPr>
    </w:lvl>
    <w:lvl w:ilvl="8">
      <w:numFmt w:val="bullet"/>
      <w:lvlText w:val="•"/>
      <w:lvlJc w:val="left"/>
      <w:pPr>
        <w:ind w:left="7357" w:hanging="600"/>
      </w:pPr>
      <w:rPr>
        <w:rFonts w:hint="default"/>
        <w:lang w:val="zh-CN" w:eastAsia="zh-CN" w:bidi="zh-CN"/>
      </w:rPr>
    </w:lvl>
  </w:abstractNum>
  <w:abstractNum w:abstractNumId="8">
    <w:nsid w:val="03D62ECE"/>
    <w:multiLevelType w:val="multilevel"/>
    <w:tmpl w:val="03D62ECE"/>
    <w:lvl w:ilvl="0">
      <w:start w:val="2"/>
      <w:numFmt w:val="decimal"/>
      <w:lvlText w:val="%1"/>
      <w:lvlJc w:val="left"/>
      <w:pPr>
        <w:ind w:left="928" w:hanging="365"/>
      </w:pPr>
      <w:rPr>
        <w:rFonts w:hint="default"/>
        <w:lang w:val="zh-CN" w:eastAsia="zh-CN" w:bidi="zh-CN"/>
      </w:rPr>
    </w:lvl>
    <w:lvl w:ilvl="1">
      <w:start w:val="1"/>
      <w:numFmt w:val="decimal"/>
      <w:lvlText w:val="%1.%2"/>
      <w:lvlJc w:val="left"/>
      <w:pPr>
        <w:ind w:left="928" w:hanging="365"/>
      </w:pPr>
      <w:rPr>
        <w:rFonts w:ascii="宋体" w:eastAsia="宋体" w:hAnsi="宋体" w:cs="宋体" w:hint="default"/>
        <w:b/>
        <w:bCs/>
        <w:spacing w:val="0"/>
        <w:w w:val="99"/>
        <w:sz w:val="22"/>
        <w:szCs w:val="22"/>
        <w:lang w:val="zh-CN" w:eastAsia="zh-CN" w:bidi="zh-CN"/>
      </w:rPr>
    </w:lvl>
    <w:lvl w:ilvl="2">
      <w:numFmt w:val="bullet"/>
      <w:lvlText w:val="•"/>
      <w:lvlJc w:val="left"/>
      <w:pPr>
        <w:ind w:left="2781" w:hanging="365"/>
      </w:pPr>
      <w:rPr>
        <w:rFonts w:hint="default"/>
        <w:lang w:val="zh-CN" w:eastAsia="zh-CN" w:bidi="zh-CN"/>
      </w:rPr>
    </w:lvl>
    <w:lvl w:ilvl="3">
      <w:numFmt w:val="bullet"/>
      <w:lvlText w:val="•"/>
      <w:lvlJc w:val="left"/>
      <w:pPr>
        <w:ind w:left="3711" w:hanging="365"/>
      </w:pPr>
      <w:rPr>
        <w:rFonts w:hint="default"/>
        <w:lang w:val="zh-CN" w:eastAsia="zh-CN" w:bidi="zh-CN"/>
      </w:rPr>
    </w:lvl>
    <w:lvl w:ilvl="4">
      <w:numFmt w:val="bullet"/>
      <w:lvlText w:val="•"/>
      <w:lvlJc w:val="left"/>
      <w:pPr>
        <w:ind w:left="4642" w:hanging="365"/>
      </w:pPr>
      <w:rPr>
        <w:rFonts w:hint="default"/>
        <w:lang w:val="zh-CN" w:eastAsia="zh-CN" w:bidi="zh-CN"/>
      </w:rPr>
    </w:lvl>
    <w:lvl w:ilvl="5">
      <w:numFmt w:val="bullet"/>
      <w:lvlText w:val="•"/>
      <w:lvlJc w:val="left"/>
      <w:pPr>
        <w:ind w:left="5573" w:hanging="365"/>
      </w:pPr>
      <w:rPr>
        <w:rFonts w:hint="default"/>
        <w:lang w:val="zh-CN" w:eastAsia="zh-CN" w:bidi="zh-CN"/>
      </w:rPr>
    </w:lvl>
    <w:lvl w:ilvl="6">
      <w:numFmt w:val="bullet"/>
      <w:lvlText w:val="•"/>
      <w:lvlJc w:val="left"/>
      <w:pPr>
        <w:ind w:left="6503" w:hanging="365"/>
      </w:pPr>
      <w:rPr>
        <w:rFonts w:hint="default"/>
        <w:lang w:val="zh-CN" w:eastAsia="zh-CN" w:bidi="zh-CN"/>
      </w:rPr>
    </w:lvl>
    <w:lvl w:ilvl="7">
      <w:numFmt w:val="bullet"/>
      <w:lvlText w:val="•"/>
      <w:lvlJc w:val="left"/>
      <w:pPr>
        <w:ind w:left="7434" w:hanging="365"/>
      </w:pPr>
      <w:rPr>
        <w:rFonts w:hint="default"/>
        <w:lang w:val="zh-CN" w:eastAsia="zh-CN" w:bidi="zh-CN"/>
      </w:rPr>
    </w:lvl>
    <w:lvl w:ilvl="8">
      <w:numFmt w:val="bullet"/>
      <w:lvlText w:val="•"/>
      <w:lvlJc w:val="left"/>
      <w:pPr>
        <w:ind w:left="8365" w:hanging="365"/>
      </w:pPr>
      <w:rPr>
        <w:rFonts w:hint="default"/>
        <w:lang w:val="zh-CN" w:eastAsia="zh-CN" w:bidi="zh-CN"/>
      </w:rPr>
    </w:lvl>
  </w:abstractNum>
  <w:abstractNum w:abstractNumId="9">
    <w:nsid w:val="0E640482"/>
    <w:multiLevelType w:val="multilevel"/>
    <w:tmpl w:val="0E640482"/>
    <w:lvl w:ilvl="0">
      <w:start w:val="1"/>
      <w:numFmt w:val="decimal"/>
      <w:lvlText w:val="（%1）"/>
      <w:lvlJc w:val="left"/>
      <w:pPr>
        <w:ind w:left="120" w:hanging="601"/>
      </w:pPr>
      <w:rPr>
        <w:rFonts w:ascii="宋体" w:eastAsia="宋体" w:hAnsi="宋体" w:cs="宋体" w:hint="default"/>
        <w:w w:val="100"/>
        <w:sz w:val="22"/>
        <w:szCs w:val="22"/>
        <w:lang w:val="zh-CN" w:eastAsia="zh-CN" w:bidi="zh-CN"/>
      </w:rPr>
    </w:lvl>
    <w:lvl w:ilvl="1">
      <w:numFmt w:val="bullet"/>
      <w:lvlText w:val="•"/>
      <w:lvlJc w:val="left"/>
      <w:pPr>
        <w:ind w:left="1130" w:hanging="601"/>
      </w:pPr>
      <w:rPr>
        <w:rFonts w:hint="default"/>
        <w:lang w:val="zh-CN" w:eastAsia="zh-CN" w:bidi="zh-CN"/>
      </w:rPr>
    </w:lvl>
    <w:lvl w:ilvl="2">
      <w:numFmt w:val="bullet"/>
      <w:lvlText w:val="•"/>
      <w:lvlJc w:val="left"/>
      <w:pPr>
        <w:ind w:left="2141" w:hanging="601"/>
      </w:pPr>
      <w:rPr>
        <w:rFonts w:hint="default"/>
        <w:lang w:val="zh-CN" w:eastAsia="zh-CN" w:bidi="zh-CN"/>
      </w:rPr>
    </w:lvl>
    <w:lvl w:ilvl="3">
      <w:numFmt w:val="bullet"/>
      <w:lvlText w:val="•"/>
      <w:lvlJc w:val="left"/>
      <w:pPr>
        <w:ind w:left="3151" w:hanging="601"/>
      </w:pPr>
      <w:rPr>
        <w:rFonts w:hint="default"/>
        <w:lang w:val="zh-CN" w:eastAsia="zh-CN" w:bidi="zh-CN"/>
      </w:rPr>
    </w:lvl>
    <w:lvl w:ilvl="4">
      <w:numFmt w:val="bullet"/>
      <w:lvlText w:val="•"/>
      <w:lvlJc w:val="left"/>
      <w:pPr>
        <w:ind w:left="4162" w:hanging="601"/>
      </w:pPr>
      <w:rPr>
        <w:rFonts w:hint="default"/>
        <w:lang w:val="zh-CN" w:eastAsia="zh-CN" w:bidi="zh-CN"/>
      </w:rPr>
    </w:lvl>
    <w:lvl w:ilvl="5">
      <w:numFmt w:val="bullet"/>
      <w:lvlText w:val="•"/>
      <w:lvlJc w:val="left"/>
      <w:pPr>
        <w:ind w:left="5173" w:hanging="601"/>
      </w:pPr>
      <w:rPr>
        <w:rFonts w:hint="default"/>
        <w:lang w:val="zh-CN" w:eastAsia="zh-CN" w:bidi="zh-CN"/>
      </w:rPr>
    </w:lvl>
    <w:lvl w:ilvl="6">
      <w:numFmt w:val="bullet"/>
      <w:lvlText w:val="•"/>
      <w:lvlJc w:val="left"/>
      <w:pPr>
        <w:ind w:left="6183" w:hanging="601"/>
      </w:pPr>
      <w:rPr>
        <w:rFonts w:hint="default"/>
        <w:lang w:val="zh-CN" w:eastAsia="zh-CN" w:bidi="zh-CN"/>
      </w:rPr>
    </w:lvl>
    <w:lvl w:ilvl="7">
      <w:numFmt w:val="bullet"/>
      <w:lvlText w:val="•"/>
      <w:lvlJc w:val="left"/>
      <w:pPr>
        <w:ind w:left="7194" w:hanging="601"/>
      </w:pPr>
      <w:rPr>
        <w:rFonts w:hint="default"/>
        <w:lang w:val="zh-CN" w:eastAsia="zh-CN" w:bidi="zh-CN"/>
      </w:rPr>
    </w:lvl>
    <w:lvl w:ilvl="8">
      <w:numFmt w:val="bullet"/>
      <w:lvlText w:val="•"/>
      <w:lvlJc w:val="left"/>
      <w:pPr>
        <w:ind w:left="8205" w:hanging="601"/>
      </w:pPr>
      <w:rPr>
        <w:rFonts w:hint="default"/>
        <w:lang w:val="zh-CN" w:eastAsia="zh-CN" w:bidi="zh-CN"/>
      </w:rPr>
    </w:lvl>
  </w:abstractNum>
  <w:abstractNum w:abstractNumId="10">
    <w:nsid w:val="2470EC97"/>
    <w:multiLevelType w:val="multilevel"/>
    <w:tmpl w:val="2470EC97"/>
    <w:lvl w:ilvl="0">
      <w:start w:val="1"/>
      <w:numFmt w:val="decimal"/>
      <w:lvlText w:val="（%1）"/>
      <w:lvlJc w:val="left"/>
      <w:pPr>
        <w:ind w:left="1220" w:hanging="601"/>
      </w:pPr>
      <w:rPr>
        <w:rFonts w:ascii="宋体" w:eastAsia="宋体" w:hAnsi="宋体" w:cs="宋体" w:hint="default"/>
        <w:w w:val="100"/>
        <w:sz w:val="22"/>
        <w:szCs w:val="22"/>
        <w:lang w:val="zh-CN" w:eastAsia="zh-CN" w:bidi="zh-CN"/>
      </w:rPr>
    </w:lvl>
    <w:lvl w:ilvl="1">
      <w:numFmt w:val="bullet"/>
      <w:lvlText w:val="•"/>
      <w:lvlJc w:val="left"/>
      <w:pPr>
        <w:ind w:left="2122" w:hanging="601"/>
      </w:pPr>
      <w:rPr>
        <w:rFonts w:hint="default"/>
        <w:lang w:val="zh-CN" w:eastAsia="zh-CN" w:bidi="zh-CN"/>
      </w:rPr>
    </w:lvl>
    <w:lvl w:ilvl="2">
      <w:numFmt w:val="bullet"/>
      <w:lvlText w:val="•"/>
      <w:lvlJc w:val="left"/>
      <w:pPr>
        <w:ind w:left="3025" w:hanging="601"/>
      </w:pPr>
      <w:rPr>
        <w:rFonts w:hint="default"/>
        <w:lang w:val="zh-CN" w:eastAsia="zh-CN" w:bidi="zh-CN"/>
      </w:rPr>
    </w:lvl>
    <w:lvl w:ilvl="3">
      <w:numFmt w:val="bullet"/>
      <w:lvlText w:val="•"/>
      <w:lvlJc w:val="left"/>
      <w:pPr>
        <w:ind w:left="3927" w:hanging="601"/>
      </w:pPr>
      <w:rPr>
        <w:rFonts w:hint="default"/>
        <w:lang w:val="zh-CN" w:eastAsia="zh-CN" w:bidi="zh-CN"/>
      </w:rPr>
    </w:lvl>
    <w:lvl w:ilvl="4">
      <w:numFmt w:val="bullet"/>
      <w:lvlText w:val="•"/>
      <w:lvlJc w:val="left"/>
      <w:pPr>
        <w:ind w:left="4830" w:hanging="601"/>
      </w:pPr>
      <w:rPr>
        <w:rFonts w:hint="default"/>
        <w:lang w:val="zh-CN" w:eastAsia="zh-CN" w:bidi="zh-CN"/>
      </w:rPr>
    </w:lvl>
    <w:lvl w:ilvl="5">
      <w:numFmt w:val="bullet"/>
      <w:lvlText w:val="•"/>
      <w:lvlJc w:val="left"/>
      <w:pPr>
        <w:ind w:left="5733" w:hanging="601"/>
      </w:pPr>
      <w:rPr>
        <w:rFonts w:hint="default"/>
        <w:lang w:val="zh-CN" w:eastAsia="zh-CN" w:bidi="zh-CN"/>
      </w:rPr>
    </w:lvl>
    <w:lvl w:ilvl="6">
      <w:numFmt w:val="bullet"/>
      <w:lvlText w:val="•"/>
      <w:lvlJc w:val="left"/>
      <w:pPr>
        <w:ind w:left="6635" w:hanging="601"/>
      </w:pPr>
      <w:rPr>
        <w:rFonts w:hint="default"/>
        <w:lang w:val="zh-CN" w:eastAsia="zh-CN" w:bidi="zh-CN"/>
      </w:rPr>
    </w:lvl>
    <w:lvl w:ilvl="7">
      <w:numFmt w:val="bullet"/>
      <w:lvlText w:val="•"/>
      <w:lvlJc w:val="left"/>
      <w:pPr>
        <w:ind w:left="7538" w:hanging="601"/>
      </w:pPr>
      <w:rPr>
        <w:rFonts w:hint="default"/>
        <w:lang w:val="zh-CN" w:eastAsia="zh-CN" w:bidi="zh-CN"/>
      </w:rPr>
    </w:lvl>
    <w:lvl w:ilvl="8">
      <w:numFmt w:val="bullet"/>
      <w:lvlText w:val="•"/>
      <w:lvlJc w:val="left"/>
      <w:pPr>
        <w:ind w:left="8441" w:hanging="601"/>
      </w:pPr>
      <w:rPr>
        <w:rFonts w:hint="default"/>
        <w:lang w:val="zh-CN" w:eastAsia="zh-CN" w:bidi="zh-CN"/>
      </w:rPr>
    </w:lvl>
  </w:abstractNum>
  <w:abstractNum w:abstractNumId="11">
    <w:nsid w:val="25B654F3"/>
    <w:multiLevelType w:val="multilevel"/>
    <w:tmpl w:val="25B654F3"/>
    <w:lvl w:ilvl="0">
      <w:start w:val="1"/>
      <w:numFmt w:val="decimal"/>
      <w:lvlText w:val="%1."/>
      <w:lvlJc w:val="left"/>
      <w:pPr>
        <w:ind w:left="122" w:hanging="244"/>
      </w:pPr>
      <w:rPr>
        <w:rFonts w:ascii="宋体" w:eastAsia="宋体" w:hAnsi="宋体" w:cs="宋体" w:hint="default"/>
        <w:b/>
        <w:bCs/>
        <w:spacing w:val="0"/>
        <w:w w:val="99"/>
        <w:sz w:val="22"/>
        <w:szCs w:val="22"/>
        <w:lang w:val="zh-CN" w:eastAsia="zh-CN" w:bidi="zh-CN"/>
      </w:rPr>
    </w:lvl>
    <w:lvl w:ilvl="1">
      <w:numFmt w:val="bullet"/>
      <w:lvlText w:val="•"/>
      <w:lvlJc w:val="left"/>
      <w:pPr>
        <w:ind w:left="1130" w:hanging="244"/>
      </w:pPr>
      <w:rPr>
        <w:rFonts w:hint="default"/>
        <w:lang w:val="zh-CN" w:eastAsia="zh-CN" w:bidi="zh-CN"/>
      </w:rPr>
    </w:lvl>
    <w:lvl w:ilvl="2">
      <w:numFmt w:val="bullet"/>
      <w:lvlText w:val="•"/>
      <w:lvlJc w:val="left"/>
      <w:pPr>
        <w:ind w:left="2141" w:hanging="244"/>
      </w:pPr>
      <w:rPr>
        <w:rFonts w:hint="default"/>
        <w:lang w:val="zh-CN" w:eastAsia="zh-CN" w:bidi="zh-CN"/>
      </w:rPr>
    </w:lvl>
    <w:lvl w:ilvl="3">
      <w:numFmt w:val="bullet"/>
      <w:lvlText w:val="•"/>
      <w:lvlJc w:val="left"/>
      <w:pPr>
        <w:ind w:left="3151" w:hanging="244"/>
      </w:pPr>
      <w:rPr>
        <w:rFonts w:hint="default"/>
        <w:lang w:val="zh-CN" w:eastAsia="zh-CN" w:bidi="zh-CN"/>
      </w:rPr>
    </w:lvl>
    <w:lvl w:ilvl="4">
      <w:numFmt w:val="bullet"/>
      <w:lvlText w:val="•"/>
      <w:lvlJc w:val="left"/>
      <w:pPr>
        <w:ind w:left="4162" w:hanging="244"/>
      </w:pPr>
      <w:rPr>
        <w:rFonts w:hint="default"/>
        <w:lang w:val="zh-CN" w:eastAsia="zh-CN" w:bidi="zh-CN"/>
      </w:rPr>
    </w:lvl>
    <w:lvl w:ilvl="5">
      <w:numFmt w:val="bullet"/>
      <w:lvlText w:val="•"/>
      <w:lvlJc w:val="left"/>
      <w:pPr>
        <w:ind w:left="5173" w:hanging="244"/>
      </w:pPr>
      <w:rPr>
        <w:rFonts w:hint="default"/>
        <w:lang w:val="zh-CN" w:eastAsia="zh-CN" w:bidi="zh-CN"/>
      </w:rPr>
    </w:lvl>
    <w:lvl w:ilvl="6">
      <w:numFmt w:val="bullet"/>
      <w:lvlText w:val="•"/>
      <w:lvlJc w:val="left"/>
      <w:pPr>
        <w:ind w:left="6183" w:hanging="244"/>
      </w:pPr>
      <w:rPr>
        <w:rFonts w:hint="default"/>
        <w:lang w:val="zh-CN" w:eastAsia="zh-CN" w:bidi="zh-CN"/>
      </w:rPr>
    </w:lvl>
    <w:lvl w:ilvl="7">
      <w:numFmt w:val="bullet"/>
      <w:lvlText w:val="•"/>
      <w:lvlJc w:val="left"/>
      <w:pPr>
        <w:ind w:left="7194" w:hanging="244"/>
      </w:pPr>
      <w:rPr>
        <w:rFonts w:hint="default"/>
        <w:lang w:val="zh-CN" w:eastAsia="zh-CN" w:bidi="zh-CN"/>
      </w:rPr>
    </w:lvl>
    <w:lvl w:ilvl="8">
      <w:numFmt w:val="bullet"/>
      <w:lvlText w:val="•"/>
      <w:lvlJc w:val="left"/>
      <w:pPr>
        <w:ind w:left="8205" w:hanging="244"/>
      </w:pPr>
      <w:rPr>
        <w:rFonts w:hint="default"/>
        <w:lang w:val="zh-CN" w:eastAsia="zh-CN" w:bidi="zh-CN"/>
      </w:rPr>
    </w:lvl>
  </w:abstractNum>
  <w:abstractNum w:abstractNumId="12">
    <w:nsid w:val="2A8F537B"/>
    <w:multiLevelType w:val="multilevel"/>
    <w:tmpl w:val="2A8F537B"/>
    <w:lvl w:ilvl="0">
      <w:start w:val="1"/>
      <w:numFmt w:val="decimal"/>
      <w:lvlText w:val="（%1）"/>
      <w:lvlJc w:val="left"/>
      <w:pPr>
        <w:ind w:left="1221" w:hanging="601"/>
      </w:pPr>
      <w:rPr>
        <w:rFonts w:ascii="宋体" w:eastAsia="宋体" w:hAnsi="宋体" w:cs="宋体" w:hint="default"/>
        <w:w w:val="100"/>
        <w:sz w:val="22"/>
        <w:szCs w:val="22"/>
        <w:lang w:val="zh-CN" w:eastAsia="zh-CN" w:bidi="zh-CN"/>
      </w:rPr>
    </w:lvl>
    <w:lvl w:ilvl="1">
      <w:numFmt w:val="bullet"/>
      <w:lvlText w:val="•"/>
      <w:lvlJc w:val="left"/>
      <w:pPr>
        <w:ind w:left="2122" w:hanging="601"/>
      </w:pPr>
      <w:rPr>
        <w:rFonts w:hint="default"/>
        <w:lang w:val="zh-CN" w:eastAsia="zh-CN" w:bidi="zh-CN"/>
      </w:rPr>
    </w:lvl>
    <w:lvl w:ilvl="2">
      <w:numFmt w:val="bullet"/>
      <w:lvlText w:val="•"/>
      <w:lvlJc w:val="left"/>
      <w:pPr>
        <w:ind w:left="3025" w:hanging="601"/>
      </w:pPr>
      <w:rPr>
        <w:rFonts w:hint="default"/>
        <w:lang w:val="zh-CN" w:eastAsia="zh-CN" w:bidi="zh-CN"/>
      </w:rPr>
    </w:lvl>
    <w:lvl w:ilvl="3">
      <w:numFmt w:val="bullet"/>
      <w:lvlText w:val="•"/>
      <w:lvlJc w:val="left"/>
      <w:pPr>
        <w:ind w:left="3927" w:hanging="601"/>
      </w:pPr>
      <w:rPr>
        <w:rFonts w:hint="default"/>
        <w:lang w:val="zh-CN" w:eastAsia="zh-CN" w:bidi="zh-CN"/>
      </w:rPr>
    </w:lvl>
    <w:lvl w:ilvl="4">
      <w:numFmt w:val="bullet"/>
      <w:lvlText w:val="•"/>
      <w:lvlJc w:val="left"/>
      <w:pPr>
        <w:ind w:left="4830" w:hanging="601"/>
      </w:pPr>
      <w:rPr>
        <w:rFonts w:hint="default"/>
        <w:lang w:val="zh-CN" w:eastAsia="zh-CN" w:bidi="zh-CN"/>
      </w:rPr>
    </w:lvl>
    <w:lvl w:ilvl="5">
      <w:numFmt w:val="bullet"/>
      <w:lvlText w:val="•"/>
      <w:lvlJc w:val="left"/>
      <w:pPr>
        <w:ind w:left="5733" w:hanging="601"/>
      </w:pPr>
      <w:rPr>
        <w:rFonts w:hint="default"/>
        <w:lang w:val="zh-CN" w:eastAsia="zh-CN" w:bidi="zh-CN"/>
      </w:rPr>
    </w:lvl>
    <w:lvl w:ilvl="6">
      <w:numFmt w:val="bullet"/>
      <w:lvlText w:val="•"/>
      <w:lvlJc w:val="left"/>
      <w:pPr>
        <w:ind w:left="6635" w:hanging="601"/>
      </w:pPr>
      <w:rPr>
        <w:rFonts w:hint="default"/>
        <w:lang w:val="zh-CN" w:eastAsia="zh-CN" w:bidi="zh-CN"/>
      </w:rPr>
    </w:lvl>
    <w:lvl w:ilvl="7">
      <w:numFmt w:val="bullet"/>
      <w:lvlText w:val="•"/>
      <w:lvlJc w:val="left"/>
      <w:pPr>
        <w:ind w:left="7538" w:hanging="601"/>
      </w:pPr>
      <w:rPr>
        <w:rFonts w:hint="default"/>
        <w:lang w:val="zh-CN" w:eastAsia="zh-CN" w:bidi="zh-CN"/>
      </w:rPr>
    </w:lvl>
    <w:lvl w:ilvl="8">
      <w:numFmt w:val="bullet"/>
      <w:lvlText w:val="•"/>
      <w:lvlJc w:val="left"/>
      <w:pPr>
        <w:ind w:left="8441" w:hanging="601"/>
      </w:pPr>
      <w:rPr>
        <w:rFonts w:hint="default"/>
        <w:lang w:val="zh-CN" w:eastAsia="zh-CN" w:bidi="zh-CN"/>
      </w:rPr>
    </w:lvl>
  </w:abstractNum>
  <w:abstractNum w:abstractNumId="13">
    <w:nsid w:val="46A08BB8"/>
    <w:multiLevelType w:val="multilevel"/>
    <w:tmpl w:val="46A08BB8"/>
    <w:lvl w:ilvl="0">
      <w:start w:val="1"/>
      <w:numFmt w:val="decimal"/>
      <w:lvlText w:val="(%1)"/>
      <w:lvlJc w:val="left"/>
      <w:pPr>
        <w:ind w:left="961" w:hanging="361"/>
      </w:pPr>
      <w:rPr>
        <w:rFonts w:ascii="宋体" w:eastAsia="宋体" w:hAnsi="宋体" w:cs="宋体" w:hint="default"/>
        <w:w w:val="100"/>
        <w:sz w:val="22"/>
        <w:szCs w:val="22"/>
        <w:lang w:val="zh-CN" w:eastAsia="zh-CN" w:bidi="zh-CN"/>
      </w:rPr>
    </w:lvl>
    <w:lvl w:ilvl="1">
      <w:numFmt w:val="bullet"/>
      <w:lvlText w:val="•"/>
      <w:lvlJc w:val="left"/>
      <w:pPr>
        <w:ind w:left="1886" w:hanging="361"/>
      </w:pPr>
      <w:rPr>
        <w:rFonts w:hint="default"/>
        <w:lang w:val="zh-CN" w:eastAsia="zh-CN" w:bidi="zh-CN"/>
      </w:rPr>
    </w:lvl>
    <w:lvl w:ilvl="2">
      <w:numFmt w:val="bullet"/>
      <w:lvlText w:val="•"/>
      <w:lvlJc w:val="left"/>
      <w:pPr>
        <w:ind w:left="2813" w:hanging="361"/>
      </w:pPr>
      <w:rPr>
        <w:rFonts w:hint="default"/>
        <w:lang w:val="zh-CN" w:eastAsia="zh-CN" w:bidi="zh-CN"/>
      </w:rPr>
    </w:lvl>
    <w:lvl w:ilvl="3">
      <w:numFmt w:val="bullet"/>
      <w:lvlText w:val="•"/>
      <w:lvlJc w:val="left"/>
      <w:pPr>
        <w:ind w:left="3739" w:hanging="361"/>
      </w:pPr>
      <w:rPr>
        <w:rFonts w:hint="default"/>
        <w:lang w:val="zh-CN" w:eastAsia="zh-CN" w:bidi="zh-CN"/>
      </w:rPr>
    </w:lvl>
    <w:lvl w:ilvl="4">
      <w:numFmt w:val="bullet"/>
      <w:lvlText w:val="•"/>
      <w:lvlJc w:val="left"/>
      <w:pPr>
        <w:ind w:left="4666" w:hanging="361"/>
      </w:pPr>
      <w:rPr>
        <w:rFonts w:hint="default"/>
        <w:lang w:val="zh-CN" w:eastAsia="zh-CN" w:bidi="zh-CN"/>
      </w:rPr>
    </w:lvl>
    <w:lvl w:ilvl="5">
      <w:numFmt w:val="bullet"/>
      <w:lvlText w:val="•"/>
      <w:lvlJc w:val="left"/>
      <w:pPr>
        <w:ind w:left="5593" w:hanging="361"/>
      </w:pPr>
      <w:rPr>
        <w:rFonts w:hint="default"/>
        <w:lang w:val="zh-CN" w:eastAsia="zh-CN" w:bidi="zh-CN"/>
      </w:rPr>
    </w:lvl>
    <w:lvl w:ilvl="6">
      <w:numFmt w:val="bullet"/>
      <w:lvlText w:val="•"/>
      <w:lvlJc w:val="left"/>
      <w:pPr>
        <w:ind w:left="6519" w:hanging="361"/>
      </w:pPr>
      <w:rPr>
        <w:rFonts w:hint="default"/>
        <w:lang w:val="zh-CN" w:eastAsia="zh-CN" w:bidi="zh-CN"/>
      </w:rPr>
    </w:lvl>
    <w:lvl w:ilvl="7">
      <w:numFmt w:val="bullet"/>
      <w:lvlText w:val="•"/>
      <w:lvlJc w:val="left"/>
      <w:pPr>
        <w:ind w:left="7446" w:hanging="361"/>
      </w:pPr>
      <w:rPr>
        <w:rFonts w:hint="default"/>
        <w:lang w:val="zh-CN" w:eastAsia="zh-CN" w:bidi="zh-CN"/>
      </w:rPr>
    </w:lvl>
    <w:lvl w:ilvl="8">
      <w:numFmt w:val="bullet"/>
      <w:lvlText w:val="•"/>
      <w:lvlJc w:val="left"/>
      <w:pPr>
        <w:ind w:left="8373" w:hanging="361"/>
      </w:pPr>
      <w:rPr>
        <w:rFonts w:hint="default"/>
        <w:lang w:val="zh-CN" w:eastAsia="zh-CN" w:bidi="zh-CN"/>
      </w:rPr>
    </w:lvl>
  </w:abstractNum>
  <w:abstractNum w:abstractNumId="14">
    <w:nsid w:val="4C1BAE26"/>
    <w:multiLevelType w:val="multilevel"/>
    <w:tmpl w:val="4C1BAE26"/>
    <w:lvl w:ilvl="0">
      <w:start w:val="1"/>
      <w:numFmt w:val="decimal"/>
      <w:lvlText w:val="（%1）"/>
      <w:lvlJc w:val="left"/>
      <w:pPr>
        <w:ind w:left="140" w:hanging="601"/>
      </w:pPr>
      <w:rPr>
        <w:rFonts w:ascii="宋体" w:eastAsia="宋体" w:hAnsi="宋体" w:cs="宋体" w:hint="default"/>
        <w:w w:val="100"/>
        <w:sz w:val="22"/>
        <w:szCs w:val="22"/>
        <w:lang w:val="zh-CN" w:eastAsia="zh-CN" w:bidi="zh-CN"/>
      </w:rPr>
    </w:lvl>
    <w:lvl w:ilvl="1">
      <w:numFmt w:val="bullet"/>
      <w:lvlText w:val="•"/>
      <w:lvlJc w:val="left"/>
      <w:pPr>
        <w:ind w:left="1150" w:hanging="601"/>
      </w:pPr>
      <w:rPr>
        <w:rFonts w:hint="default"/>
        <w:lang w:val="zh-CN" w:eastAsia="zh-CN" w:bidi="zh-CN"/>
      </w:rPr>
    </w:lvl>
    <w:lvl w:ilvl="2">
      <w:numFmt w:val="bullet"/>
      <w:lvlText w:val="•"/>
      <w:lvlJc w:val="left"/>
      <w:pPr>
        <w:ind w:left="2161" w:hanging="601"/>
      </w:pPr>
      <w:rPr>
        <w:rFonts w:hint="default"/>
        <w:lang w:val="zh-CN" w:eastAsia="zh-CN" w:bidi="zh-CN"/>
      </w:rPr>
    </w:lvl>
    <w:lvl w:ilvl="3">
      <w:numFmt w:val="bullet"/>
      <w:lvlText w:val="•"/>
      <w:lvlJc w:val="left"/>
      <w:pPr>
        <w:ind w:left="3171" w:hanging="601"/>
      </w:pPr>
      <w:rPr>
        <w:rFonts w:hint="default"/>
        <w:lang w:val="zh-CN" w:eastAsia="zh-CN" w:bidi="zh-CN"/>
      </w:rPr>
    </w:lvl>
    <w:lvl w:ilvl="4">
      <w:numFmt w:val="bullet"/>
      <w:lvlText w:val="•"/>
      <w:lvlJc w:val="left"/>
      <w:pPr>
        <w:ind w:left="4182" w:hanging="601"/>
      </w:pPr>
      <w:rPr>
        <w:rFonts w:hint="default"/>
        <w:lang w:val="zh-CN" w:eastAsia="zh-CN" w:bidi="zh-CN"/>
      </w:rPr>
    </w:lvl>
    <w:lvl w:ilvl="5">
      <w:numFmt w:val="bullet"/>
      <w:lvlText w:val="•"/>
      <w:lvlJc w:val="left"/>
      <w:pPr>
        <w:ind w:left="5193" w:hanging="601"/>
      </w:pPr>
      <w:rPr>
        <w:rFonts w:hint="default"/>
        <w:lang w:val="zh-CN" w:eastAsia="zh-CN" w:bidi="zh-CN"/>
      </w:rPr>
    </w:lvl>
    <w:lvl w:ilvl="6">
      <w:numFmt w:val="bullet"/>
      <w:lvlText w:val="•"/>
      <w:lvlJc w:val="left"/>
      <w:pPr>
        <w:ind w:left="6203" w:hanging="601"/>
      </w:pPr>
      <w:rPr>
        <w:rFonts w:hint="default"/>
        <w:lang w:val="zh-CN" w:eastAsia="zh-CN" w:bidi="zh-CN"/>
      </w:rPr>
    </w:lvl>
    <w:lvl w:ilvl="7">
      <w:numFmt w:val="bullet"/>
      <w:lvlText w:val="•"/>
      <w:lvlJc w:val="left"/>
      <w:pPr>
        <w:ind w:left="7214" w:hanging="601"/>
      </w:pPr>
      <w:rPr>
        <w:rFonts w:hint="default"/>
        <w:lang w:val="zh-CN" w:eastAsia="zh-CN" w:bidi="zh-CN"/>
      </w:rPr>
    </w:lvl>
    <w:lvl w:ilvl="8">
      <w:numFmt w:val="bullet"/>
      <w:lvlText w:val="•"/>
      <w:lvlJc w:val="left"/>
      <w:pPr>
        <w:ind w:left="8225" w:hanging="601"/>
      </w:pPr>
      <w:rPr>
        <w:rFonts w:hint="default"/>
        <w:lang w:val="zh-CN" w:eastAsia="zh-CN" w:bidi="zh-CN"/>
      </w:rPr>
    </w:lvl>
  </w:abstractNum>
  <w:abstractNum w:abstractNumId="15">
    <w:nsid w:val="59ADCABA"/>
    <w:multiLevelType w:val="multilevel"/>
    <w:tmpl w:val="59ADCABA"/>
    <w:lvl w:ilvl="0">
      <w:start w:val="3"/>
      <w:numFmt w:val="decimal"/>
      <w:lvlText w:val="%1"/>
      <w:lvlJc w:val="left"/>
      <w:pPr>
        <w:ind w:left="220" w:hanging="420"/>
      </w:pPr>
      <w:rPr>
        <w:rFonts w:hint="default"/>
        <w:lang w:val="zh-CN" w:eastAsia="zh-CN" w:bidi="zh-CN"/>
      </w:rPr>
    </w:lvl>
    <w:lvl w:ilvl="1">
      <w:start w:val="1"/>
      <w:numFmt w:val="decimal"/>
      <w:lvlText w:val="%1.%2"/>
      <w:lvlJc w:val="left"/>
      <w:pPr>
        <w:ind w:left="220" w:hanging="420"/>
      </w:pPr>
      <w:rPr>
        <w:rFonts w:ascii="宋体" w:eastAsia="宋体" w:hAnsi="宋体" w:cs="宋体" w:hint="default"/>
        <w:w w:val="100"/>
        <w:sz w:val="24"/>
        <w:szCs w:val="24"/>
        <w:lang w:val="zh-CN" w:eastAsia="zh-CN" w:bidi="zh-CN"/>
      </w:rPr>
    </w:lvl>
    <w:lvl w:ilvl="2">
      <w:numFmt w:val="bullet"/>
      <w:lvlText w:val="•"/>
      <w:lvlJc w:val="left"/>
      <w:pPr>
        <w:ind w:left="2241" w:hanging="420"/>
      </w:pPr>
      <w:rPr>
        <w:rFonts w:hint="default"/>
        <w:lang w:val="zh-CN" w:eastAsia="zh-CN" w:bidi="zh-CN"/>
      </w:rPr>
    </w:lvl>
    <w:lvl w:ilvl="3">
      <w:numFmt w:val="bullet"/>
      <w:lvlText w:val="•"/>
      <w:lvlJc w:val="left"/>
      <w:pPr>
        <w:ind w:left="3251" w:hanging="420"/>
      </w:pPr>
      <w:rPr>
        <w:rFonts w:hint="default"/>
        <w:lang w:val="zh-CN" w:eastAsia="zh-CN" w:bidi="zh-CN"/>
      </w:rPr>
    </w:lvl>
    <w:lvl w:ilvl="4">
      <w:numFmt w:val="bullet"/>
      <w:lvlText w:val="•"/>
      <w:lvlJc w:val="left"/>
      <w:pPr>
        <w:ind w:left="4262" w:hanging="420"/>
      </w:pPr>
      <w:rPr>
        <w:rFonts w:hint="default"/>
        <w:lang w:val="zh-CN" w:eastAsia="zh-CN" w:bidi="zh-CN"/>
      </w:rPr>
    </w:lvl>
    <w:lvl w:ilvl="5">
      <w:numFmt w:val="bullet"/>
      <w:lvlText w:val="•"/>
      <w:lvlJc w:val="left"/>
      <w:pPr>
        <w:ind w:left="5273" w:hanging="420"/>
      </w:pPr>
      <w:rPr>
        <w:rFonts w:hint="default"/>
        <w:lang w:val="zh-CN" w:eastAsia="zh-CN" w:bidi="zh-CN"/>
      </w:rPr>
    </w:lvl>
    <w:lvl w:ilvl="6">
      <w:numFmt w:val="bullet"/>
      <w:lvlText w:val="•"/>
      <w:lvlJc w:val="left"/>
      <w:pPr>
        <w:ind w:left="6283" w:hanging="420"/>
      </w:pPr>
      <w:rPr>
        <w:rFonts w:hint="default"/>
        <w:lang w:val="zh-CN" w:eastAsia="zh-CN" w:bidi="zh-CN"/>
      </w:rPr>
    </w:lvl>
    <w:lvl w:ilvl="7">
      <w:numFmt w:val="bullet"/>
      <w:lvlText w:val="•"/>
      <w:lvlJc w:val="left"/>
      <w:pPr>
        <w:ind w:left="7294" w:hanging="420"/>
      </w:pPr>
      <w:rPr>
        <w:rFonts w:hint="default"/>
        <w:lang w:val="zh-CN" w:eastAsia="zh-CN" w:bidi="zh-CN"/>
      </w:rPr>
    </w:lvl>
    <w:lvl w:ilvl="8">
      <w:numFmt w:val="bullet"/>
      <w:lvlText w:val="•"/>
      <w:lvlJc w:val="left"/>
      <w:pPr>
        <w:ind w:left="8305" w:hanging="420"/>
      </w:pPr>
      <w:rPr>
        <w:rFonts w:hint="default"/>
        <w:lang w:val="zh-CN" w:eastAsia="zh-CN" w:bidi="zh-CN"/>
      </w:rPr>
    </w:lvl>
  </w:abstractNum>
  <w:abstractNum w:abstractNumId="16">
    <w:nsid w:val="5A241D34"/>
    <w:multiLevelType w:val="multilevel"/>
    <w:tmpl w:val="5A241D34"/>
    <w:lvl w:ilvl="0">
      <w:start w:val="1"/>
      <w:numFmt w:val="decimal"/>
      <w:lvlText w:val="（%1）"/>
      <w:lvlJc w:val="left"/>
      <w:pPr>
        <w:ind w:left="140" w:hanging="601"/>
      </w:pPr>
      <w:rPr>
        <w:rFonts w:ascii="宋体" w:eastAsia="宋体" w:hAnsi="宋体" w:cs="宋体" w:hint="default"/>
        <w:w w:val="100"/>
        <w:sz w:val="22"/>
        <w:szCs w:val="22"/>
        <w:lang w:val="zh-CN" w:eastAsia="zh-CN" w:bidi="zh-CN"/>
      </w:rPr>
    </w:lvl>
    <w:lvl w:ilvl="1">
      <w:numFmt w:val="bullet"/>
      <w:lvlText w:val="•"/>
      <w:lvlJc w:val="left"/>
      <w:pPr>
        <w:ind w:left="1150" w:hanging="601"/>
      </w:pPr>
      <w:rPr>
        <w:rFonts w:hint="default"/>
        <w:lang w:val="zh-CN" w:eastAsia="zh-CN" w:bidi="zh-CN"/>
      </w:rPr>
    </w:lvl>
    <w:lvl w:ilvl="2">
      <w:numFmt w:val="bullet"/>
      <w:lvlText w:val="•"/>
      <w:lvlJc w:val="left"/>
      <w:pPr>
        <w:ind w:left="2161" w:hanging="601"/>
      </w:pPr>
      <w:rPr>
        <w:rFonts w:hint="default"/>
        <w:lang w:val="zh-CN" w:eastAsia="zh-CN" w:bidi="zh-CN"/>
      </w:rPr>
    </w:lvl>
    <w:lvl w:ilvl="3">
      <w:numFmt w:val="bullet"/>
      <w:lvlText w:val="•"/>
      <w:lvlJc w:val="left"/>
      <w:pPr>
        <w:ind w:left="3171" w:hanging="601"/>
      </w:pPr>
      <w:rPr>
        <w:rFonts w:hint="default"/>
        <w:lang w:val="zh-CN" w:eastAsia="zh-CN" w:bidi="zh-CN"/>
      </w:rPr>
    </w:lvl>
    <w:lvl w:ilvl="4">
      <w:numFmt w:val="bullet"/>
      <w:lvlText w:val="•"/>
      <w:lvlJc w:val="left"/>
      <w:pPr>
        <w:ind w:left="4182" w:hanging="601"/>
      </w:pPr>
      <w:rPr>
        <w:rFonts w:hint="default"/>
        <w:lang w:val="zh-CN" w:eastAsia="zh-CN" w:bidi="zh-CN"/>
      </w:rPr>
    </w:lvl>
    <w:lvl w:ilvl="5">
      <w:numFmt w:val="bullet"/>
      <w:lvlText w:val="•"/>
      <w:lvlJc w:val="left"/>
      <w:pPr>
        <w:ind w:left="5193" w:hanging="601"/>
      </w:pPr>
      <w:rPr>
        <w:rFonts w:hint="default"/>
        <w:lang w:val="zh-CN" w:eastAsia="zh-CN" w:bidi="zh-CN"/>
      </w:rPr>
    </w:lvl>
    <w:lvl w:ilvl="6">
      <w:numFmt w:val="bullet"/>
      <w:lvlText w:val="•"/>
      <w:lvlJc w:val="left"/>
      <w:pPr>
        <w:ind w:left="6203" w:hanging="601"/>
      </w:pPr>
      <w:rPr>
        <w:rFonts w:hint="default"/>
        <w:lang w:val="zh-CN" w:eastAsia="zh-CN" w:bidi="zh-CN"/>
      </w:rPr>
    </w:lvl>
    <w:lvl w:ilvl="7">
      <w:numFmt w:val="bullet"/>
      <w:lvlText w:val="•"/>
      <w:lvlJc w:val="left"/>
      <w:pPr>
        <w:ind w:left="7214" w:hanging="601"/>
      </w:pPr>
      <w:rPr>
        <w:rFonts w:hint="default"/>
        <w:lang w:val="zh-CN" w:eastAsia="zh-CN" w:bidi="zh-CN"/>
      </w:rPr>
    </w:lvl>
    <w:lvl w:ilvl="8">
      <w:numFmt w:val="bullet"/>
      <w:lvlText w:val="•"/>
      <w:lvlJc w:val="left"/>
      <w:pPr>
        <w:ind w:left="8225" w:hanging="601"/>
      </w:pPr>
      <w:rPr>
        <w:rFonts w:hint="default"/>
        <w:lang w:val="zh-CN" w:eastAsia="zh-CN" w:bidi="zh-CN"/>
      </w:rPr>
    </w:lvl>
  </w:abstractNum>
  <w:abstractNum w:abstractNumId="17">
    <w:nsid w:val="60382F6E"/>
    <w:multiLevelType w:val="multilevel"/>
    <w:tmpl w:val="60382F6E"/>
    <w:lvl w:ilvl="0">
      <w:start w:val="4"/>
      <w:numFmt w:val="decimal"/>
      <w:lvlText w:val="%1"/>
      <w:lvlJc w:val="left"/>
      <w:pPr>
        <w:ind w:left="660" w:hanging="540"/>
      </w:pPr>
      <w:rPr>
        <w:rFonts w:hint="default"/>
        <w:lang w:val="zh-CN" w:eastAsia="zh-CN" w:bidi="zh-CN"/>
      </w:rPr>
    </w:lvl>
    <w:lvl w:ilvl="1">
      <w:start w:val="1"/>
      <w:numFmt w:val="decimal"/>
      <w:lvlText w:val="%1.%2"/>
      <w:lvlJc w:val="left"/>
      <w:pPr>
        <w:ind w:left="660" w:hanging="540"/>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1" w:hanging="601"/>
      </w:pPr>
      <w:rPr>
        <w:rFonts w:ascii="宋体" w:eastAsia="宋体" w:hAnsi="宋体" w:cs="宋体" w:hint="default"/>
        <w:spacing w:val="-48"/>
        <w:w w:val="100"/>
        <w:sz w:val="22"/>
        <w:szCs w:val="22"/>
        <w:lang w:val="zh-CN" w:eastAsia="zh-CN" w:bidi="zh-CN"/>
      </w:rPr>
    </w:lvl>
    <w:lvl w:ilvl="3">
      <w:numFmt w:val="bullet"/>
      <w:lvlText w:val="•"/>
      <w:lvlJc w:val="left"/>
      <w:pPr>
        <w:ind w:left="1280" w:hanging="601"/>
      </w:pPr>
      <w:rPr>
        <w:rFonts w:hint="default"/>
        <w:lang w:val="zh-CN" w:eastAsia="zh-CN" w:bidi="zh-CN"/>
      </w:rPr>
    </w:lvl>
    <w:lvl w:ilvl="4">
      <w:numFmt w:val="bullet"/>
      <w:lvlText w:val="•"/>
      <w:lvlJc w:val="left"/>
      <w:pPr>
        <w:ind w:left="2558" w:hanging="601"/>
      </w:pPr>
      <w:rPr>
        <w:rFonts w:hint="default"/>
        <w:lang w:val="zh-CN" w:eastAsia="zh-CN" w:bidi="zh-CN"/>
      </w:rPr>
    </w:lvl>
    <w:lvl w:ilvl="5">
      <w:numFmt w:val="bullet"/>
      <w:lvlText w:val="•"/>
      <w:lvlJc w:val="left"/>
      <w:pPr>
        <w:ind w:left="3836" w:hanging="601"/>
      </w:pPr>
      <w:rPr>
        <w:rFonts w:hint="default"/>
        <w:lang w:val="zh-CN" w:eastAsia="zh-CN" w:bidi="zh-CN"/>
      </w:rPr>
    </w:lvl>
    <w:lvl w:ilvl="6">
      <w:numFmt w:val="bullet"/>
      <w:lvlText w:val="•"/>
      <w:lvlJc w:val="left"/>
      <w:pPr>
        <w:ind w:left="5114" w:hanging="601"/>
      </w:pPr>
      <w:rPr>
        <w:rFonts w:hint="default"/>
        <w:lang w:val="zh-CN" w:eastAsia="zh-CN" w:bidi="zh-CN"/>
      </w:rPr>
    </w:lvl>
    <w:lvl w:ilvl="7">
      <w:numFmt w:val="bullet"/>
      <w:lvlText w:val="•"/>
      <w:lvlJc w:val="left"/>
      <w:pPr>
        <w:ind w:left="6392" w:hanging="601"/>
      </w:pPr>
      <w:rPr>
        <w:rFonts w:hint="default"/>
        <w:lang w:val="zh-CN" w:eastAsia="zh-CN" w:bidi="zh-CN"/>
      </w:rPr>
    </w:lvl>
    <w:lvl w:ilvl="8">
      <w:numFmt w:val="bullet"/>
      <w:lvlText w:val="•"/>
      <w:lvlJc w:val="left"/>
      <w:pPr>
        <w:ind w:left="7670" w:hanging="601"/>
      </w:pPr>
      <w:rPr>
        <w:rFonts w:hint="default"/>
        <w:lang w:val="zh-CN" w:eastAsia="zh-CN" w:bidi="zh-CN"/>
      </w:rPr>
    </w:lvl>
  </w:abstractNum>
  <w:abstractNum w:abstractNumId="18">
    <w:nsid w:val="629F7852"/>
    <w:multiLevelType w:val="multilevel"/>
    <w:tmpl w:val="629F7852"/>
    <w:lvl w:ilvl="0">
      <w:start w:val="7"/>
      <w:numFmt w:val="decimal"/>
      <w:lvlText w:val="%1"/>
      <w:lvlJc w:val="left"/>
      <w:pPr>
        <w:ind w:left="947" w:hanging="361"/>
      </w:pPr>
      <w:rPr>
        <w:rFonts w:hint="default"/>
        <w:lang w:val="zh-CN" w:eastAsia="zh-CN" w:bidi="zh-CN"/>
      </w:rPr>
    </w:lvl>
    <w:lvl w:ilvl="1">
      <w:start w:val="3"/>
      <w:numFmt w:val="decimal"/>
      <w:lvlText w:val="%1.%2"/>
      <w:lvlJc w:val="left"/>
      <w:pPr>
        <w:ind w:left="947" w:hanging="361"/>
      </w:pPr>
      <w:rPr>
        <w:rFonts w:ascii="宋体" w:eastAsia="宋体" w:hAnsi="宋体" w:cs="宋体" w:hint="default"/>
        <w:w w:val="100"/>
        <w:sz w:val="22"/>
        <w:szCs w:val="22"/>
        <w:lang w:val="zh-CN" w:eastAsia="zh-CN" w:bidi="zh-CN"/>
      </w:rPr>
    </w:lvl>
    <w:lvl w:ilvl="2">
      <w:start w:val="1"/>
      <w:numFmt w:val="decimal"/>
      <w:lvlText w:val="%1.%2.%3"/>
      <w:lvlJc w:val="left"/>
      <w:pPr>
        <w:ind w:left="600" w:hanging="660"/>
      </w:pPr>
      <w:rPr>
        <w:rFonts w:ascii="宋体" w:eastAsia="宋体" w:hAnsi="宋体" w:cs="宋体" w:hint="default"/>
        <w:w w:val="100"/>
        <w:sz w:val="24"/>
        <w:szCs w:val="24"/>
        <w:lang w:val="zh-CN" w:eastAsia="zh-CN" w:bidi="zh-CN"/>
      </w:rPr>
    </w:lvl>
    <w:lvl w:ilvl="3">
      <w:numFmt w:val="bullet"/>
      <w:lvlText w:val="•"/>
      <w:lvlJc w:val="left"/>
      <w:pPr>
        <w:ind w:left="3003" w:hanging="660"/>
      </w:pPr>
      <w:rPr>
        <w:rFonts w:hint="default"/>
        <w:lang w:val="zh-CN" w:eastAsia="zh-CN" w:bidi="zh-CN"/>
      </w:rPr>
    </w:lvl>
    <w:lvl w:ilvl="4">
      <w:numFmt w:val="bullet"/>
      <w:lvlText w:val="•"/>
      <w:lvlJc w:val="left"/>
      <w:pPr>
        <w:ind w:left="4035" w:hanging="660"/>
      </w:pPr>
      <w:rPr>
        <w:rFonts w:hint="default"/>
        <w:lang w:val="zh-CN" w:eastAsia="zh-CN" w:bidi="zh-CN"/>
      </w:rPr>
    </w:lvl>
    <w:lvl w:ilvl="5">
      <w:numFmt w:val="bullet"/>
      <w:lvlText w:val="•"/>
      <w:lvlJc w:val="left"/>
      <w:pPr>
        <w:ind w:left="5067" w:hanging="660"/>
      </w:pPr>
      <w:rPr>
        <w:rFonts w:hint="default"/>
        <w:lang w:val="zh-CN" w:eastAsia="zh-CN" w:bidi="zh-CN"/>
      </w:rPr>
    </w:lvl>
    <w:lvl w:ilvl="6">
      <w:numFmt w:val="bullet"/>
      <w:lvlText w:val="•"/>
      <w:lvlJc w:val="left"/>
      <w:pPr>
        <w:ind w:left="6099" w:hanging="660"/>
      </w:pPr>
      <w:rPr>
        <w:rFonts w:hint="default"/>
        <w:lang w:val="zh-CN" w:eastAsia="zh-CN" w:bidi="zh-CN"/>
      </w:rPr>
    </w:lvl>
    <w:lvl w:ilvl="7">
      <w:numFmt w:val="bullet"/>
      <w:lvlText w:val="•"/>
      <w:lvlJc w:val="left"/>
      <w:pPr>
        <w:ind w:left="7130" w:hanging="660"/>
      </w:pPr>
      <w:rPr>
        <w:rFonts w:hint="default"/>
        <w:lang w:val="zh-CN" w:eastAsia="zh-CN" w:bidi="zh-CN"/>
      </w:rPr>
    </w:lvl>
    <w:lvl w:ilvl="8">
      <w:numFmt w:val="bullet"/>
      <w:lvlText w:val="•"/>
      <w:lvlJc w:val="left"/>
      <w:pPr>
        <w:ind w:left="8162" w:hanging="660"/>
      </w:pPr>
      <w:rPr>
        <w:rFonts w:hint="default"/>
        <w:lang w:val="zh-CN" w:eastAsia="zh-CN" w:bidi="zh-CN"/>
      </w:rPr>
    </w:lvl>
  </w:abstractNum>
  <w:abstractNum w:abstractNumId="19">
    <w:nsid w:val="7C246926"/>
    <w:multiLevelType w:val="multilevel"/>
    <w:tmpl w:val="7C246926"/>
    <w:lvl w:ilvl="0">
      <w:start w:val="5"/>
      <w:numFmt w:val="decimal"/>
      <w:lvlText w:val="%1"/>
      <w:lvlJc w:val="left"/>
      <w:pPr>
        <w:ind w:left="120" w:hanging="361"/>
      </w:pPr>
      <w:rPr>
        <w:rFonts w:hint="default"/>
        <w:lang w:val="zh-CN" w:eastAsia="zh-CN" w:bidi="zh-CN"/>
      </w:rPr>
    </w:lvl>
    <w:lvl w:ilvl="1">
      <w:start w:val="1"/>
      <w:numFmt w:val="decimal"/>
      <w:lvlText w:val="%1.%2"/>
      <w:lvlJc w:val="left"/>
      <w:pPr>
        <w:ind w:left="120" w:hanging="361"/>
      </w:pPr>
      <w:rPr>
        <w:rFonts w:ascii="宋体" w:eastAsia="宋体" w:hAnsi="宋体" w:cs="宋体" w:hint="default"/>
        <w:spacing w:val="-41"/>
        <w:w w:val="100"/>
        <w:sz w:val="22"/>
        <w:szCs w:val="22"/>
        <w:lang w:val="zh-CN" w:eastAsia="zh-CN" w:bidi="zh-CN"/>
      </w:rPr>
    </w:lvl>
    <w:lvl w:ilvl="2">
      <w:start w:val="1"/>
      <w:numFmt w:val="decimal"/>
      <w:lvlText w:val="%1.%2.%3"/>
      <w:lvlJc w:val="left"/>
      <w:pPr>
        <w:ind w:left="120" w:hanging="601"/>
      </w:pPr>
      <w:rPr>
        <w:rFonts w:ascii="宋体" w:eastAsia="宋体" w:hAnsi="宋体" w:cs="宋体" w:hint="default"/>
        <w:w w:val="100"/>
        <w:sz w:val="22"/>
        <w:szCs w:val="22"/>
        <w:lang w:val="zh-CN" w:eastAsia="zh-CN" w:bidi="zh-CN"/>
      </w:rPr>
    </w:lvl>
    <w:lvl w:ilvl="3">
      <w:numFmt w:val="bullet"/>
      <w:lvlText w:val="•"/>
      <w:lvlJc w:val="left"/>
      <w:pPr>
        <w:ind w:left="3205" w:hanging="601"/>
      </w:pPr>
      <w:rPr>
        <w:rFonts w:hint="default"/>
        <w:lang w:val="zh-CN" w:eastAsia="zh-CN" w:bidi="zh-CN"/>
      </w:rPr>
    </w:lvl>
    <w:lvl w:ilvl="4">
      <w:numFmt w:val="bullet"/>
      <w:lvlText w:val="•"/>
      <w:lvlJc w:val="left"/>
      <w:pPr>
        <w:ind w:left="4208" w:hanging="601"/>
      </w:pPr>
      <w:rPr>
        <w:rFonts w:hint="default"/>
        <w:lang w:val="zh-CN" w:eastAsia="zh-CN" w:bidi="zh-CN"/>
      </w:rPr>
    </w:lvl>
    <w:lvl w:ilvl="5">
      <w:numFmt w:val="bullet"/>
      <w:lvlText w:val="•"/>
      <w:lvlJc w:val="left"/>
      <w:pPr>
        <w:ind w:left="5211" w:hanging="601"/>
      </w:pPr>
      <w:rPr>
        <w:rFonts w:hint="default"/>
        <w:lang w:val="zh-CN" w:eastAsia="zh-CN" w:bidi="zh-CN"/>
      </w:rPr>
    </w:lvl>
    <w:lvl w:ilvl="6">
      <w:numFmt w:val="bullet"/>
      <w:lvlText w:val="•"/>
      <w:lvlJc w:val="left"/>
      <w:pPr>
        <w:ind w:left="6214" w:hanging="601"/>
      </w:pPr>
      <w:rPr>
        <w:rFonts w:hint="default"/>
        <w:lang w:val="zh-CN" w:eastAsia="zh-CN" w:bidi="zh-CN"/>
      </w:rPr>
    </w:lvl>
    <w:lvl w:ilvl="7">
      <w:numFmt w:val="bullet"/>
      <w:lvlText w:val="•"/>
      <w:lvlJc w:val="left"/>
      <w:pPr>
        <w:ind w:left="7217" w:hanging="601"/>
      </w:pPr>
      <w:rPr>
        <w:rFonts w:hint="default"/>
        <w:lang w:val="zh-CN" w:eastAsia="zh-CN" w:bidi="zh-CN"/>
      </w:rPr>
    </w:lvl>
    <w:lvl w:ilvl="8">
      <w:numFmt w:val="bullet"/>
      <w:lvlText w:val="•"/>
      <w:lvlJc w:val="left"/>
      <w:pPr>
        <w:ind w:left="8220" w:hanging="601"/>
      </w:pPr>
      <w:rPr>
        <w:rFonts w:hint="default"/>
        <w:lang w:val="zh-CN" w:eastAsia="zh-CN" w:bidi="zh-CN"/>
      </w:rPr>
    </w:lvl>
  </w:abstractNum>
  <w:num w:numId="1">
    <w:abstractNumId w:val="15"/>
  </w:num>
  <w:num w:numId="2">
    <w:abstractNumId w:val="4"/>
  </w:num>
  <w:num w:numId="3">
    <w:abstractNumId w:val="2"/>
  </w:num>
  <w:num w:numId="4">
    <w:abstractNumId w:val="8"/>
  </w:num>
  <w:num w:numId="5">
    <w:abstractNumId w:val="11"/>
  </w:num>
  <w:num w:numId="6">
    <w:abstractNumId w:val="12"/>
  </w:num>
  <w:num w:numId="7">
    <w:abstractNumId w:val="16"/>
  </w:num>
  <w:num w:numId="8">
    <w:abstractNumId w:val="5"/>
  </w:num>
  <w:num w:numId="9">
    <w:abstractNumId w:val="7"/>
  </w:num>
  <w:num w:numId="10">
    <w:abstractNumId w:val="10"/>
  </w:num>
  <w:num w:numId="11">
    <w:abstractNumId w:val="6"/>
  </w:num>
  <w:num w:numId="12">
    <w:abstractNumId w:val="0"/>
  </w:num>
  <w:num w:numId="13">
    <w:abstractNumId w:val="14"/>
  </w:num>
  <w:num w:numId="14">
    <w:abstractNumId w:val="17"/>
  </w:num>
  <w:num w:numId="15">
    <w:abstractNumId w:val="9"/>
  </w:num>
  <w:num w:numId="16">
    <w:abstractNumId w:val="13"/>
  </w:num>
  <w:num w:numId="17">
    <w:abstractNumId w:val="1"/>
  </w:num>
  <w:num w:numId="18">
    <w:abstractNumId w:val="19"/>
  </w:num>
  <w:num w:numId="19">
    <w:abstractNumId w:val="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balanceSingleByteDoubleByteWidth/>
    <w:ulTrailSpace/>
    <w:doNotExpandShiftReturn/>
    <w:adjustLineHeightInTable/>
    <w:useFELayout/>
    <w:doNotUseIndentAsNumberingTabStop/>
    <w:useAltKinsokuLineBreakRules/>
  </w:compat>
  <w:rsids>
    <w:rsidRoot w:val="00280DA5"/>
    <w:rsid w:val="001F2F4C"/>
    <w:rsid w:val="00280DA5"/>
    <w:rsid w:val="00287BCB"/>
    <w:rsid w:val="0033344C"/>
    <w:rsid w:val="00392DAC"/>
    <w:rsid w:val="004B5230"/>
    <w:rsid w:val="004D773E"/>
    <w:rsid w:val="00753614"/>
    <w:rsid w:val="00863F0D"/>
    <w:rsid w:val="0098022B"/>
    <w:rsid w:val="009A78AA"/>
    <w:rsid w:val="00A9745D"/>
    <w:rsid w:val="00B1650F"/>
    <w:rsid w:val="00B42AC4"/>
    <w:rsid w:val="00B83631"/>
    <w:rsid w:val="00B92ACC"/>
    <w:rsid w:val="00CF0C2D"/>
    <w:rsid w:val="00D05636"/>
    <w:rsid w:val="00E069E0"/>
    <w:rsid w:val="00E24CD7"/>
    <w:rsid w:val="00E43467"/>
    <w:rsid w:val="00F64DAC"/>
    <w:rsid w:val="00FA5C1C"/>
    <w:rsid w:val="00FD3C50"/>
    <w:rsid w:val="04E8474B"/>
    <w:rsid w:val="12875D51"/>
    <w:rsid w:val="24380FAA"/>
    <w:rsid w:val="3505093B"/>
    <w:rsid w:val="3626430F"/>
    <w:rsid w:val="3F244337"/>
    <w:rsid w:val="51F07BF7"/>
    <w:rsid w:val="59F90F1C"/>
    <w:rsid w:val="5C124F6C"/>
    <w:rsid w:val="60144658"/>
    <w:rsid w:val="6AFD1F96"/>
    <w:rsid w:val="730B26F6"/>
    <w:rsid w:val="7D7C6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80DA5"/>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280DA5"/>
    <w:pPr>
      <w:spacing w:before="44"/>
      <w:ind w:left="2670"/>
      <w:outlineLvl w:val="0"/>
    </w:pPr>
    <w:rPr>
      <w:sz w:val="40"/>
      <w:szCs w:val="40"/>
    </w:rPr>
  </w:style>
  <w:style w:type="paragraph" w:styleId="2">
    <w:name w:val="heading 2"/>
    <w:basedOn w:val="a"/>
    <w:next w:val="a"/>
    <w:uiPriority w:val="1"/>
    <w:qFormat/>
    <w:rsid w:val="00280DA5"/>
    <w:pPr>
      <w:ind w:left="820"/>
      <w:jc w:val="center"/>
      <w:outlineLvl w:val="1"/>
    </w:pPr>
    <w:rPr>
      <w:b/>
      <w:bCs/>
      <w:sz w:val="32"/>
      <w:szCs w:val="32"/>
    </w:rPr>
  </w:style>
  <w:style w:type="paragraph" w:styleId="3">
    <w:name w:val="heading 3"/>
    <w:basedOn w:val="a"/>
    <w:next w:val="a"/>
    <w:uiPriority w:val="1"/>
    <w:qFormat/>
    <w:rsid w:val="00280DA5"/>
    <w:pPr>
      <w:outlineLvl w:val="2"/>
    </w:pPr>
    <w:rPr>
      <w:sz w:val="32"/>
      <w:szCs w:val="32"/>
    </w:rPr>
  </w:style>
  <w:style w:type="paragraph" w:styleId="4">
    <w:name w:val="heading 4"/>
    <w:basedOn w:val="a"/>
    <w:next w:val="a"/>
    <w:uiPriority w:val="1"/>
    <w:qFormat/>
    <w:rsid w:val="00280DA5"/>
    <w:pPr>
      <w:spacing w:before="138"/>
      <w:ind w:left="2869"/>
      <w:outlineLvl w:val="3"/>
    </w:pPr>
    <w:rPr>
      <w:b/>
      <w:bCs/>
      <w:sz w:val="28"/>
      <w:szCs w:val="28"/>
    </w:rPr>
  </w:style>
  <w:style w:type="paragraph" w:styleId="5">
    <w:name w:val="heading 5"/>
    <w:basedOn w:val="a"/>
    <w:next w:val="a"/>
    <w:uiPriority w:val="1"/>
    <w:qFormat/>
    <w:rsid w:val="00280DA5"/>
    <w:pPr>
      <w:ind w:left="220"/>
      <w:outlineLvl w:val="4"/>
    </w:pPr>
    <w:rPr>
      <w:sz w:val="28"/>
      <w:szCs w:val="28"/>
    </w:rPr>
  </w:style>
  <w:style w:type="paragraph" w:styleId="6">
    <w:name w:val="heading 6"/>
    <w:basedOn w:val="a"/>
    <w:next w:val="a"/>
    <w:uiPriority w:val="1"/>
    <w:qFormat/>
    <w:rsid w:val="00280DA5"/>
    <w:pPr>
      <w:spacing w:before="2"/>
      <w:ind w:left="120"/>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80DA5"/>
    <w:rPr>
      <w:sz w:val="24"/>
      <w:szCs w:val="24"/>
    </w:rPr>
  </w:style>
  <w:style w:type="paragraph" w:styleId="a4">
    <w:name w:val="Body Text Indent"/>
    <w:basedOn w:val="a"/>
    <w:link w:val="Char"/>
    <w:rsid w:val="00280DA5"/>
    <w:pPr>
      <w:ind w:leftChars="200" w:left="420"/>
    </w:pPr>
  </w:style>
  <w:style w:type="paragraph" w:styleId="a5">
    <w:name w:val="footer"/>
    <w:basedOn w:val="a"/>
    <w:qFormat/>
    <w:rsid w:val="00280DA5"/>
    <w:pPr>
      <w:tabs>
        <w:tab w:val="center" w:pos="4153"/>
        <w:tab w:val="right" w:pos="8306"/>
      </w:tabs>
      <w:snapToGrid w:val="0"/>
    </w:pPr>
    <w:rPr>
      <w:sz w:val="18"/>
    </w:rPr>
  </w:style>
  <w:style w:type="paragraph" w:styleId="a6">
    <w:name w:val="header"/>
    <w:basedOn w:val="a"/>
    <w:rsid w:val="00280DA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rsid w:val="00280DA5"/>
    <w:pPr>
      <w:spacing w:before="52"/>
      <w:ind w:left="120"/>
    </w:pPr>
    <w:rPr>
      <w:sz w:val="24"/>
      <w:szCs w:val="24"/>
    </w:rPr>
  </w:style>
  <w:style w:type="paragraph" w:styleId="20">
    <w:name w:val="Body Text First Indent 2"/>
    <w:basedOn w:val="a4"/>
    <w:link w:val="2Char"/>
    <w:qFormat/>
    <w:rsid w:val="00280DA5"/>
    <w:pPr>
      <w:ind w:firstLineChars="200" w:firstLine="420"/>
    </w:pPr>
  </w:style>
  <w:style w:type="table" w:customStyle="1" w:styleId="TableNormal">
    <w:name w:val="Table Normal"/>
    <w:uiPriority w:val="2"/>
    <w:semiHidden/>
    <w:unhideWhenUsed/>
    <w:qFormat/>
    <w:rsid w:val="00280DA5"/>
    <w:tblPr>
      <w:tblCellMar>
        <w:top w:w="0" w:type="dxa"/>
        <w:left w:w="0" w:type="dxa"/>
        <w:bottom w:w="0" w:type="dxa"/>
        <w:right w:w="0" w:type="dxa"/>
      </w:tblCellMar>
    </w:tblPr>
  </w:style>
  <w:style w:type="paragraph" w:styleId="a7">
    <w:name w:val="List Paragraph"/>
    <w:basedOn w:val="a"/>
    <w:uiPriority w:val="1"/>
    <w:qFormat/>
    <w:rsid w:val="00280DA5"/>
    <w:pPr>
      <w:spacing w:before="161"/>
      <w:ind w:left="140" w:firstLine="479"/>
    </w:pPr>
  </w:style>
  <w:style w:type="paragraph" w:customStyle="1" w:styleId="TableParagraph">
    <w:name w:val="Table Paragraph"/>
    <w:basedOn w:val="a"/>
    <w:uiPriority w:val="1"/>
    <w:qFormat/>
    <w:rsid w:val="00280DA5"/>
    <w:pPr>
      <w:ind w:left="40"/>
    </w:pPr>
    <w:rPr>
      <w:rFonts w:ascii="MingLiU_HKSCS" w:eastAsia="MingLiU_HKSCS" w:hAnsi="MingLiU_HKSCS" w:cs="MingLiU_HKSCS"/>
    </w:rPr>
  </w:style>
  <w:style w:type="character" w:customStyle="1" w:styleId="Char">
    <w:name w:val="正文文本缩进 Char"/>
    <w:basedOn w:val="a0"/>
    <w:link w:val="a4"/>
    <w:rsid w:val="00280DA5"/>
    <w:rPr>
      <w:rFonts w:ascii="Calibri" w:eastAsia="宋体" w:hAnsi="Calibri" w:cs="Times New Roman" w:hint="default"/>
      <w:kern w:val="2"/>
      <w:sz w:val="21"/>
      <w:szCs w:val="22"/>
    </w:rPr>
  </w:style>
  <w:style w:type="character" w:customStyle="1" w:styleId="2Char">
    <w:name w:val="正文首行缩进 2 Char"/>
    <w:basedOn w:val="Char"/>
    <w:link w:val="20"/>
    <w:rsid w:val="00280DA5"/>
    <w:rPr>
      <w:rFonts w:ascii="Calibri" w:eastAsia="宋体" w:hAnsi="Calibri" w:cs="Times New Roman" w:hint="default"/>
      <w:kern w:val="2"/>
      <w:sz w:val="21"/>
      <w:szCs w:val="22"/>
    </w:rPr>
  </w:style>
  <w:style w:type="character" w:customStyle="1" w:styleId="NormalCharacter">
    <w:name w:val="NormalCharacter"/>
    <w:semiHidden/>
    <w:qFormat/>
    <w:rsid w:val="00280DA5"/>
  </w:style>
  <w:style w:type="table" w:styleId="a8">
    <w:name w:val="Table Grid"/>
    <w:basedOn w:val="a1"/>
    <w:rsid w:val="00FD3C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Plain Text"/>
    <w:basedOn w:val="a"/>
    <w:link w:val="Char0"/>
    <w:qFormat/>
    <w:rsid w:val="00B42AC4"/>
    <w:pPr>
      <w:autoSpaceDE/>
      <w:autoSpaceDN/>
      <w:jc w:val="both"/>
    </w:pPr>
    <w:rPr>
      <w:rFonts w:eastAsiaTheme="minorEastAsia" w:hAnsi="Courier New" w:cstheme="minorBidi"/>
      <w:kern w:val="2"/>
      <w:sz w:val="21"/>
      <w:lang w:val="en-US" w:bidi="ar-SA"/>
    </w:rPr>
  </w:style>
  <w:style w:type="character" w:customStyle="1" w:styleId="Char0">
    <w:name w:val="纯文本 Char"/>
    <w:basedOn w:val="a0"/>
    <w:link w:val="a9"/>
    <w:qFormat/>
    <w:rsid w:val="00B42AC4"/>
    <w:rPr>
      <w:rFonts w:ascii="宋体" w:eastAsiaTheme="minorEastAsia" w:hAnsi="Courier New"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2566</Words>
  <Characters>14632</Characters>
  <Application>Microsoft Office Word</Application>
  <DocSecurity>0</DocSecurity>
  <Lines>121</Lines>
  <Paragraphs>34</Paragraphs>
  <ScaleCrop>false</ScaleCrop>
  <Company>Home</Company>
  <LinksUpToDate>false</LinksUpToDate>
  <CharactersWithSpaces>17164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重庆大正建设工程经济技术有限公司:重庆大正建设工程经济技术有限公司</cp:lastModifiedBy>
  <cp:revision>13</cp:revision>
  <cp:lastPrinted>2020-08-24T09:40:00Z</cp:lastPrinted>
  <dcterms:created xsi:type="dcterms:W3CDTF">2020-07-15T10:27:00Z</dcterms:created>
  <dcterms:modified xsi:type="dcterms:W3CDTF">2020-08-25T03:56:00Z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LastSaved">
    <vt:filetime>2020-07-15T00:00:00Z</vt:filetime>
  </property>
  <property fmtid="{D5CDD505-2E9C-101B-9397-08002B2CF9AE}" pid="4" name="KSOProductBuildVer">
    <vt:lpwstr>2052-11.1.0.9912</vt:lpwstr>
  </property>
</Properties>
</file>